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CDD60" w14:textId="117369CE" w:rsidR="00DF351D" w:rsidRDefault="00DF351D" w:rsidP="00DF351D">
      <w:pPr>
        <w:jc w:val="both"/>
        <w:rPr>
          <w:rFonts w:ascii="Times New Roman" w:hAnsi="Times New Roman" w:cs="Times New Roman"/>
          <w:b/>
          <w:sz w:val="24"/>
          <w:szCs w:val="24"/>
        </w:rPr>
      </w:pPr>
      <w:r>
        <w:rPr>
          <w:rFonts w:ascii="Times New Roman" w:hAnsi="Times New Roman" w:cs="Times New Roman"/>
          <w:b/>
          <w:sz w:val="24"/>
          <w:szCs w:val="24"/>
        </w:rPr>
        <w:t>RELATIONSHIP BETWEEN</w:t>
      </w:r>
      <w:r w:rsidRPr="001973DD">
        <w:rPr>
          <w:rFonts w:ascii="Times New Roman" w:hAnsi="Times New Roman" w:cs="Times New Roman"/>
          <w:b/>
          <w:sz w:val="24"/>
          <w:szCs w:val="24"/>
        </w:rPr>
        <w:t xml:space="preserve"> </w:t>
      </w:r>
      <w:r>
        <w:rPr>
          <w:rFonts w:ascii="Times New Roman" w:hAnsi="Times New Roman" w:cs="Times New Roman"/>
          <w:b/>
          <w:sz w:val="24"/>
          <w:szCs w:val="24"/>
        </w:rPr>
        <w:t xml:space="preserve">SOCIODEMOGRAPHIC CHARACTERISTICS AND </w:t>
      </w:r>
      <w:r w:rsidRPr="001973DD">
        <w:rPr>
          <w:rFonts w:ascii="Times New Roman" w:hAnsi="Times New Roman" w:cs="Times New Roman"/>
          <w:b/>
          <w:sz w:val="24"/>
          <w:szCs w:val="24"/>
        </w:rPr>
        <w:t xml:space="preserve">DIETARY HABITES </w:t>
      </w:r>
      <w:r>
        <w:rPr>
          <w:rFonts w:ascii="Times New Roman" w:hAnsi="Times New Roman" w:cs="Times New Roman"/>
          <w:b/>
          <w:sz w:val="24"/>
          <w:szCs w:val="24"/>
        </w:rPr>
        <w:t xml:space="preserve">OF </w:t>
      </w:r>
      <w:r w:rsidRPr="001973DD">
        <w:rPr>
          <w:rFonts w:ascii="Times New Roman" w:hAnsi="Times New Roman" w:cs="Times New Roman"/>
          <w:b/>
          <w:sz w:val="24"/>
          <w:szCs w:val="24"/>
        </w:rPr>
        <w:t xml:space="preserve">PREGNANT WOMEN </w:t>
      </w:r>
      <w:r>
        <w:rPr>
          <w:rFonts w:ascii="Times New Roman" w:hAnsi="Times New Roman" w:cs="Times New Roman"/>
          <w:b/>
          <w:sz w:val="24"/>
          <w:szCs w:val="24"/>
        </w:rPr>
        <w:t>ATTENDING ATENATAL CARE</w:t>
      </w:r>
      <w:r w:rsidRPr="001973DD">
        <w:rPr>
          <w:rFonts w:ascii="Times New Roman" w:hAnsi="Times New Roman" w:cs="Times New Roman"/>
          <w:b/>
          <w:sz w:val="24"/>
          <w:szCs w:val="24"/>
        </w:rPr>
        <w:t xml:space="preserve"> IN YARIMAN BAKURA SPECIALIST HOSPITAL ZAMFARA STATE</w:t>
      </w:r>
    </w:p>
    <w:p w14:paraId="6C158557" w14:textId="77777777" w:rsidR="00DF351D" w:rsidRDefault="00DF351D" w:rsidP="00DF351D">
      <w:pPr>
        <w:jc w:val="both"/>
        <w:rPr>
          <w:rFonts w:ascii="Times New Roman" w:hAnsi="Times New Roman" w:cs="Times New Roman"/>
          <w:b/>
          <w:sz w:val="24"/>
          <w:szCs w:val="24"/>
        </w:rPr>
      </w:pPr>
      <w:r>
        <w:rPr>
          <w:rFonts w:ascii="Times New Roman" w:hAnsi="Times New Roman" w:cs="Times New Roman"/>
          <w:b/>
          <w:sz w:val="24"/>
          <w:szCs w:val="24"/>
        </w:rPr>
        <w:t>Sandra Owoyya Oteh</w:t>
      </w:r>
      <w:r w:rsidRPr="000A3986">
        <w:rPr>
          <w:rFonts w:ascii="Times New Roman" w:hAnsi="Times New Roman" w:cs="Times New Roman"/>
          <w:b/>
          <w:sz w:val="24"/>
          <w:szCs w:val="24"/>
          <w:vertAlign w:val="superscript"/>
        </w:rPr>
        <w:t>1</w:t>
      </w:r>
      <w:r w:rsidRPr="000A3986">
        <w:rPr>
          <w:rFonts w:ascii="Times New Roman" w:hAnsi="Times New Roman" w:cs="Times New Roman"/>
          <w:b/>
          <w:sz w:val="24"/>
          <w:szCs w:val="24"/>
        </w:rPr>
        <w:t>,</w:t>
      </w:r>
      <w:r>
        <w:rPr>
          <w:rFonts w:ascii="Times New Roman" w:hAnsi="Times New Roman" w:cs="Times New Roman"/>
          <w:b/>
          <w:sz w:val="24"/>
          <w:szCs w:val="24"/>
        </w:rPr>
        <w:t xml:space="preserve"> Mohammed Auwal Ibrahim</w:t>
      </w:r>
      <w:r>
        <w:rPr>
          <w:rFonts w:ascii="Times New Roman" w:hAnsi="Times New Roman" w:cs="Times New Roman"/>
          <w:b/>
          <w:sz w:val="24"/>
          <w:szCs w:val="24"/>
          <w:vertAlign w:val="superscript"/>
        </w:rPr>
        <w:t>1</w:t>
      </w:r>
      <w:r>
        <w:rPr>
          <w:rFonts w:ascii="Times New Roman" w:hAnsi="Times New Roman" w:cs="Times New Roman"/>
          <w:b/>
          <w:sz w:val="24"/>
          <w:szCs w:val="24"/>
        </w:rPr>
        <w:t>, Sani Ibrahim</w:t>
      </w:r>
      <w:r w:rsidRPr="004D1283">
        <w:rPr>
          <w:rFonts w:ascii="Times New Roman" w:hAnsi="Times New Roman" w:cs="Times New Roman"/>
          <w:b/>
          <w:sz w:val="24"/>
          <w:szCs w:val="24"/>
          <w:vertAlign w:val="superscript"/>
        </w:rPr>
        <w:t>1</w:t>
      </w:r>
      <w:r>
        <w:rPr>
          <w:rFonts w:ascii="Times New Roman" w:hAnsi="Times New Roman" w:cs="Times New Roman"/>
          <w:b/>
          <w:sz w:val="24"/>
          <w:szCs w:val="24"/>
        </w:rPr>
        <w:t>, Auwal Adamu</w:t>
      </w:r>
      <w:r w:rsidRPr="004D1283">
        <w:rPr>
          <w:rFonts w:ascii="Times New Roman" w:hAnsi="Times New Roman" w:cs="Times New Roman"/>
          <w:b/>
          <w:sz w:val="24"/>
          <w:szCs w:val="24"/>
          <w:vertAlign w:val="superscript"/>
        </w:rPr>
        <w:t>1</w:t>
      </w:r>
      <w:r>
        <w:rPr>
          <w:rFonts w:ascii="Times New Roman" w:hAnsi="Times New Roman" w:cs="Times New Roman"/>
          <w:b/>
          <w:sz w:val="24"/>
          <w:szCs w:val="24"/>
        </w:rPr>
        <w:t>, HarunaAbdullahi1*, and Mohammed Auwal</w:t>
      </w:r>
      <w:r w:rsidRPr="000A3986">
        <w:rPr>
          <w:rFonts w:ascii="Times New Roman" w:hAnsi="Times New Roman" w:cs="Times New Roman"/>
          <w:b/>
          <w:sz w:val="24"/>
          <w:szCs w:val="24"/>
        </w:rPr>
        <w:t xml:space="preserve"> </w:t>
      </w:r>
      <w:r>
        <w:rPr>
          <w:rFonts w:ascii="Times New Roman" w:hAnsi="Times New Roman" w:cs="Times New Roman"/>
          <w:b/>
          <w:sz w:val="24"/>
          <w:szCs w:val="24"/>
        </w:rPr>
        <w:t>Saliu</w:t>
      </w:r>
      <w:r w:rsidRPr="004D128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p>
    <w:p w14:paraId="10A946CE" w14:textId="342AE229" w:rsidR="00DF351D" w:rsidRDefault="00DF351D" w:rsidP="00DF351D">
      <w:pPr>
        <w:jc w:val="both"/>
        <w:rPr>
          <w:rFonts w:ascii="Times New Roman" w:hAnsi="Times New Roman" w:cs="Times New Roman"/>
          <w:b/>
          <w:sz w:val="24"/>
          <w:szCs w:val="24"/>
        </w:rPr>
      </w:pPr>
      <w:r w:rsidRPr="000A3986">
        <w:rPr>
          <w:rFonts w:ascii="Times New Roman" w:hAnsi="Times New Roman" w:cs="Times New Roman"/>
          <w:b/>
          <w:sz w:val="24"/>
          <w:szCs w:val="24"/>
          <w:vertAlign w:val="superscript"/>
        </w:rPr>
        <w:t>1</w:t>
      </w:r>
      <w:r w:rsidRPr="000A3986">
        <w:rPr>
          <w:rFonts w:ascii="Times New Roman" w:hAnsi="Times New Roman" w:cs="Times New Roman"/>
          <w:b/>
          <w:sz w:val="24"/>
          <w:szCs w:val="24"/>
        </w:rPr>
        <w:t>Department of Biochemistry, Ahmedu Bello University, Zaria, Nigeria</w:t>
      </w:r>
    </w:p>
    <w:p w14:paraId="490E0B67" w14:textId="77777777" w:rsidR="00DF351D" w:rsidRPr="001973DD" w:rsidRDefault="00DF351D" w:rsidP="00DF351D">
      <w:pPr>
        <w:jc w:val="both"/>
        <w:rPr>
          <w:rFonts w:ascii="Times New Roman" w:hAnsi="Times New Roman" w:cs="Times New Roman"/>
          <w:b/>
          <w:sz w:val="24"/>
          <w:szCs w:val="24"/>
        </w:rPr>
      </w:pPr>
      <w:r w:rsidRPr="000A3986">
        <w:rPr>
          <w:rFonts w:ascii="Times New Roman" w:hAnsi="Times New Roman" w:cs="Times New Roman"/>
          <w:b/>
          <w:sz w:val="24"/>
          <w:szCs w:val="24"/>
        </w:rPr>
        <w:t xml:space="preserve"> *Corresponding Author: Email: get2haruna@gmail.com</w:t>
      </w:r>
    </w:p>
    <w:p w14:paraId="3AD83B98" w14:textId="77777777" w:rsidR="00DF351D" w:rsidRPr="001973DD" w:rsidRDefault="00DF351D" w:rsidP="00DF351D">
      <w:pPr>
        <w:tabs>
          <w:tab w:val="left" w:pos="1935"/>
        </w:tabs>
        <w:jc w:val="both"/>
        <w:rPr>
          <w:rFonts w:ascii="Times New Roman" w:hAnsi="Times New Roman" w:cs="Times New Roman"/>
          <w:b/>
          <w:sz w:val="24"/>
          <w:szCs w:val="24"/>
        </w:rPr>
      </w:pPr>
    </w:p>
    <w:p w14:paraId="14731382" w14:textId="77777777" w:rsidR="00DF351D" w:rsidRPr="001973DD" w:rsidRDefault="00DF351D" w:rsidP="00DF351D">
      <w:pPr>
        <w:spacing w:line="360" w:lineRule="auto"/>
        <w:rPr>
          <w:rFonts w:ascii="Times New Roman" w:hAnsi="Times New Roman" w:cs="Times New Roman"/>
          <w:b/>
          <w:bCs/>
          <w:sz w:val="24"/>
          <w:szCs w:val="24"/>
        </w:rPr>
      </w:pPr>
      <w:r w:rsidRPr="001973DD">
        <w:rPr>
          <w:rFonts w:ascii="Times New Roman" w:hAnsi="Times New Roman" w:cs="Times New Roman"/>
          <w:b/>
          <w:bCs/>
          <w:sz w:val="24"/>
          <w:szCs w:val="24"/>
        </w:rPr>
        <w:t>ABSTRACT</w:t>
      </w:r>
    </w:p>
    <w:p w14:paraId="1DC01B2D" w14:textId="79201D80" w:rsidR="00DF351D" w:rsidRDefault="00DF351D" w:rsidP="00DF351D">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Adequate diet does not involve the quantity of food consumed alone; quality and variety also play a role.</w:t>
      </w:r>
      <w:r w:rsidRPr="008B5165">
        <w:rPr>
          <w:rFonts w:ascii="Times New Roman" w:hAnsi="Times New Roman" w:cs="Times New Roman"/>
          <w:sz w:val="24"/>
          <w:szCs w:val="24"/>
        </w:rPr>
        <w:t xml:space="preserve"> This study investigated the interplay between dietary habits and sociodemographic</w:t>
      </w:r>
      <w:r>
        <w:rPr>
          <w:rFonts w:ascii="Times New Roman" w:hAnsi="Times New Roman" w:cs="Times New Roman"/>
          <w:sz w:val="24"/>
          <w:szCs w:val="24"/>
        </w:rPr>
        <w:t xml:space="preserve"> characteristics of pregnant women</w:t>
      </w:r>
      <w:r w:rsidRPr="008B5165">
        <w:rPr>
          <w:rFonts w:ascii="Times New Roman" w:hAnsi="Times New Roman" w:cs="Times New Roman"/>
          <w:sz w:val="24"/>
          <w:szCs w:val="24"/>
        </w:rPr>
        <w:t>. A cross-sectional study was conducted. A total of 239 pregnant women were enrolled, and a questionnaire was used to collect data on sociodemographic information, medical and obstetric history, anti-malaria drug use, and insecticide-treated net (ITN) use. A combination of a food frequency questionnaire and 24-hour dietary recall was used to assess dietary habits</w:t>
      </w:r>
      <w:r>
        <w:rPr>
          <w:rFonts w:ascii="Times New Roman" w:hAnsi="Times New Roman" w:cs="Times New Roman"/>
          <w:sz w:val="24"/>
          <w:szCs w:val="24"/>
        </w:rPr>
        <w:t>.</w:t>
      </w:r>
      <w:r w:rsidRPr="008B5165">
        <w:rPr>
          <w:rFonts w:ascii="Times New Roman" w:hAnsi="Times New Roman" w:cs="Times New Roman"/>
          <w:sz w:val="24"/>
          <w:szCs w:val="24"/>
        </w:rPr>
        <w:t xml:space="preserve"> </w:t>
      </w:r>
      <w:r>
        <w:rPr>
          <w:rFonts w:ascii="Times New Roman" w:hAnsi="Times New Roman" w:cs="Times New Roman"/>
          <w:sz w:val="24"/>
          <w:szCs w:val="24"/>
        </w:rPr>
        <w:t>(</w:t>
      </w:r>
      <w:r w:rsidRPr="008B5165">
        <w:rPr>
          <w:rFonts w:ascii="Times New Roman" w:hAnsi="Times New Roman" w:cs="Times New Roman"/>
          <w:sz w:val="24"/>
          <w:szCs w:val="24"/>
        </w:rPr>
        <w:t>53.6%</w:t>
      </w:r>
      <w:r>
        <w:rPr>
          <w:rFonts w:ascii="Times New Roman" w:hAnsi="Times New Roman" w:cs="Times New Roman"/>
          <w:sz w:val="24"/>
          <w:szCs w:val="24"/>
        </w:rPr>
        <w:t>)</w:t>
      </w:r>
      <w:r w:rsidRPr="008B5165">
        <w:rPr>
          <w:rFonts w:ascii="Times New Roman" w:hAnsi="Times New Roman" w:cs="Times New Roman"/>
          <w:sz w:val="24"/>
          <w:szCs w:val="24"/>
        </w:rPr>
        <w:t xml:space="preserve"> pregnant women were aged 20 to 25 years </w:t>
      </w:r>
      <w:r>
        <w:rPr>
          <w:rFonts w:ascii="Times New Roman" w:hAnsi="Times New Roman" w:cs="Times New Roman"/>
          <w:sz w:val="24"/>
          <w:szCs w:val="24"/>
        </w:rPr>
        <w:t>(</w:t>
      </w:r>
      <w:r w:rsidRPr="008B5165">
        <w:rPr>
          <w:rFonts w:ascii="Times New Roman" w:hAnsi="Times New Roman" w:cs="Times New Roman"/>
          <w:sz w:val="24"/>
          <w:szCs w:val="24"/>
        </w:rPr>
        <w:t>89.6%</w:t>
      </w:r>
      <w:r>
        <w:rPr>
          <w:rFonts w:ascii="Times New Roman" w:hAnsi="Times New Roman" w:cs="Times New Roman"/>
          <w:sz w:val="24"/>
          <w:szCs w:val="24"/>
        </w:rPr>
        <w:t>)</w:t>
      </w:r>
      <w:r w:rsidRPr="008B5165">
        <w:rPr>
          <w:rFonts w:ascii="Times New Roman" w:hAnsi="Times New Roman" w:cs="Times New Roman"/>
          <w:sz w:val="24"/>
          <w:szCs w:val="24"/>
        </w:rPr>
        <w:t xml:space="preserve"> belonging to the Hausa ethnic group, </w:t>
      </w:r>
      <w:r>
        <w:rPr>
          <w:rFonts w:ascii="Times New Roman" w:hAnsi="Times New Roman" w:cs="Times New Roman"/>
          <w:sz w:val="24"/>
          <w:szCs w:val="24"/>
        </w:rPr>
        <w:t>(</w:t>
      </w:r>
      <w:r w:rsidRPr="008B5165">
        <w:rPr>
          <w:rFonts w:ascii="Times New Roman" w:hAnsi="Times New Roman" w:cs="Times New Roman"/>
          <w:sz w:val="24"/>
          <w:szCs w:val="24"/>
        </w:rPr>
        <w:t>99.6%</w:t>
      </w:r>
      <w:r>
        <w:rPr>
          <w:rFonts w:ascii="Times New Roman" w:hAnsi="Times New Roman" w:cs="Times New Roman"/>
          <w:sz w:val="24"/>
          <w:szCs w:val="24"/>
        </w:rPr>
        <w:t>)</w:t>
      </w:r>
      <w:r w:rsidRPr="008B5165">
        <w:rPr>
          <w:rFonts w:ascii="Times New Roman" w:hAnsi="Times New Roman" w:cs="Times New Roman"/>
          <w:sz w:val="24"/>
          <w:szCs w:val="24"/>
        </w:rPr>
        <w:t xml:space="preserve"> of whom were married. </w:t>
      </w:r>
      <w:r>
        <w:rPr>
          <w:rFonts w:ascii="Times New Roman" w:hAnsi="Times New Roman" w:cs="Times New Roman"/>
          <w:sz w:val="24"/>
          <w:szCs w:val="24"/>
        </w:rPr>
        <w:t>(</w:t>
      </w:r>
      <w:r w:rsidRPr="008B5165">
        <w:rPr>
          <w:rFonts w:ascii="Times New Roman" w:hAnsi="Times New Roman" w:cs="Times New Roman"/>
          <w:sz w:val="24"/>
          <w:szCs w:val="24"/>
        </w:rPr>
        <w:t>59.1%</w:t>
      </w:r>
      <w:r>
        <w:rPr>
          <w:rFonts w:ascii="Times New Roman" w:hAnsi="Times New Roman" w:cs="Times New Roman"/>
          <w:sz w:val="24"/>
          <w:szCs w:val="24"/>
        </w:rPr>
        <w:t>)</w:t>
      </w:r>
      <w:r w:rsidRPr="008B5165">
        <w:rPr>
          <w:rFonts w:ascii="Times New Roman" w:hAnsi="Times New Roman" w:cs="Times New Roman"/>
          <w:sz w:val="24"/>
          <w:szCs w:val="24"/>
        </w:rPr>
        <w:t xml:space="preserve"> had completed secondary education, </w:t>
      </w:r>
      <w:r>
        <w:rPr>
          <w:rFonts w:ascii="Times New Roman" w:hAnsi="Times New Roman" w:cs="Times New Roman"/>
          <w:sz w:val="24"/>
          <w:szCs w:val="24"/>
        </w:rPr>
        <w:t>(</w:t>
      </w:r>
      <w:r w:rsidRPr="008B5165">
        <w:rPr>
          <w:rFonts w:ascii="Times New Roman" w:hAnsi="Times New Roman" w:cs="Times New Roman"/>
          <w:sz w:val="24"/>
          <w:szCs w:val="24"/>
        </w:rPr>
        <w:t>68.6%</w:t>
      </w:r>
      <w:r>
        <w:rPr>
          <w:rFonts w:ascii="Times New Roman" w:hAnsi="Times New Roman" w:cs="Times New Roman"/>
          <w:sz w:val="24"/>
          <w:szCs w:val="24"/>
        </w:rPr>
        <w:t>)</w:t>
      </w:r>
      <w:r w:rsidRPr="008B5165">
        <w:rPr>
          <w:rFonts w:ascii="Times New Roman" w:hAnsi="Times New Roman" w:cs="Times New Roman"/>
          <w:sz w:val="24"/>
          <w:szCs w:val="24"/>
        </w:rPr>
        <w:t xml:space="preserve"> reported “not working”, </w:t>
      </w:r>
      <w:r>
        <w:rPr>
          <w:rFonts w:ascii="Times New Roman" w:hAnsi="Times New Roman" w:cs="Times New Roman"/>
          <w:sz w:val="24"/>
          <w:szCs w:val="24"/>
        </w:rPr>
        <w:t>(</w:t>
      </w:r>
      <w:r w:rsidRPr="008B5165">
        <w:rPr>
          <w:rFonts w:ascii="Times New Roman" w:hAnsi="Times New Roman" w:cs="Times New Roman"/>
          <w:sz w:val="24"/>
          <w:szCs w:val="24"/>
        </w:rPr>
        <w:t>53.8%</w:t>
      </w:r>
      <w:r>
        <w:rPr>
          <w:rFonts w:ascii="Times New Roman" w:hAnsi="Times New Roman" w:cs="Times New Roman"/>
          <w:sz w:val="24"/>
          <w:szCs w:val="24"/>
        </w:rPr>
        <w:t>)</w:t>
      </w:r>
      <w:r w:rsidRPr="008B5165">
        <w:rPr>
          <w:rFonts w:ascii="Times New Roman" w:hAnsi="Times New Roman" w:cs="Times New Roman"/>
          <w:sz w:val="24"/>
          <w:szCs w:val="24"/>
        </w:rPr>
        <w:t xml:space="preserve"> had between 1 and 3 living children, </w:t>
      </w:r>
      <w:r>
        <w:rPr>
          <w:rFonts w:ascii="Times New Roman" w:hAnsi="Times New Roman" w:cs="Times New Roman"/>
          <w:sz w:val="24"/>
          <w:szCs w:val="24"/>
        </w:rPr>
        <w:t>(</w:t>
      </w:r>
      <w:r w:rsidRPr="008B5165">
        <w:rPr>
          <w:rFonts w:ascii="Times New Roman" w:hAnsi="Times New Roman" w:cs="Times New Roman"/>
          <w:sz w:val="24"/>
          <w:szCs w:val="24"/>
        </w:rPr>
        <w:t>59.1%</w:t>
      </w:r>
      <w:r>
        <w:rPr>
          <w:rFonts w:ascii="Times New Roman" w:hAnsi="Times New Roman" w:cs="Times New Roman"/>
          <w:sz w:val="24"/>
          <w:szCs w:val="24"/>
        </w:rPr>
        <w:t>)</w:t>
      </w:r>
      <w:r w:rsidRPr="008B5165">
        <w:rPr>
          <w:rFonts w:ascii="Times New Roman" w:hAnsi="Times New Roman" w:cs="Times New Roman"/>
          <w:sz w:val="24"/>
          <w:szCs w:val="24"/>
        </w:rPr>
        <w:t xml:space="preserve">, and were primiparous, indicating that they had given birth once. , and </w:t>
      </w:r>
      <w:r>
        <w:rPr>
          <w:rFonts w:ascii="Times New Roman" w:hAnsi="Times New Roman" w:cs="Times New Roman"/>
          <w:sz w:val="24"/>
          <w:szCs w:val="24"/>
        </w:rPr>
        <w:t>(</w:t>
      </w:r>
      <w:r w:rsidRPr="008B5165">
        <w:rPr>
          <w:rFonts w:ascii="Times New Roman" w:hAnsi="Times New Roman" w:cs="Times New Roman"/>
          <w:sz w:val="24"/>
          <w:szCs w:val="24"/>
        </w:rPr>
        <w:t>50.0%</w:t>
      </w:r>
      <w:r>
        <w:rPr>
          <w:rFonts w:ascii="Times New Roman" w:hAnsi="Times New Roman" w:cs="Times New Roman"/>
          <w:sz w:val="24"/>
          <w:szCs w:val="24"/>
        </w:rPr>
        <w:t>)</w:t>
      </w:r>
      <w:r w:rsidRPr="008B5165">
        <w:rPr>
          <w:rFonts w:ascii="Times New Roman" w:hAnsi="Times New Roman" w:cs="Times New Roman"/>
          <w:sz w:val="24"/>
          <w:szCs w:val="24"/>
        </w:rPr>
        <w:t xml:space="preserve"> reported never using supplements. The majority (60.4%) relied on other sources, such as sachet water, for their water supply. </w:t>
      </w:r>
      <w:r>
        <w:rPr>
          <w:rFonts w:ascii="Times New Roman" w:hAnsi="Times New Roman" w:cs="Times New Roman"/>
          <w:sz w:val="24"/>
          <w:szCs w:val="24"/>
        </w:rPr>
        <w:t>(</w:t>
      </w:r>
      <w:r w:rsidRPr="008B5165">
        <w:rPr>
          <w:rFonts w:ascii="Times New Roman" w:hAnsi="Times New Roman" w:cs="Times New Roman"/>
          <w:sz w:val="24"/>
          <w:szCs w:val="24"/>
        </w:rPr>
        <w:t>49.4%</w:t>
      </w:r>
      <w:r>
        <w:rPr>
          <w:rFonts w:ascii="Times New Roman" w:hAnsi="Times New Roman" w:cs="Times New Roman"/>
          <w:sz w:val="24"/>
          <w:szCs w:val="24"/>
        </w:rPr>
        <w:t>)</w:t>
      </w:r>
      <w:r w:rsidRPr="008B5165">
        <w:rPr>
          <w:rFonts w:ascii="Times New Roman" w:hAnsi="Times New Roman" w:cs="Times New Roman"/>
          <w:sz w:val="24"/>
          <w:szCs w:val="24"/>
        </w:rPr>
        <w:t xml:space="preserve"> of the respondents, a drainage system was installed and </w:t>
      </w:r>
      <w:r>
        <w:rPr>
          <w:rFonts w:ascii="Times New Roman" w:hAnsi="Times New Roman" w:cs="Times New Roman"/>
          <w:sz w:val="24"/>
          <w:szCs w:val="24"/>
        </w:rPr>
        <w:t>(</w:t>
      </w:r>
      <w:r w:rsidRPr="008B5165">
        <w:rPr>
          <w:rFonts w:ascii="Times New Roman" w:hAnsi="Times New Roman" w:cs="Times New Roman"/>
          <w:sz w:val="24"/>
          <w:szCs w:val="24"/>
        </w:rPr>
        <w:t>47.2%</w:t>
      </w:r>
      <w:r>
        <w:rPr>
          <w:rFonts w:ascii="Times New Roman" w:hAnsi="Times New Roman" w:cs="Times New Roman"/>
          <w:sz w:val="24"/>
          <w:szCs w:val="24"/>
        </w:rPr>
        <w:t>)</w:t>
      </w:r>
      <w:r w:rsidRPr="008B5165">
        <w:rPr>
          <w:rFonts w:ascii="Times New Roman" w:hAnsi="Times New Roman" w:cs="Times New Roman"/>
          <w:sz w:val="24"/>
          <w:szCs w:val="24"/>
        </w:rPr>
        <w:t xml:space="preserve"> used ITNs more than three times a week. </w:t>
      </w:r>
      <w:r>
        <w:rPr>
          <w:rFonts w:ascii="Times New Roman" w:hAnsi="Times New Roman" w:cs="Times New Roman"/>
          <w:sz w:val="24"/>
          <w:szCs w:val="24"/>
        </w:rPr>
        <w:t>(</w:t>
      </w:r>
      <w:r w:rsidRPr="008B5165">
        <w:rPr>
          <w:rFonts w:ascii="Times New Roman" w:hAnsi="Times New Roman" w:cs="Times New Roman"/>
          <w:sz w:val="24"/>
          <w:szCs w:val="24"/>
        </w:rPr>
        <w:t>64.8%</w:t>
      </w:r>
      <w:r>
        <w:rPr>
          <w:rFonts w:ascii="Times New Roman" w:hAnsi="Times New Roman" w:cs="Times New Roman"/>
          <w:sz w:val="24"/>
          <w:szCs w:val="24"/>
        </w:rPr>
        <w:t>)</w:t>
      </w:r>
      <w:r w:rsidRPr="008B5165">
        <w:rPr>
          <w:rFonts w:ascii="Times New Roman" w:hAnsi="Times New Roman" w:cs="Times New Roman"/>
          <w:sz w:val="24"/>
          <w:szCs w:val="24"/>
        </w:rPr>
        <w:t xml:space="preserve"> Of the women, the women did not meet the minimum dieta</w:t>
      </w:r>
      <w:r>
        <w:rPr>
          <w:rFonts w:ascii="Times New Roman" w:hAnsi="Times New Roman" w:cs="Times New Roman"/>
          <w:sz w:val="24"/>
          <w:szCs w:val="24"/>
        </w:rPr>
        <w:t xml:space="preserve">ry diversity (MDD) requirements. </w:t>
      </w:r>
      <w:r w:rsidRPr="008B5165">
        <w:rPr>
          <w:rFonts w:ascii="Times New Roman" w:hAnsi="Times New Roman" w:cs="Times New Roman"/>
          <w:sz w:val="24"/>
          <w:szCs w:val="24"/>
        </w:rPr>
        <w:t>Dietary diversity was significantly associated with socioeconomic</w:t>
      </w:r>
      <w:r>
        <w:rPr>
          <w:rFonts w:ascii="Times New Roman" w:hAnsi="Times New Roman" w:cs="Times New Roman"/>
          <w:sz w:val="24"/>
          <w:szCs w:val="24"/>
        </w:rPr>
        <w:t xml:space="preserve"> status</w:t>
      </w:r>
      <w:r w:rsidRPr="008B5165">
        <w:rPr>
          <w:rFonts w:ascii="Times New Roman" w:hAnsi="Times New Roman" w:cs="Times New Roman"/>
          <w:sz w:val="24"/>
          <w:szCs w:val="24"/>
        </w:rPr>
        <w:t xml:space="preserve"> (p= 0.</w:t>
      </w:r>
      <w:r>
        <w:rPr>
          <w:rFonts w:ascii="Times New Roman" w:hAnsi="Times New Roman" w:cs="Times New Roman"/>
          <w:sz w:val="24"/>
          <w:szCs w:val="24"/>
        </w:rPr>
        <w:t>05</w:t>
      </w:r>
      <w:r w:rsidRPr="008B5165">
        <w:rPr>
          <w:rFonts w:ascii="Times New Roman" w:hAnsi="Times New Roman" w:cs="Times New Roman"/>
          <w:sz w:val="24"/>
          <w:szCs w:val="24"/>
        </w:rPr>
        <w:t xml:space="preserve">). </w:t>
      </w:r>
      <w:r>
        <w:rPr>
          <w:rFonts w:ascii="Times New Roman" w:hAnsi="Times New Roman" w:cs="Times New Roman"/>
          <w:sz w:val="24"/>
          <w:szCs w:val="24"/>
        </w:rPr>
        <w:t>This study revealed</w:t>
      </w:r>
      <w:r w:rsidRPr="008B5165">
        <w:rPr>
          <w:rFonts w:ascii="Times New Roman" w:hAnsi="Times New Roman" w:cs="Times New Roman"/>
          <w:sz w:val="24"/>
          <w:szCs w:val="24"/>
        </w:rPr>
        <w:t xml:space="preserve"> </w:t>
      </w:r>
      <w:r>
        <w:rPr>
          <w:rFonts w:ascii="Times New Roman" w:hAnsi="Times New Roman" w:cs="Times New Roman"/>
          <w:sz w:val="24"/>
          <w:szCs w:val="24"/>
        </w:rPr>
        <w:t>that low socioeconomic status in pregnant women with malaria</w:t>
      </w:r>
      <w:r w:rsidRPr="008B5165">
        <w:rPr>
          <w:rFonts w:ascii="Times New Roman" w:hAnsi="Times New Roman" w:cs="Times New Roman"/>
          <w:sz w:val="24"/>
          <w:szCs w:val="24"/>
        </w:rPr>
        <w:t xml:space="preserve"> </w:t>
      </w:r>
      <w:r>
        <w:rPr>
          <w:rFonts w:ascii="Times New Roman" w:hAnsi="Times New Roman" w:cs="Times New Roman"/>
          <w:sz w:val="24"/>
          <w:szCs w:val="24"/>
        </w:rPr>
        <w:t>may be the cause of</w:t>
      </w:r>
      <w:r w:rsidRPr="008B5165">
        <w:rPr>
          <w:rFonts w:ascii="Times New Roman" w:hAnsi="Times New Roman" w:cs="Times New Roman"/>
          <w:sz w:val="24"/>
          <w:szCs w:val="24"/>
        </w:rPr>
        <w:t xml:space="preserve"> </w:t>
      </w:r>
      <w:r>
        <w:rPr>
          <w:rFonts w:ascii="Times New Roman" w:hAnsi="Times New Roman" w:cs="Times New Roman"/>
          <w:sz w:val="24"/>
          <w:szCs w:val="24"/>
        </w:rPr>
        <w:t xml:space="preserve">inappropriate </w:t>
      </w:r>
      <w:r w:rsidRPr="008B5165">
        <w:rPr>
          <w:rFonts w:ascii="Times New Roman" w:hAnsi="Times New Roman" w:cs="Times New Roman"/>
          <w:sz w:val="24"/>
          <w:szCs w:val="24"/>
        </w:rPr>
        <w:t xml:space="preserve">dietary </w:t>
      </w:r>
      <w:r>
        <w:rPr>
          <w:rFonts w:ascii="Times New Roman" w:hAnsi="Times New Roman" w:cs="Times New Roman"/>
          <w:sz w:val="24"/>
          <w:szCs w:val="24"/>
        </w:rPr>
        <w:t>practices</w:t>
      </w:r>
      <w:r w:rsidRPr="008B5165">
        <w:rPr>
          <w:rFonts w:ascii="Times New Roman" w:hAnsi="Times New Roman" w:cs="Times New Roman"/>
          <w:sz w:val="24"/>
          <w:szCs w:val="24"/>
        </w:rPr>
        <w:t xml:space="preserve">. The findings highlight the need for targeted </w:t>
      </w:r>
      <w:r>
        <w:rPr>
          <w:rFonts w:ascii="Times New Roman" w:hAnsi="Times New Roman" w:cs="Times New Roman"/>
          <w:sz w:val="24"/>
          <w:szCs w:val="24"/>
        </w:rPr>
        <w:t>nutritional and socioeconomic interventions in</w:t>
      </w:r>
      <w:r w:rsidRPr="008B5165">
        <w:rPr>
          <w:rFonts w:ascii="Times New Roman" w:hAnsi="Times New Roman" w:cs="Times New Roman"/>
          <w:sz w:val="24"/>
          <w:szCs w:val="24"/>
        </w:rPr>
        <w:t xml:space="preserve"> this vulnerable population</w:t>
      </w:r>
      <w:r>
        <w:rPr>
          <w:rFonts w:ascii="Times New Roman" w:hAnsi="Times New Roman" w:cs="Times New Roman"/>
          <w:sz w:val="24"/>
          <w:szCs w:val="24"/>
        </w:rPr>
        <w:t>.</w:t>
      </w:r>
      <w:r w:rsidRPr="008B5165">
        <w:rPr>
          <w:rFonts w:ascii="Times New Roman" w:hAnsi="Times New Roman" w:cs="Times New Roman"/>
          <w:sz w:val="24"/>
          <w:szCs w:val="24"/>
        </w:rPr>
        <w:t xml:space="preserve"> </w:t>
      </w:r>
    </w:p>
    <w:p w14:paraId="6DDF429F" w14:textId="77777777" w:rsidR="00DF351D" w:rsidRPr="00E12910" w:rsidRDefault="00DF351D" w:rsidP="00DF351D">
      <w:pPr>
        <w:tabs>
          <w:tab w:val="left" w:pos="4725"/>
        </w:tabs>
        <w:spacing w:before="120" w:after="120" w:line="360" w:lineRule="auto"/>
        <w:jc w:val="both"/>
        <w:rPr>
          <w:rFonts w:ascii="Times New Roman" w:hAnsi="Times New Roman" w:cs="Times New Roman"/>
          <w:sz w:val="24"/>
          <w:szCs w:val="24"/>
        </w:rPr>
        <w:sectPr w:rsidR="00DF351D" w:rsidRPr="00E12910" w:rsidSect="00DF351D">
          <w:headerReference w:type="even" r:id="rId7"/>
          <w:headerReference w:type="default" r:id="rId8"/>
          <w:footerReference w:type="default" r:id="rId9"/>
          <w:headerReference w:type="first" r:id="rId10"/>
          <w:pgSz w:w="11906" w:h="16838" w:code="9"/>
          <w:pgMar w:top="1440" w:right="1440" w:bottom="1440" w:left="2448" w:header="720" w:footer="720" w:gutter="0"/>
          <w:pgNumType w:fmt="lowerRoman" w:start="1"/>
          <w:cols w:space="720"/>
          <w:docGrid w:linePitch="360"/>
        </w:sectPr>
      </w:pPr>
      <w:r>
        <w:rPr>
          <w:rFonts w:ascii="Times New Roman" w:hAnsi="Times New Roman" w:cs="Times New Roman"/>
          <w:sz w:val="24"/>
          <w:szCs w:val="24"/>
        </w:rPr>
        <w:t xml:space="preserve">Key Words: Minimum Dietary Diversity, Medical History, </w:t>
      </w:r>
      <w:r w:rsidRPr="005B175F">
        <w:rPr>
          <w:rFonts w:ascii="Times New Roman" w:hAnsi="Times New Roman" w:cs="Times New Roman"/>
          <w:sz w:val="24"/>
          <w:szCs w:val="24"/>
        </w:rPr>
        <w:t>Obstetric</w:t>
      </w:r>
      <w:r>
        <w:rPr>
          <w:rFonts w:ascii="Times New Roman" w:hAnsi="Times New Roman" w:cs="Times New Roman"/>
          <w:sz w:val="24"/>
          <w:szCs w:val="24"/>
        </w:rPr>
        <w:t xml:space="preserve"> History, Food Consumption, Socio-economic Status.</w:t>
      </w:r>
    </w:p>
    <w:p w14:paraId="290BAD39" w14:textId="77777777" w:rsidR="00DF351D" w:rsidRPr="001973DD" w:rsidRDefault="00DF351D" w:rsidP="00DF351D">
      <w:pPr>
        <w:spacing w:line="360" w:lineRule="auto"/>
        <w:rPr>
          <w:rFonts w:ascii="Times New Roman" w:hAnsi="Times New Roman" w:cs="Times New Roman"/>
          <w:b/>
          <w:bCs/>
          <w:sz w:val="24"/>
          <w:szCs w:val="24"/>
        </w:rPr>
      </w:pPr>
      <w:r w:rsidRPr="001973DD">
        <w:rPr>
          <w:rFonts w:ascii="Times New Roman" w:hAnsi="Times New Roman" w:cs="Times New Roman"/>
          <w:b/>
          <w:bCs/>
          <w:sz w:val="24"/>
          <w:szCs w:val="24"/>
        </w:rPr>
        <w:lastRenderedPageBreak/>
        <w:t>INTRODUCTION</w:t>
      </w:r>
    </w:p>
    <w:p w14:paraId="40012711" w14:textId="48B32D9D" w:rsidR="00DF351D" w:rsidRDefault="00DF351D" w:rsidP="00DF351D">
      <w:pPr>
        <w:spacing w:line="360" w:lineRule="auto"/>
        <w:jc w:val="both"/>
        <w:rPr>
          <w:rFonts w:ascii="Times New Roman" w:hAnsi="Times New Roman" w:cs="Times New Roman"/>
          <w:sz w:val="24"/>
          <w:szCs w:val="24"/>
        </w:rPr>
      </w:pPr>
      <w:r w:rsidRPr="00C0662F">
        <w:rPr>
          <w:rFonts w:ascii="Times New Roman" w:hAnsi="Times New Roman" w:cs="Times New Roman"/>
          <w:sz w:val="24"/>
          <w:szCs w:val="24"/>
        </w:rPr>
        <w:t>It has long been acknowledged that populations living in malaria-endemic areas generally live under socioeconomic conditions that lead to poor nutritional status</w:t>
      </w:r>
      <w:r>
        <w:rPr>
          <w:rFonts w:ascii="Times New Roman" w:hAnsi="Times New Roman" w:cs="Times New Roman"/>
          <w:sz w:val="24"/>
          <w:szCs w:val="24"/>
        </w:rPr>
        <w:t xml:space="preserve"> (Shankar 2000)</w:t>
      </w:r>
      <w:r w:rsidRPr="00C0662F">
        <w:rPr>
          <w:rFonts w:ascii="Times New Roman" w:hAnsi="Times New Roman" w:cs="Times New Roman"/>
          <w:sz w:val="24"/>
          <w:szCs w:val="24"/>
        </w:rPr>
        <w:t xml:space="preserve">. The groups at the highest risk for the adverse effects of </w:t>
      </w:r>
      <w:r>
        <w:rPr>
          <w:rFonts w:ascii="Times New Roman" w:hAnsi="Times New Roman" w:cs="Times New Roman"/>
          <w:sz w:val="24"/>
          <w:szCs w:val="24"/>
        </w:rPr>
        <w:t>poor nutrition</w:t>
      </w:r>
      <w:r w:rsidRPr="00C0662F">
        <w:rPr>
          <w:rFonts w:ascii="Times New Roman" w:hAnsi="Times New Roman" w:cs="Times New Roman"/>
          <w:sz w:val="24"/>
          <w:szCs w:val="24"/>
        </w:rPr>
        <w:t xml:space="preserve">, (pregnant women) are also the most affected by poor </w:t>
      </w:r>
      <w:r>
        <w:rPr>
          <w:rFonts w:ascii="Times New Roman" w:hAnsi="Times New Roman" w:cs="Times New Roman"/>
          <w:sz w:val="24"/>
          <w:szCs w:val="24"/>
        </w:rPr>
        <w:t>sociodemographic conditions (</w:t>
      </w:r>
      <w:r w:rsidRPr="00030018">
        <w:rPr>
          <w:rFonts w:ascii="Times New Roman" w:hAnsi="Times New Roman" w:cs="Times New Roman"/>
          <w:sz w:val="24"/>
          <w:szCs w:val="24"/>
        </w:rPr>
        <w:t>Devaki, and Shobha,</w:t>
      </w:r>
      <w:r w:rsidRPr="00030018">
        <w:rPr>
          <w:rFonts w:ascii="Times New Roman" w:hAnsi="Times New Roman" w:cs="Times New Roman"/>
          <w:sz w:val="24"/>
          <w:szCs w:val="24"/>
          <w:vertAlign w:val="superscript"/>
        </w:rPr>
        <w:t xml:space="preserve"> </w:t>
      </w:r>
      <w:r w:rsidRPr="00030018">
        <w:rPr>
          <w:rFonts w:ascii="Times New Roman" w:hAnsi="Times New Roman" w:cs="Times New Roman"/>
          <w:bCs/>
          <w:spacing w:val="-2"/>
          <w:sz w:val="24"/>
          <w:szCs w:val="24"/>
        </w:rPr>
        <w:t>2022).</w:t>
      </w:r>
      <w:r w:rsidRPr="00C0662F">
        <w:rPr>
          <w:rFonts w:ascii="Times New Roman" w:hAnsi="Times New Roman" w:cs="Times New Roman"/>
          <w:sz w:val="24"/>
          <w:szCs w:val="24"/>
        </w:rPr>
        <w:t xml:space="preserve"> It has been suspected that nutrition may influence susceptibility to the disease or alter its course, (Shankar 2000, Genton</w:t>
      </w:r>
      <w:r>
        <w:rPr>
          <w:rFonts w:ascii="Times New Roman" w:hAnsi="Times New Roman" w:cs="Times New Roman"/>
          <w:sz w:val="24"/>
          <w:szCs w:val="24"/>
        </w:rPr>
        <w:t xml:space="preserve"> </w:t>
      </w:r>
      <w:r>
        <w:rPr>
          <w:rFonts w:ascii="Times New Roman" w:hAnsi="Times New Roman" w:cs="Times New Roman"/>
          <w:i/>
          <w:iCs/>
          <w:sz w:val="24"/>
          <w:szCs w:val="24"/>
        </w:rPr>
        <w:t>et al.</w:t>
      </w:r>
      <w:r w:rsidRPr="00C0662F">
        <w:rPr>
          <w:rFonts w:ascii="Times New Roman" w:hAnsi="Times New Roman" w:cs="Times New Roman"/>
          <w:sz w:val="24"/>
          <w:szCs w:val="24"/>
        </w:rPr>
        <w:t xml:space="preserve"> 1998)</w:t>
      </w:r>
      <w:r>
        <w:rPr>
          <w:rFonts w:ascii="Times New Roman" w:hAnsi="Times New Roman" w:cs="Times New Roman"/>
          <w:sz w:val="24"/>
          <w:szCs w:val="24"/>
        </w:rPr>
        <w:t xml:space="preserve">. </w:t>
      </w:r>
    </w:p>
    <w:p w14:paraId="07449C55" w14:textId="2CD103E8" w:rsidR="00DF351D" w:rsidRDefault="00DF351D" w:rsidP="00DF351D">
      <w:pPr>
        <w:spacing w:line="360" w:lineRule="auto"/>
        <w:jc w:val="both"/>
        <w:rPr>
          <w:rFonts w:ascii="Times New Roman" w:hAnsi="Times New Roman" w:cs="Times New Roman"/>
          <w:sz w:val="24"/>
          <w:szCs w:val="24"/>
        </w:rPr>
      </w:pPr>
      <w:r w:rsidRPr="001973DD">
        <w:rPr>
          <w:rFonts w:ascii="Times New Roman" w:eastAsia="Times New Roman" w:hAnsi="Times New Roman" w:cs="Times New Roman"/>
          <w:sz w:val="24"/>
          <w:szCs w:val="24"/>
        </w:rPr>
        <w:t xml:space="preserve">During pregnancy, there are several changes that put the mother at risk of infection. </w:t>
      </w:r>
      <w:r>
        <w:rPr>
          <w:rFonts w:ascii="Times New Roman" w:hAnsi="Times New Roman" w:cs="Times New Roman"/>
          <w:sz w:val="24"/>
          <w:szCs w:val="24"/>
        </w:rPr>
        <w:t>Dietary habits are a major determinant of healthy living, especially among pregnant women, considering their high need for an adequate diet, which is essential for nourishment of mother and proper fetal growth (</w:t>
      </w:r>
      <w:r w:rsidRPr="00C0662F">
        <w:rPr>
          <w:rFonts w:ascii="Times New Roman" w:hAnsi="Times New Roman" w:cs="Times New Roman"/>
          <w:sz w:val="24"/>
          <w:szCs w:val="24"/>
        </w:rPr>
        <w:t>Genton</w:t>
      </w:r>
      <w:r>
        <w:rPr>
          <w:rFonts w:ascii="Times New Roman" w:hAnsi="Times New Roman" w:cs="Times New Roman"/>
          <w:sz w:val="24"/>
          <w:szCs w:val="24"/>
        </w:rPr>
        <w:t xml:space="preserve"> </w:t>
      </w:r>
      <w:r>
        <w:rPr>
          <w:rFonts w:ascii="Times New Roman" w:hAnsi="Times New Roman" w:cs="Times New Roman"/>
          <w:i/>
          <w:iCs/>
          <w:sz w:val="24"/>
          <w:szCs w:val="24"/>
        </w:rPr>
        <w:t>et al</w:t>
      </w:r>
      <w:r w:rsidRPr="00C0662F">
        <w:rPr>
          <w:rFonts w:ascii="Times New Roman" w:hAnsi="Times New Roman" w:cs="Times New Roman"/>
          <w:sz w:val="24"/>
          <w:szCs w:val="24"/>
        </w:rPr>
        <w:t xml:space="preserve"> 1998</w:t>
      </w:r>
      <w:r>
        <w:rPr>
          <w:rFonts w:ascii="Times New Roman" w:hAnsi="Times New Roman" w:cs="Times New Roman"/>
          <w:sz w:val="24"/>
          <w:szCs w:val="24"/>
        </w:rPr>
        <w:t xml:space="preserve">). </w:t>
      </w:r>
    </w:p>
    <w:p w14:paraId="6E2E2498" w14:textId="566A037B" w:rsidR="00DF351D" w:rsidRDefault="00DF351D" w:rsidP="00DF351D">
      <w:pPr>
        <w:spacing w:line="360" w:lineRule="auto"/>
        <w:jc w:val="both"/>
        <w:rPr>
          <w:rFonts w:ascii="Times New Roman" w:hAnsi="Times New Roman" w:cs="Times New Roman"/>
          <w:sz w:val="24"/>
          <w:szCs w:val="24"/>
        </w:rPr>
      </w:pPr>
      <w:r>
        <w:rPr>
          <w:rFonts w:ascii="Times New Roman" w:hAnsi="Times New Roman" w:cs="Times New Roman"/>
          <w:sz w:val="24"/>
          <w:szCs w:val="24"/>
        </w:rPr>
        <w:t>Socioeconomic and demographic factors, such as age, education level, income, and water source, have been reported to affect the dietary habits of individuals in a population (</w:t>
      </w:r>
      <w:r>
        <w:rPr>
          <w:rFonts w:ascii="Cambria" w:hAnsi="Cambria"/>
          <w:color w:val="212121"/>
          <w:sz w:val="26"/>
          <w:szCs w:val="26"/>
          <w:shd w:val="clear" w:color="auto" w:fill="FFFFFF"/>
        </w:rPr>
        <w:t>Kumera, et, al., 2018</w:t>
      </w:r>
      <w:r>
        <w:rPr>
          <w:rFonts w:ascii="Times New Roman" w:hAnsi="Times New Roman" w:cs="Times New Roman"/>
          <w:sz w:val="24"/>
          <w:szCs w:val="24"/>
        </w:rPr>
        <w:t xml:space="preserve">, </w:t>
      </w:r>
      <w:r w:rsidRPr="00302FB7">
        <w:rPr>
          <w:rFonts w:ascii="Times New Roman" w:hAnsi="Times New Roman" w:cs="Times New Roman"/>
          <w:color w:val="212121"/>
          <w:sz w:val="24"/>
          <w:szCs w:val="26"/>
          <w:shd w:val="clear" w:color="auto" w:fill="FFFFFF"/>
        </w:rPr>
        <w:t>Desta,</w:t>
      </w:r>
      <w:r>
        <w:rPr>
          <w:rFonts w:ascii="Times New Roman" w:hAnsi="Times New Roman" w:cs="Times New Roman"/>
          <w:color w:val="212121"/>
          <w:sz w:val="24"/>
          <w:szCs w:val="26"/>
          <w:shd w:val="clear" w:color="auto" w:fill="FFFFFF"/>
        </w:rPr>
        <w:t xml:space="preserve"> el, al</w:t>
      </w:r>
      <w:r w:rsidRPr="00302FB7">
        <w:rPr>
          <w:rFonts w:ascii="Times New Roman" w:hAnsi="Times New Roman" w:cs="Times New Roman"/>
          <w:color w:val="212121"/>
          <w:sz w:val="24"/>
          <w:szCs w:val="26"/>
          <w:shd w:val="clear" w:color="auto" w:fill="FFFFFF"/>
        </w:rPr>
        <w:t>.</w:t>
      </w:r>
      <w:r>
        <w:rPr>
          <w:rFonts w:ascii="Times New Roman" w:hAnsi="Times New Roman" w:cs="Times New Roman"/>
          <w:color w:val="212121"/>
          <w:sz w:val="24"/>
          <w:szCs w:val="26"/>
          <w:shd w:val="clear" w:color="auto" w:fill="FFFFFF"/>
        </w:rPr>
        <w:t xml:space="preserve">, </w:t>
      </w:r>
      <w:r w:rsidRPr="00302FB7">
        <w:rPr>
          <w:rFonts w:ascii="Times New Roman" w:hAnsi="Times New Roman" w:cs="Times New Roman"/>
          <w:color w:val="212121"/>
          <w:sz w:val="24"/>
          <w:szCs w:val="26"/>
          <w:shd w:val="clear" w:color="auto" w:fill="FFFFFF"/>
        </w:rPr>
        <w:t>2019</w:t>
      </w:r>
      <w:r>
        <w:rPr>
          <w:rFonts w:ascii="Times New Roman" w:hAnsi="Times New Roman" w:cs="Times New Roman"/>
          <w:color w:val="212121"/>
          <w:sz w:val="24"/>
          <w:szCs w:val="26"/>
          <w:shd w:val="clear" w:color="auto" w:fill="FFFFFF"/>
        </w:rPr>
        <w:t xml:space="preserve">, </w:t>
      </w:r>
      <w:r w:rsidRPr="00030018">
        <w:rPr>
          <w:rFonts w:ascii="Times New Roman" w:hAnsi="Times New Roman" w:cs="Times New Roman"/>
          <w:sz w:val="24"/>
          <w:szCs w:val="24"/>
        </w:rPr>
        <w:t>Devaki, and Shobha,</w:t>
      </w:r>
      <w:r w:rsidRPr="00030018">
        <w:rPr>
          <w:rFonts w:ascii="Times New Roman" w:hAnsi="Times New Roman" w:cs="Times New Roman"/>
          <w:sz w:val="24"/>
          <w:szCs w:val="24"/>
          <w:vertAlign w:val="superscript"/>
        </w:rPr>
        <w:t xml:space="preserve"> </w:t>
      </w:r>
      <w:r w:rsidRPr="00030018">
        <w:rPr>
          <w:rFonts w:ascii="Times New Roman" w:hAnsi="Times New Roman" w:cs="Times New Roman"/>
          <w:bCs/>
          <w:spacing w:val="-2"/>
          <w:sz w:val="24"/>
          <w:szCs w:val="24"/>
        </w:rPr>
        <w:t>2022).</w:t>
      </w:r>
      <w:r>
        <w:rPr>
          <w:rFonts w:ascii="Times New Roman" w:hAnsi="Times New Roman" w:cs="Times New Roman"/>
          <w:sz w:val="24"/>
          <w:szCs w:val="24"/>
        </w:rPr>
        <w:t xml:space="preserve"> </w:t>
      </w:r>
    </w:p>
    <w:p w14:paraId="7B3ED280" w14:textId="3771BD98" w:rsidR="00DF351D" w:rsidRPr="00B953E7" w:rsidRDefault="00DF351D" w:rsidP="00DF351D">
      <w:pPr>
        <w:spacing w:line="360" w:lineRule="auto"/>
        <w:jc w:val="both"/>
        <w:rPr>
          <w:rFonts w:ascii="Times New Roman" w:hAnsi="Times New Roman" w:cs="Times New Roman"/>
          <w:sz w:val="24"/>
          <w:szCs w:val="24"/>
        </w:rPr>
      </w:pPr>
      <w:r>
        <w:rPr>
          <w:rFonts w:ascii="Times New Roman" w:hAnsi="Times New Roman" w:cs="Times New Roman"/>
          <w:sz w:val="24"/>
          <w:szCs w:val="24"/>
        </w:rPr>
        <w:t>As of 2024, the World Bank reported that 62% and 99.3% of people living in Zamfara State survived for less than $2.15 and $6.85, respectively (World Bank Report, 2024). In 2019, another report showed that 73.98% of the same population lived below the poverty line (</w:t>
      </w:r>
      <w:r w:rsidRPr="00A54A22">
        <w:rPr>
          <w:rFonts w:ascii="Times New Roman" w:hAnsi="Times New Roman" w:cs="Times New Roman"/>
          <w:sz w:val="24"/>
          <w:szCs w:val="24"/>
          <w:bdr w:val="none" w:sz="0" w:space="0" w:color="auto" w:frame="1"/>
        </w:rPr>
        <w:t>Doris,</w:t>
      </w:r>
      <w:r>
        <w:rPr>
          <w:rFonts w:ascii="Times New Roman" w:hAnsi="Times New Roman" w:cs="Times New Roman"/>
          <w:sz w:val="24"/>
          <w:szCs w:val="24"/>
          <w:bdr w:val="none" w:sz="0" w:space="0" w:color="auto" w:frame="1"/>
        </w:rPr>
        <w:t xml:space="preserve"> </w:t>
      </w:r>
      <w:r w:rsidRPr="00A54A22">
        <w:rPr>
          <w:rFonts w:ascii="Times New Roman" w:hAnsi="Times New Roman" w:cs="Times New Roman"/>
          <w:sz w:val="24"/>
          <w:szCs w:val="24"/>
          <w:bdr w:val="none" w:sz="0" w:space="0" w:color="auto" w:frame="1"/>
        </w:rPr>
        <w:t>2022</w:t>
      </w:r>
      <w:r>
        <w:rPr>
          <w:rFonts w:ascii="Times New Roman" w:hAnsi="Times New Roman" w:cs="Times New Roman"/>
          <w:sz w:val="24"/>
          <w:szCs w:val="24"/>
        </w:rPr>
        <w:t xml:space="preserve">). Despite the high level of agricultural activity, Zamfara State continues to experience an uprise in banditry activities, hence an increase in food insecurity, which is one of the major factors promoting poverty in the region. The </w:t>
      </w:r>
      <w:r>
        <w:rPr>
          <w:rStyle w:val="hgkelc"/>
          <w:rFonts w:ascii="Times New Roman" w:hAnsi="Times New Roman" w:cs="Times New Roman"/>
          <w:sz w:val="24"/>
          <w:szCs w:val="24"/>
        </w:rPr>
        <w:t>effect of sociodemographic factors on the dietary habits of pregnant women living in Zamfara State, using an antenatal clinic as a case study,</w:t>
      </w:r>
      <w:r w:rsidRPr="001973DD">
        <w:rPr>
          <w:rStyle w:val="hgkelc"/>
          <w:rFonts w:ascii="Times New Roman" w:hAnsi="Times New Roman" w:cs="Times New Roman"/>
          <w:sz w:val="24"/>
          <w:szCs w:val="24"/>
        </w:rPr>
        <w:t xml:space="preserve"> is a relationship worth studying.</w:t>
      </w:r>
    </w:p>
    <w:p w14:paraId="341E7F4C" w14:textId="77777777" w:rsidR="00DF351D" w:rsidRPr="00954024" w:rsidRDefault="00DF351D" w:rsidP="00DF351D">
      <w:pPr>
        <w:spacing w:line="360" w:lineRule="auto"/>
        <w:jc w:val="both"/>
        <w:rPr>
          <w:rFonts w:ascii="Times New Roman" w:hAnsi="Times New Roman" w:cs="Times New Roman"/>
          <w:sz w:val="24"/>
          <w:szCs w:val="24"/>
        </w:rPr>
      </w:pPr>
      <w:r w:rsidRPr="00954024">
        <w:rPr>
          <w:rFonts w:ascii="Times New Roman" w:hAnsi="Times New Roman" w:cs="Times New Roman"/>
          <w:b/>
          <w:bCs/>
          <w:sz w:val="24"/>
          <w:szCs w:val="24"/>
        </w:rPr>
        <w:t xml:space="preserve">MATERIALS AND METHOD </w:t>
      </w:r>
      <w:bookmarkStart w:id="0" w:name="_Hlk160874646"/>
    </w:p>
    <w:p w14:paraId="110657C3" w14:textId="78052F83" w:rsidR="00DF351D" w:rsidRPr="001973DD" w:rsidRDefault="00DF351D" w:rsidP="00DF351D">
      <w:pPr>
        <w:tabs>
          <w:tab w:val="left" w:pos="3175"/>
        </w:tabs>
        <w:spacing w:line="480" w:lineRule="auto"/>
        <w:rPr>
          <w:rFonts w:ascii="Times New Roman" w:hAnsi="Times New Roman" w:cs="Times New Roman"/>
          <w:sz w:val="24"/>
          <w:szCs w:val="24"/>
        </w:rPr>
      </w:pPr>
      <w:r w:rsidRPr="001973DD">
        <w:rPr>
          <w:rFonts w:ascii="Times New Roman" w:hAnsi="Times New Roman" w:cs="Times New Roman"/>
          <w:sz w:val="24"/>
          <w:szCs w:val="24"/>
        </w:rPr>
        <w:t>This cross-sectional study. Data were collected during antenatal visits from pregnant women who consented to participate in the study</w:t>
      </w:r>
      <w:r>
        <w:rPr>
          <w:rFonts w:ascii="Times New Roman" w:hAnsi="Times New Roman" w:cs="Times New Roman"/>
          <w:sz w:val="24"/>
          <w:szCs w:val="24"/>
        </w:rPr>
        <w:t>.</w:t>
      </w:r>
      <w:r w:rsidRPr="001973DD">
        <w:rPr>
          <w:rFonts w:ascii="Times New Roman" w:hAnsi="Times New Roman" w:cs="Times New Roman"/>
          <w:sz w:val="24"/>
          <w:szCs w:val="24"/>
        </w:rPr>
        <w:t xml:space="preserve"> After collecting informed consent, eligible study participant</w:t>
      </w:r>
      <w:r>
        <w:rPr>
          <w:rFonts w:ascii="Times New Roman" w:hAnsi="Times New Roman" w:cs="Times New Roman"/>
          <w:sz w:val="24"/>
          <w:szCs w:val="24"/>
        </w:rPr>
        <w:t xml:space="preserve">s completed a questionnaire. </w:t>
      </w:r>
      <w:r w:rsidRPr="001973DD">
        <w:rPr>
          <w:rFonts w:ascii="Times New Roman" w:hAnsi="Times New Roman" w:cs="Times New Roman"/>
          <w:sz w:val="24"/>
          <w:szCs w:val="24"/>
        </w:rPr>
        <w:t xml:space="preserve">Enrollment of study participants was performed at the ANC clinic of the Yariman Bakura Specialist Hospital, Gusau. Screening was conducted to </w:t>
      </w:r>
      <w:r w:rsidRPr="001973DD">
        <w:rPr>
          <w:rFonts w:ascii="Times New Roman" w:hAnsi="Times New Roman" w:cs="Times New Roman"/>
          <w:sz w:val="24"/>
          <w:szCs w:val="24"/>
        </w:rPr>
        <w:lastRenderedPageBreak/>
        <w:t>determine the eligibility of participants based on the inclusion criteria for the study. A general introduction of the nature of the study was given to pregnant women by the nursing staff at the antenatal care unit during their health talks</w:t>
      </w:r>
      <w:bookmarkEnd w:id="0"/>
      <w:r w:rsidRPr="001973DD">
        <w:rPr>
          <w:rFonts w:ascii="Times New Roman" w:hAnsi="Times New Roman" w:cs="Times New Roman"/>
          <w:sz w:val="24"/>
          <w:szCs w:val="24"/>
        </w:rPr>
        <w:t>.</w:t>
      </w:r>
      <w:r>
        <w:rPr>
          <w:rFonts w:ascii="Times New Roman" w:hAnsi="Times New Roman" w:cs="Times New Roman"/>
          <w:sz w:val="24"/>
          <w:szCs w:val="24"/>
        </w:rPr>
        <w:t xml:space="preserve"> Data were collected from 263 pregnant women with malaria.  </w:t>
      </w:r>
      <w:r w:rsidRPr="001973DD">
        <w:rPr>
          <w:rFonts w:ascii="Times New Roman" w:hAnsi="Times New Roman" w:cs="Times New Roman"/>
          <w:sz w:val="24"/>
          <w:szCs w:val="24"/>
        </w:rPr>
        <w:t>Materials used in this study included validated semi-structured</w:t>
      </w:r>
      <w:r>
        <w:rPr>
          <w:rFonts w:ascii="Times New Roman" w:hAnsi="Times New Roman" w:cs="Times New Roman"/>
          <w:sz w:val="24"/>
          <w:szCs w:val="24"/>
        </w:rPr>
        <w:t xml:space="preserve">, </w:t>
      </w:r>
      <w:r w:rsidRPr="001973DD">
        <w:rPr>
          <w:rFonts w:ascii="Times New Roman" w:hAnsi="Times New Roman" w:cs="Times New Roman"/>
          <w:sz w:val="24"/>
          <w:szCs w:val="24"/>
        </w:rPr>
        <w:t xml:space="preserve">questionnaire, </w:t>
      </w:r>
      <w:r>
        <w:rPr>
          <w:rFonts w:ascii="Times New Roman" w:hAnsi="Times New Roman" w:cs="Times New Roman"/>
          <w:sz w:val="24"/>
          <w:szCs w:val="24"/>
        </w:rPr>
        <w:t>and writing materials.</w:t>
      </w:r>
      <w:r w:rsidRPr="00FD633A">
        <w:rPr>
          <w:rFonts w:ascii="Times New Roman" w:hAnsi="Times New Roman" w:cs="Times New Roman"/>
          <w:sz w:val="24"/>
          <w:szCs w:val="24"/>
        </w:rPr>
        <w:t xml:space="preserve"> </w:t>
      </w:r>
      <w:r w:rsidRPr="001973DD">
        <w:rPr>
          <w:rFonts w:ascii="Times New Roman" w:hAnsi="Times New Roman" w:cs="Times New Roman"/>
          <w:sz w:val="24"/>
          <w:szCs w:val="24"/>
        </w:rPr>
        <w:t>Data collected from this study were analyzed using SPSS BM software version 21. Sociodemographic characteristics</w:t>
      </w:r>
      <w:r>
        <w:rPr>
          <w:rFonts w:ascii="Times New Roman" w:hAnsi="Times New Roman" w:cs="Times New Roman"/>
          <w:sz w:val="24"/>
          <w:szCs w:val="24"/>
        </w:rPr>
        <w:t xml:space="preserve"> and</w:t>
      </w:r>
      <w:r w:rsidRPr="001973DD">
        <w:rPr>
          <w:rFonts w:ascii="Times New Roman" w:hAnsi="Times New Roman" w:cs="Times New Roman"/>
          <w:sz w:val="24"/>
          <w:szCs w:val="24"/>
        </w:rPr>
        <w:t xml:space="preserve"> </w:t>
      </w:r>
      <w:r>
        <w:rPr>
          <w:rFonts w:ascii="Times New Roman" w:hAnsi="Times New Roman" w:cs="Times New Roman"/>
          <w:sz w:val="24"/>
          <w:szCs w:val="24"/>
        </w:rPr>
        <w:t>dietary patterns</w:t>
      </w:r>
      <w:r w:rsidRPr="001973DD">
        <w:rPr>
          <w:rFonts w:ascii="Times New Roman" w:hAnsi="Times New Roman" w:cs="Times New Roman"/>
          <w:sz w:val="24"/>
          <w:szCs w:val="24"/>
        </w:rPr>
        <w:t xml:space="preserve"> were </w:t>
      </w:r>
      <w:r>
        <w:rPr>
          <w:rFonts w:ascii="Times New Roman" w:hAnsi="Times New Roman" w:cs="Times New Roman"/>
          <w:sz w:val="24"/>
          <w:szCs w:val="24"/>
        </w:rPr>
        <w:t>summarized</w:t>
      </w:r>
      <w:r w:rsidRPr="001973DD">
        <w:rPr>
          <w:rFonts w:ascii="Times New Roman" w:hAnsi="Times New Roman" w:cs="Times New Roman"/>
          <w:sz w:val="24"/>
          <w:szCs w:val="24"/>
        </w:rPr>
        <w:t xml:space="preserve"> using des</w:t>
      </w:r>
      <w:r>
        <w:rPr>
          <w:rFonts w:ascii="Times New Roman" w:hAnsi="Times New Roman" w:cs="Times New Roman"/>
          <w:sz w:val="24"/>
          <w:szCs w:val="24"/>
        </w:rPr>
        <w:t>criptive statistics and charts. D</w:t>
      </w:r>
      <w:r w:rsidRPr="001973DD">
        <w:rPr>
          <w:rFonts w:ascii="Times New Roman" w:hAnsi="Times New Roman" w:cs="Times New Roman"/>
          <w:sz w:val="24"/>
          <w:szCs w:val="24"/>
        </w:rPr>
        <w:t xml:space="preserve">ata were presented as mean ± standard deviation.  </w:t>
      </w:r>
    </w:p>
    <w:p w14:paraId="3B617C74" w14:textId="77777777" w:rsidR="00DF351D" w:rsidRPr="001973DD" w:rsidRDefault="00DF351D" w:rsidP="00DF351D">
      <w:pPr>
        <w:pStyle w:val="Heading1"/>
        <w:spacing w:line="360" w:lineRule="auto"/>
        <w:jc w:val="both"/>
        <w:rPr>
          <w:rFonts w:ascii="Times New Roman" w:hAnsi="Times New Roman" w:cs="Times New Roman"/>
          <w:b/>
          <w:bCs/>
          <w:color w:val="auto"/>
          <w:sz w:val="24"/>
          <w:szCs w:val="24"/>
        </w:rPr>
      </w:pPr>
      <w:r w:rsidRPr="001973DD">
        <w:rPr>
          <w:rFonts w:ascii="Times New Roman" w:hAnsi="Times New Roman" w:cs="Times New Roman"/>
          <w:b/>
          <w:bCs/>
          <w:color w:val="auto"/>
          <w:sz w:val="24"/>
          <w:szCs w:val="24"/>
        </w:rPr>
        <w:t>RESULTS</w:t>
      </w:r>
    </w:p>
    <w:p w14:paraId="25F032DA" w14:textId="77777777" w:rsidR="00DF351D" w:rsidRPr="001973DD" w:rsidRDefault="00DF351D" w:rsidP="00DF351D">
      <w:pPr>
        <w:pStyle w:val="Heading1"/>
        <w:spacing w:line="360" w:lineRule="auto"/>
        <w:jc w:val="both"/>
        <w:rPr>
          <w:rFonts w:ascii="Times New Roman" w:hAnsi="Times New Roman" w:cs="Times New Roman"/>
          <w:b/>
          <w:bCs/>
          <w:color w:val="auto"/>
          <w:sz w:val="24"/>
          <w:szCs w:val="24"/>
        </w:rPr>
      </w:pPr>
      <w:r w:rsidRPr="001973DD">
        <w:rPr>
          <w:rFonts w:ascii="Times New Roman" w:hAnsi="Times New Roman" w:cs="Times New Roman"/>
          <w:b/>
          <w:bCs/>
          <w:color w:val="auto"/>
          <w:sz w:val="24"/>
          <w:szCs w:val="24"/>
        </w:rPr>
        <w:t>Socio-Demographic Characteristics</w:t>
      </w:r>
    </w:p>
    <w:p w14:paraId="0ADB9E54" w14:textId="3312C642" w:rsidR="00DF351D" w:rsidRDefault="00DF351D" w:rsidP="00DF351D">
      <w:pPr>
        <w:pStyle w:val="Heading1"/>
        <w:spacing w:line="360"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The results of this study obtained from </w:t>
      </w:r>
      <w:r w:rsidRPr="001973DD">
        <w:rPr>
          <w:rFonts w:ascii="Times New Roman" w:hAnsi="Times New Roman" w:cs="Times New Roman"/>
          <w:color w:val="auto"/>
          <w:sz w:val="24"/>
          <w:szCs w:val="24"/>
        </w:rPr>
        <w:t xml:space="preserve">pregnant women receiving antenatal care </w:t>
      </w:r>
      <w:r>
        <w:rPr>
          <w:rFonts w:ascii="Times New Roman" w:hAnsi="Times New Roman" w:cs="Times New Roman"/>
          <w:color w:val="auto"/>
          <w:sz w:val="24"/>
          <w:szCs w:val="24"/>
        </w:rPr>
        <w:t>at the</w:t>
      </w:r>
      <w:r w:rsidRPr="001973DD">
        <w:rPr>
          <w:rFonts w:ascii="Times New Roman" w:hAnsi="Times New Roman" w:cs="Times New Roman"/>
          <w:color w:val="auto"/>
          <w:sz w:val="24"/>
          <w:szCs w:val="24"/>
        </w:rPr>
        <w:t xml:space="preserve"> Yariman Bakura Specialist Hospital in Gusau, Zamfara, </w:t>
      </w:r>
      <w:r>
        <w:rPr>
          <w:rFonts w:ascii="Times New Roman" w:hAnsi="Times New Roman" w:cs="Times New Roman"/>
          <w:color w:val="auto"/>
          <w:sz w:val="24"/>
          <w:szCs w:val="24"/>
        </w:rPr>
        <w:t xml:space="preserve">are presented as follows, </w:t>
      </w:r>
      <w:r w:rsidRPr="001973DD">
        <w:rPr>
          <w:rFonts w:ascii="Times New Roman" w:hAnsi="Times New Roman" w:cs="Times New Roman"/>
          <w:color w:val="auto"/>
          <w:sz w:val="24"/>
          <w:szCs w:val="24"/>
        </w:rPr>
        <w:t xml:space="preserve">with a total sample size of 239. </w:t>
      </w:r>
      <w:r w:rsidRPr="001973DD">
        <w:rPr>
          <w:rFonts w:ascii="Times New Roman" w:hAnsi="Times New Roman" w:cs="Times New Roman"/>
          <w:b/>
          <w:color w:val="auto"/>
          <w:sz w:val="24"/>
          <w:szCs w:val="24"/>
        </w:rPr>
        <w:t xml:space="preserve"> </w:t>
      </w:r>
    </w:p>
    <w:p w14:paraId="2655BAC8" w14:textId="77777777" w:rsidR="00DF351D" w:rsidRPr="00356640" w:rsidRDefault="00DF351D" w:rsidP="00DF351D"/>
    <w:p w14:paraId="41EB6253" w14:textId="724CABD0" w:rsidR="00DF351D" w:rsidRPr="001973DD" w:rsidRDefault="00DF351D" w:rsidP="00DF351D">
      <w:pPr>
        <w:pStyle w:val="Caption"/>
        <w:keepNext/>
        <w:jc w:val="both"/>
        <w:rPr>
          <w:rFonts w:ascii="Times New Roman" w:hAnsi="Times New Roman" w:cs="Times New Roman"/>
          <w:b w:val="0"/>
          <w:color w:val="auto"/>
          <w:sz w:val="24"/>
          <w:szCs w:val="24"/>
        </w:rPr>
      </w:pPr>
      <w:bookmarkStart w:id="1" w:name="_Hlk161824028"/>
      <w:r w:rsidRPr="001973DD">
        <w:rPr>
          <w:rFonts w:ascii="Times New Roman" w:hAnsi="Times New Roman" w:cs="Times New Roman"/>
          <w:b w:val="0"/>
          <w:color w:val="auto"/>
          <w:sz w:val="24"/>
          <w:szCs w:val="24"/>
        </w:rPr>
        <w:t xml:space="preserve">Table </w:t>
      </w:r>
      <w:r w:rsidRPr="001973DD">
        <w:rPr>
          <w:rFonts w:ascii="Times New Roman" w:hAnsi="Times New Roman" w:cs="Times New Roman"/>
          <w:b w:val="0"/>
          <w:color w:val="auto"/>
          <w:sz w:val="24"/>
          <w:szCs w:val="24"/>
        </w:rPr>
        <w:fldChar w:fldCharType="begin"/>
      </w:r>
      <w:r w:rsidRPr="001973DD">
        <w:rPr>
          <w:rFonts w:ascii="Times New Roman" w:hAnsi="Times New Roman" w:cs="Times New Roman"/>
          <w:b w:val="0"/>
          <w:color w:val="auto"/>
          <w:sz w:val="24"/>
          <w:szCs w:val="24"/>
        </w:rPr>
        <w:instrText xml:space="preserve"> SEQ Table_4. \* ARABIC </w:instrText>
      </w:r>
      <w:r w:rsidRPr="001973DD">
        <w:rPr>
          <w:rFonts w:ascii="Times New Roman" w:hAnsi="Times New Roman" w:cs="Times New Roman"/>
          <w:b w:val="0"/>
          <w:color w:val="auto"/>
          <w:sz w:val="24"/>
          <w:szCs w:val="24"/>
        </w:rPr>
        <w:fldChar w:fldCharType="separate"/>
      </w:r>
      <w:r w:rsidRPr="001973DD">
        <w:rPr>
          <w:rFonts w:ascii="Times New Roman" w:hAnsi="Times New Roman" w:cs="Times New Roman"/>
          <w:b w:val="0"/>
          <w:noProof/>
          <w:color w:val="auto"/>
          <w:sz w:val="24"/>
          <w:szCs w:val="24"/>
        </w:rPr>
        <w:t>1</w:t>
      </w:r>
      <w:r w:rsidRPr="001973DD">
        <w:rPr>
          <w:rFonts w:ascii="Times New Roman" w:hAnsi="Times New Roman" w:cs="Times New Roman"/>
          <w:b w:val="0"/>
          <w:color w:val="auto"/>
          <w:sz w:val="24"/>
          <w:szCs w:val="24"/>
        </w:rPr>
        <w:fldChar w:fldCharType="end"/>
      </w:r>
      <w:r>
        <w:rPr>
          <w:rFonts w:ascii="Times New Roman" w:hAnsi="Times New Roman" w:cs="Times New Roman"/>
          <w:b w:val="0"/>
          <w:color w:val="auto"/>
          <w:sz w:val="24"/>
          <w:szCs w:val="24"/>
        </w:rPr>
        <w:t>.0</w:t>
      </w:r>
      <w:r w:rsidRPr="001973DD">
        <w:rPr>
          <w:rFonts w:ascii="Times New Roman" w:hAnsi="Times New Roman" w:cs="Times New Roman"/>
          <w:b w:val="0"/>
          <w:color w:val="auto"/>
          <w:sz w:val="24"/>
          <w:szCs w:val="24"/>
        </w:rPr>
        <w:t>: Socio-Demographic Characteristics</w:t>
      </w:r>
      <w:r>
        <w:rPr>
          <w:rFonts w:ascii="Times New Roman" w:hAnsi="Times New Roman" w:cs="Times New Roman"/>
          <w:b w:val="0"/>
          <w:color w:val="auto"/>
          <w:sz w:val="24"/>
          <w:szCs w:val="24"/>
        </w:rPr>
        <w:t xml:space="preserve"> of </w:t>
      </w:r>
      <w:r w:rsidRPr="00356640">
        <w:rPr>
          <w:rFonts w:ascii="Times New Roman" w:hAnsi="Times New Roman" w:cs="Times New Roman"/>
          <w:b w:val="0"/>
          <w:color w:val="auto"/>
          <w:sz w:val="24"/>
          <w:szCs w:val="24"/>
        </w:rPr>
        <w:t>pregnant women</w:t>
      </w:r>
      <w:r w:rsidRPr="001973DD">
        <w:rPr>
          <w:rFonts w:ascii="Times New Roman" w:hAnsi="Times New Roman" w:cs="Times New Roman"/>
          <w:b w:val="0"/>
          <w:color w:val="auto"/>
          <w:sz w:val="24"/>
          <w:szCs w:val="24"/>
        </w:rPr>
        <w:t xml:space="preserve"> receiving antenatal care </w:t>
      </w:r>
      <w:r>
        <w:rPr>
          <w:rFonts w:ascii="Times New Roman" w:hAnsi="Times New Roman" w:cs="Times New Roman"/>
          <w:b w:val="0"/>
          <w:color w:val="auto"/>
          <w:sz w:val="24"/>
          <w:szCs w:val="24"/>
        </w:rPr>
        <w:t>at</w:t>
      </w:r>
      <w:r w:rsidRPr="001973DD">
        <w:rPr>
          <w:rFonts w:ascii="Times New Roman" w:hAnsi="Times New Roman" w:cs="Times New Roman"/>
          <w:b w:val="0"/>
          <w:color w:val="auto"/>
          <w:sz w:val="24"/>
          <w:szCs w:val="24"/>
        </w:rPr>
        <w:t xml:space="preserve"> Yariman Bakura Specialist Hospital, Gusau, Zamfara state (n=239)</w:t>
      </w:r>
    </w:p>
    <w:tbl>
      <w:tblPr>
        <w:tblW w:w="5000" w:type="pct"/>
        <w:tblLook w:val="04A0" w:firstRow="1" w:lastRow="0" w:firstColumn="1" w:lastColumn="0" w:noHBand="0" w:noVBand="1"/>
      </w:tblPr>
      <w:tblGrid>
        <w:gridCol w:w="3767"/>
        <w:gridCol w:w="2467"/>
        <w:gridCol w:w="1316"/>
        <w:gridCol w:w="1810"/>
      </w:tblGrid>
      <w:tr w:rsidR="00DF351D" w14:paraId="1E180DAF" w14:textId="77777777" w:rsidTr="0047732B">
        <w:trPr>
          <w:trHeight w:val="199"/>
        </w:trPr>
        <w:tc>
          <w:tcPr>
            <w:tcW w:w="3330" w:type="pct"/>
            <w:gridSpan w:val="2"/>
            <w:tcBorders>
              <w:top w:val="single" w:sz="4" w:space="0" w:color="000000"/>
              <w:left w:val="nil"/>
              <w:bottom w:val="single" w:sz="4" w:space="0" w:color="000000"/>
              <w:right w:val="nil"/>
            </w:tcBorders>
            <w:shd w:val="clear" w:color="auto" w:fill="auto"/>
            <w:vAlign w:val="bottom"/>
            <w:hideMark/>
          </w:tcPr>
          <w:p w14:paraId="7E27D18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Variables</w:t>
            </w:r>
          </w:p>
        </w:tc>
        <w:tc>
          <w:tcPr>
            <w:tcW w:w="703" w:type="pct"/>
            <w:tcBorders>
              <w:top w:val="single" w:sz="4" w:space="0" w:color="000000"/>
              <w:left w:val="nil"/>
              <w:bottom w:val="single" w:sz="4" w:space="0" w:color="000000"/>
              <w:right w:val="nil"/>
            </w:tcBorders>
            <w:shd w:val="clear" w:color="auto" w:fill="auto"/>
            <w:hideMark/>
          </w:tcPr>
          <w:p w14:paraId="589F38C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Frequency</w:t>
            </w:r>
          </w:p>
        </w:tc>
        <w:tc>
          <w:tcPr>
            <w:tcW w:w="966" w:type="pct"/>
            <w:tcBorders>
              <w:top w:val="single" w:sz="4" w:space="0" w:color="000000"/>
              <w:left w:val="nil"/>
              <w:bottom w:val="single" w:sz="4" w:space="0" w:color="000000"/>
              <w:right w:val="nil"/>
            </w:tcBorders>
            <w:shd w:val="clear" w:color="auto" w:fill="auto"/>
            <w:hideMark/>
          </w:tcPr>
          <w:p w14:paraId="6F51543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Percentage (%)</w:t>
            </w:r>
          </w:p>
        </w:tc>
      </w:tr>
      <w:tr w:rsidR="00DF351D" w14:paraId="16CA53A4" w14:textId="77777777" w:rsidTr="0047732B">
        <w:trPr>
          <w:trHeight w:val="199"/>
        </w:trPr>
        <w:tc>
          <w:tcPr>
            <w:tcW w:w="2012" w:type="pct"/>
            <w:vMerge w:val="restart"/>
            <w:tcBorders>
              <w:top w:val="nil"/>
              <w:left w:val="nil"/>
              <w:bottom w:val="nil"/>
              <w:right w:val="nil"/>
            </w:tcBorders>
            <w:shd w:val="clear" w:color="auto" w:fill="auto"/>
            <w:hideMark/>
          </w:tcPr>
          <w:p w14:paraId="1BD1AE7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 xml:space="preserve">Age        </w:t>
            </w:r>
          </w:p>
        </w:tc>
        <w:tc>
          <w:tcPr>
            <w:tcW w:w="1318" w:type="pct"/>
            <w:tcBorders>
              <w:top w:val="nil"/>
              <w:left w:val="nil"/>
              <w:bottom w:val="nil"/>
              <w:right w:val="nil"/>
            </w:tcBorders>
            <w:shd w:val="clear" w:color="auto" w:fill="auto"/>
            <w:hideMark/>
          </w:tcPr>
          <w:p w14:paraId="561E03E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&lt; 20 years</w:t>
            </w:r>
          </w:p>
        </w:tc>
        <w:tc>
          <w:tcPr>
            <w:tcW w:w="703" w:type="pct"/>
            <w:tcBorders>
              <w:top w:val="nil"/>
              <w:left w:val="nil"/>
              <w:bottom w:val="nil"/>
              <w:right w:val="nil"/>
            </w:tcBorders>
            <w:shd w:val="clear" w:color="auto" w:fill="auto"/>
            <w:noWrap/>
            <w:hideMark/>
          </w:tcPr>
          <w:p w14:paraId="5888D9D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24</w:t>
            </w:r>
          </w:p>
        </w:tc>
        <w:tc>
          <w:tcPr>
            <w:tcW w:w="966" w:type="pct"/>
            <w:tcBorders>
              <w:top w:val="nil"/>
              <w:left w:val="nil"/>
              <w:bottom w:val="nil"/>
              <w:right w:val="nil"/>
            </w:tcBorders>
            <w:shd w:val="clear" w:color="auto" w:fill="auto"/>
            <w:noWrap/>
            <w:hideMark/>
          </w:tcPr>
          <w:p w14:paraId="1519B89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10.1</w:t>
            </w:r>
          </w:p>
        </w:tc>
      </w:tr>
      <w:tr w:rsidR="00DF351D" w14:paraId="6DD30028" w14:textId="77777777" w:rsidTr="0047732B">
        <w:trPr>
          <w:trHeight w:val="199"/>
        </w:trPr>
        <w:tc>
          <w:tcPr>
            <w:tcW w:w="2012" w:type="pct"/>
            <w:vMerge/>
            <w:tcBorders>
              <w:top w:val="nil"/>
              <w:left w:val="nil"/>
              <w:bottom w:val="nil"/>
              <w:right w:val="nil"/>
            </w:tcBorders>
            <w:vAlign w:val="center"/>
            <w:hideMark/>
          </w:tcPr>
          <w:p w14:paraId="6AF7808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340BE0D1" w14:textId="0268429A"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20-25 years</w:t>
            </w:r>
          </w:p>
        </w:tc>
        <w:tc>
          <w:tcPr>
            <w:tcW w:w="703" w:type="pct"/>
            <w:tcBorders>
              <w:top w:val="nil"/>
              <w:left w:val="nil"/>
              <w:bottom w:val="nil"/>
              <w:right w:val="nil"/>
            </w:tcBorders>
            <w:shd w:val="clear" w:color="auto" w:fill="auto"/>
            <w:noWrap/>
            <w:hideMark/>
          </w:tcPr>
          <w:p w14:paraId="46BC76E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128</w:t>
            </w:r>
          </w:p>
        </w:tc>
        <w:tc>
          <w:tcPr>
            <w:tcW w:w="966" w:type="pct"/>
            <w:tcBorders>
              <w:top w:val="nil"/>
              <w:left w:val="nil"/>
              <w:bottom w:val="nil"/>
              <w:right w:val="nil"/>
            </w:tcBorders>
            <w:shd w:val="clear" w:color="auto" w:fill="auto"/>
            <w:noWrap/>
            <w:hideMark/>
          </w:tcPr>
          <w:p w14:paraId="472B93D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53.6</w:t>
            </w:r>
          </w:p>
        </w:tc>
      </w:tr>
      <w:tr w:rsidR="00DF351D" w14:paraId="201BF858" w14:textId="77777777" w:rsidTr="0047732B">
        <w:trPr>
          <w:trHeight w:val="199"/>
        </w:trPr>
        <w:tc>
          <w:tcPr>
            <w:tcW w:w="2012" w:type="pct"/>
            <w:vMerge/>
            <w:tcBorders>
              <w:top w:val="nil"/>
              <w:left w:val="nil"/>
              <w:bottom w:val="nil"/>
              <w:right w:val="nil"/>
            </w:tcBorders>
            <w:vAlign w:val="center"/>
            <w:hideMark/>
          </w:tcPr>
          <w:p w14:paraId="52B9FE0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44546548" w14:textId="74CFC11E"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26-30 years</w:t>
            </w:r>
          </w:p>
        </w:tc>
        <w:tc>
          <w:tcPr>
            <w:tcW w:w="703" w:type="pct"/>
            <w:tcBorders>
              <w:top w:val="nil"/>
              <w:left w:val="nil"/>
              <w:bottom w:val="nil"/>
              <w:right w:val="nil"/>
            </w:tcBorders>
            <w:shd w:val="clear" w:color="auto" w:fill="auto"/>
            <w:noWrap/>
            <w:hideMark/>
          </w:tcPr>
          <w:p w14:paraId="74BE613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61</w:t>
            </w:r>
          </w:p>
        </w:tc>
        <w:tc>
          <w:tcPr>
            <w:tcW w:w="966" w:type="pct"/>
            <w:tcBorders>
              <w:top w:val="nil"/>
              <w:left w:val="nil"/>
              <w:bottom w:val="nil"/>
              <w:right w:val="nil"/>
            </w:tcBorders>
            <w:shd w:val="clear" w:color="auto" w:fill="auto"/>
            <w:noWrap/>
            <w:hideMark/>
          </w:tcPr>
          <w:p w14:paraId="46A4173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25.3</w:t>
            </w:r>
          </w:p>
        </w:tc>
      </w:tr>
      <w:tr w:rsidR="00DF351D" w14:paraId="01EF9E97" w14:textId="77777777" w:rsidTr="0047732B">
        <w:trPr>
          <w:trHeight w:val="199"/>
        </w:trPr>
        <w:tc>
          <w:tcPr>
            <w:tcW w:w="2012" w:type="pct"/>
            <w:vMerge/>
            <w:tcBorders>
              <w:top w:val="nil"/>
              <w:left w:val="nil"/>
              <w:bottom w:val="nil"/>
              <w:right w:val="nil"/>
            </w:tcBorders>
            <w:vAlign w:val="center"/>
            <w:hideMark/>
          </w:tcPr>
          <w:p w14:paraId="6C130D8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31F9D6EB" w14:textId="61309E6D"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31-40 years</w:t>
            </w:r>
          </w:p>
        </w:tc>
        <w:tc>
          <w:tcPr>
            <w:tcW w:w="703" w:type="pct"/>
            <w:tcBorders>
              <w:top w:val="nil"/>
              <w:left w:val="nil"/>
              <w:bottom w:val="nil"/>
              <w:right w:val="nil"/>
            </w:tcBorders>
            <w:shd w:val="clear" w:color="auto" w:fill="auto"/>
            <w:noWrap/>
            <w:hideMark/>
          </w:tcPr>
          <w:p w14:paraId="58B6D31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26</w:t>
            </w:r>
          </w:p>
        </w:tc>
        <w:tc>
          <w:tcPr>
            <w:tcW w:w="966" w:type="pct"/>
            <w:tcBorders>
              <w:top w:val="nil"/>
              <w:left w:val="nil"/>
              <w:bottom w:val="nil"/>
              <w:right w:val="nil"/>
            </w:tcBorders>
            <w:shd w:val="clear" w:color="auto" w:fill="auto"/>
            <w:noWrap/>
            <w:hideMark/>
          </w:tcPr>
          <w:p w14:paraId="78CD959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11.0</w:t>
            </w:r>
          </w:p>
        </w:tc>
      </w:tr>
      <w:tr w:rsidR="00DF351D" w14:paraId="5021CAB7" w14:textId="77777777" w:rsidTr="0047732B">
        <w:trPr>
          <w:trHeight w:val="199"/>
        </w:trPr>
        <w:tc>
          <w:tcPr>
            <w:tcW w:w="2012" w:type="pct"/>
            <w:vMerge/>
            <w:tcBorders>
              <w:top w:val="nil"/>
              <w:left w:val="nil"/>
              <w:bottom w:val="nil"/>
              <w:right w:val="nil"/>
            </w:tcBorders>
            <w:vAlign w:val="center"/>
            <w:hideMark/>
          </w:tcPr>
          <w:p w14:paraId="60A3C24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0560D2D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&gt; 40 years</w:t>
            </w:r>
          </w:p>
        </w:tc>
        <w:tc>
          <w:tcPr>
            <w:tcW w:w="703" w:type="pct"/>
            <w:tcBorders>
              <w:top w:val="nil"/>
              <w:left w:val="nil"/>
              <w:bottom w:val="nil"/>
              <w:right w:val="nil"/>
            </w:tcBorders>
            <w:shd w:val="clear" w:color="auto" w:fill="auto"/>
            <w:noWrap/>
            <w:hideMark/>
          </w:tcPr>
          <w:p w14:paraId="6E858A0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w:t>
            </w:r>
          </w:p>
        </w:tc>
        <w:tc>
          <w:tcPr>
            <w:tcW w:w="966" w:type="pct"/>
            <w:tcBorders>
              <w:top w:val="nil"/>
              <w:left w:val="nil"/>
              <w:bottom w:val="nil"/>
              <w:right w:val="nil"/>
            </w:tcBorders>
            <w:shd w:val="clear" w:color="auto" w:fill="auto"/>
            <w:noWrap/>
            <w:hideMark/>
          </w:tcPr>
          <w:p w14:paraId="140CF50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r w:rsidR="00DF351D" w14:paraId="23C2193E" w14:textId="77777777" w:rsidTr="0047732B">
        <w:trPr>
          <w:trHeight w:val="199"/>
        </w:trPr>
        <w:tc>
          <w:tcPr>
            <w:tcW w:w="2012" w:type="pct"/>
            <w:vMerge/>
            <w:tcBorders>
              <w:top w:val="nil"/>
              <w:left w:val="nil"/>
              <w:bottom w:val="nil"/>
              <w:right w:val="nil"/>
            </w:tcBorders>
            <w:vAlign w:val="center"/>
            <w:hideMark/>
          </w:tcPr>
          <w:p w14:paraId="3B6AA3E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bookmarkStart w:id="2" w:name="_Hlk161815926"/>
          </w:p>
        </w:tc>
        <w:tc>
          <w:tcPr>
            <w:tcW w:w="1318" w:type="pct"/>
            <w:tcBorders>
              <w:top w:val="nil"/>
              <w:left w:val="nil"/>
              <w:bottom w:val="nil"/>
              <w:right w:val="nil"/>
            </w:tcBorders>
            <w:shd w:val="clear" w:color="auto" w:fill="auto"/>
            <w:hideMark/>
          </w:tcPr>
          <w:p w14:paraId="051E8B18" w14:textId="77777777" w:rsidR="00DF351D" w:rsidRPr="001973DD" w:rsidRDefault="00DF351D" w:rsidP="0047732B">
            <w:pPr>
              <w:spacing w:after="0" w:line="240" w:lineRule="auto"/>
              <w:jc w:val="both"/>
              <w:rPr>
                <w:rFonts w:ascii="Times New Roman" w:eastAsia="Times New Roman" w:hAnsi="Times New Roman" w:cs="Times New Roman"/>
                <w:b/>
                <w:sz w:val="24"/>
                <w:szCs w:val="24"/>
              </w:rPr>
            </w:pPr>
            <w:r w:rsidRPr="001973DD">
              <w:rPr>
                <w:rFonts w:ascii="Times New Roman" w:eastAsia="Times New Roman" w:hAnsi="Times New Roman" w:cs="Times New Roman"/>
                <w:b/>
                <w:sz w:val="24"/>
                <w:szCs w:val="24"/>
              </w:rPr>
              <w:t>Mean</w:t>
            </w:r>
          </w:p>
        </w:tc>
        <w:tc>
          <w:tcPr>
            <w:tcW w:w="1670" w:type="pct"/>
            <w:gridSpan w:val="2"/>
            <w:tcBorders>
              <w:top w:val="nil"/>
              <w:left w:val="nil"/>
              <w:bottom w:val="nil"/>
              <w:right w:val="nil"/>
            </w:tcBorders>
            <w:shd w:val="clear" w:color="auto" w:fill="auto"/>
            <w:noWrap/>
            <w:hideMark/>
          </w:tcPr>
          <w:p w14:paraId="7FCAD7B4" w14:textId="77777777" w:rsidR="00DF351D" w:rsidRPr="001973DD" w:rsidRDefault="00DF351D" w:rsidP="0047732B">
            <w:pPr>
              <w:spacing w:after="0" w:line="240" w:lineRule="auto"/>
              <w:jc w:val="both"/>
              <w:rPr>
                <w:rFonts w:ascii="Times New Roman" w:eastAsia="Times New Roman" w:hAnsi="Times New Roman" w:cs="Times New Roman"/>
                <w:b/>
                <w:sz w:val="24"/>
                <w:szCs w:val="24"/>
              </w:rPr>
            </w:pPr>
            <w:r w:rsidRPr="001973DD">
              <w:rPr>
                <w:rFonts w:ascii="Times New Roman" w:eastAsia="Times New Roman" w:hAnsi="Times New Roman" w:cs="Times New Roman"/>
                <w:b/>
                <w:sz w:val="24"/>
                <w:szCs w:val="24"/>
              </w:rPr>
              <w:t>25±5</w:t>
            </w:r>
          </w:p>
        </w:tc>
      </w:tr>
      <w:bookmarkEnd w:id="2"/>
      <w:tr w:rsidR="00DF351D" w14:paraId="25DDB172" w14:textId="77777777" w:rsidTr="0047732B">
        <w:trPr>
          <w:trHeight w:val="199"/>
        </w:trPr>
        <w:tc>
          <w:tcPr>
            <w:tcW w:w="2012" w:type="pct"/>
            <w:vMerge w:val="restart"/>
            <w:tcBorders>
              <w:top w:val="nil"/>
              <w:left w:val="nil"/>
              <w:bottom w:val="nil"/>
              <w:right w:val="nil"/>
            </w:tcBorders>
            <w:shd w:val="clear" w:color="auto" w:fill="auto"/>
            <w:hideMark/>
          </w:tcPr>
          <w:p w14:paraId="684F14F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Marital Status</w:t>
            </w:r>
          </w:p>
        </w:tc>
        <w:tc>
          <w:tcPr>
            <w:tcW w:w="1318" w:type="pct"/>
            <w:tcBorders>
              <w:top w:val="nil"/>
              <w:left w:val="nil"/>
              <w:bottom w:val="nil"/>
              <w:right w:val="nil"/>
            </w:tcBorders>
            <w:shd w:val="clear" w:color="auto" w:fill="auto"/>
            <w:hideMark/>
          </w:tcPr>
          <w:p w14:paraId="3CE3754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Married</w:t>
            </w:r>
          </w:p>
        </w:tc>
        <w:tc>
          <w:tcPr>
            <w:tcW w:w="703" w:type="pct"/>
            <w:tcBorders>
              <w:top w:val="nil"/>
              <w:left w:val="nil"/>
              <w:bottom w:val="nil"/>
              <w:right w:val="nil"/>
            </w:tcBorders>
            <w:shd w:val="clear" w:color="auto" w:fill="auto"/>
            <w:noWrap/>
            <w:hideMark/>
          </w:tcPr>
          <w:p w14:paraId="7D18390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238</w:t>
            </w:r>
          </w:p>
        </w:tc>
        <w:tc>
          <w:tcPr>
            <w:tcW w:w="966" w:type="pct"/>
            <w:tcBorders>
              <w:top w:val="nil"/>
              <w:left w:val="nil"/>
              <w:bottom w:val="nil"/>
              <w:right w:val="nil"/>
            </w:tcBorders>
            <w:shd w:val="clear" w:color="auto" w:fill="auto"/>
            <w:noWrap/>
            <w:hideMark/>
          </w:tcPr>
          <w:p w14:paraId="2550BFE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99.6</w:t>
            </w:r>
          </w:p>
        </w:tc>
      </w:tr>
      <w:tr w:rsidR="00DF351D" w14:paraId="5621E5EC" w14:textId="77777777" w:rsidTr="0047732B">
        <w:trPr>
          <w:trHeight w:val="199"/>
        </w:trPr>
        <w:tc>
          <w:tcPr>
            <w:tcW w:w="2012" w:type="pct"/>
            <w:vMerge/>
            <w:tcBorders>
              <w:top w:val="nil"/>
              <w:left w:val="nil"/>
              <w:bottom w:val="nil"/>
              <w:right w:val="nil"/>
            </w:tcBorders>
            <w:vAlign w:val="center"/>
            <w:hideMark/>
          </w:tcPr>
          <w:p w14:paraId="44ED175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56A43B0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Single</w:t>
            </w:r>
          </w:p>
        </w:tc>
        <w:tc>
          <w:tcPr>
            <w:tcW w:w="703" w:type="pct"/>
            <w:tcBorders>
              <w:top w:val="nil"/>
              <w:left w:val="nil"/>
              <w:bottom w:val="nil"/>
              <w:right w:val="nil"/>
            </w:tcBorders>
            <w:shd w:val="clear" w:color="auto" w:fill="auto"/>
            <w:noWrap/>
            <w:hideMark/>
          </w:tcPr>
          <w:p w14:paraId="7579ECC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w:t>
            </w:r>
          </w:p>
        </w:tc>
        <w:tc>
          <w:tcPr>
            <w:tcW w:w="966" w:type="pct"/>
            <w:tcBorders>
              <w:top w:val="nil"/>
              <w:left w:val="nil"/>
              <w:bottom w:val="nil"/>
              <w:right w:val="nil"/>
            </w:tcBorders>
            <w:shd w:val="clear" w:color="auto" w:fill="auto"/>
            <w:noWrap/>
            <w:hideMark/>
          </w:tcPr>
          <w:p w14:paraId="617EBCE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0.4</w:t>
            </w:r>
          </w:p>
        </w:tc>
      </w:tr>
      <w:tr w:rsidR="00DF351D" w14:paraId="1AAA3ED6" w14:textId="77777777" w:rsidTr="0047732B">
        <w:trPr>
          <w:trHeight w:val="199"/>
        </w:trPr>
        <w:tc>
          <w:tcPr>
            <w:tcW w:w="2012" w:type="pct"/>
            <w:vMerge/>
            <w:tcBorders>
              <w:top w:val="nil"/>
              <w:left w:val="nil"/>
              <w:bottom w:val="nil"/>
              <w:right w:val="nil"/>
            </w:tcBorders>
            <w:vAlign w:val="center"/>
            <w:hideMark/>
          </w:tcPr>
          <w:p w14:paraId="6D7E802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2908185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Others</w:t>
            </w:r>
          </w:p>
        </w:tc>
        <w:tc>
          <w:tcPr>
            <w:tcW w:w="703" w:type="pct"/>
            <w:tcBorders>
              <w:top w:val="nil"/>
              <w:left w:val="nil"/>
              <w:bottom w:val="nil"/>
              <w:right w:val="nil"/>
            </w:tcBorders>
            <w:shd w:val="clear" w:color="auto" w:fill="auto"/>
            <w:noWrap/>
            <w:hideMark/>
          </w:tcPr>
          <w:p w14:paraId="369A7AE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w:t>
            </w:r>
          </w:p>
        </w:tc>
        <w:tc>
          <w:tcPr>
            <w:tcW w:w="966" w:type="pct"/>
            <w:tcBorders>
              <w:top w:val="nil"/>
              <w:left w:val="nil"/>
              <w:bottom w:val="nil"/>
              <w:right w:val="nil"/>
            </w:tcBorders>
            <w:shd w:val="clear" w:color="auto" w:fill="auto"/>
            <w:noWrap/>
            <w:hideMark/>
          </w:tcPr>
          <w:p w14:paraId="5F6AAE3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r w:rsidR="00DF351D" w14:paraId="4503F321" w14:textId="77777777" w:rsidTr="0047732B">
        <w:trPr>
          <w:trHeight w:val="199"/>
        </w:trPr>
        <w:tc>
          <w:tcPr>
            <w:tcW w:w="2012" w:type="pct"/>
            <w:vMerge w:val="restart"/>
            <w:tcBorders>
              <w:top w:val="nil"/>
              <w:left w:val="nil"/>
              <w:bottom w:val="nil"/>
              <w:right w:val="nil"/>
            </w:tcBorders>
            <w:shd w:val="clear" w:color="auto" w:fill="auto"/>
            <w:hideMark/>
          </w:tcPr>
          <w:p w14:paraId="10395CD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Religion</w:t>
            </w:r>
          </w:p>
        </w:tc>
        <w:tc>
          <w:tcPr>
            <w:tcW w:w="1318" w:type="pct"/>
            <w:tcBorders>
              <w:top w:val="nil"/>
              <w:left w:val="nil"/>
              <w:bottom w:val="nil"/>
              <w:right w:val="nil"/>
            </w:tcBorders>
            <w:shd w:val="clear" w:color="auto" w:fill="auto"/>
            <w:hideMark/>
          </w:tcPr>
          <w:p w14:paraId="03AAF6A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Christianity</w:t>
            </w:r>
          </w:p>
        </w:tc>
        <w:tc>
          <w:tcPr>
            <w:tcW w:w="703" w:type="pct"/>
            <w:tcBorders>
              <w:top w:val="nil"/>
              <w:left w:val="nil"/>
              <w:bottom w:val="nil"/>
              <w:right w:val="nil"/>
            </w:tcBorders>
            <w:shd w:val="clear" w:color="auto" w:fill="auto"/>
            <w:noWrap/>
            <w:hideMark/>
          </w:tcPr>
          <w:p w14:paraId="50C4282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w:t>
            </w:r>
          </w:p>
        </w:tc>
        <w:tc>
          <w:tcPr>
            <w:tcW w:w="966" w:type="pct"/>
            <w:tcBorders>
              <w:top w:val="nil"/>
              <w:left w:val="nil"/>
              <w:bottom w:val="nil"/>
              <w:right w:val="nil"/>
            </w:tcBorders>
            <w:shd w:val="clear" w:color="auto" w:fill="auto"/>
            <w:noWrap/>
            <w:hideMark/>
          </w:tcPr>
          <w:p w14:paraId="1045135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1.7</w:t>
            </w:r>
          </w:p>
        </w:tc>
      </w:tr>
      <w:tr w:rsidR="00DF351D" w14:paraId="26F0E29D" w14:textId="77777777" w:rsidTr="0047732B">
        <w:trPr>
          <w:trHeight w:val="199"/>
        </w:trPr>
        <w:tc>
          <w:tcPr>
            <w:tcW w:w="2012" w:type="pct"/>
            <w:vMerge/>
            <w:tcBorders>
              <w:top w:val="nil"/>
              <w:left w:val="nil"/>
              <w:bottom w:val="nil"/>
              <w:right w:val="nil"/>
            </w:tcBorders>
            <w:vAlign w:val="center"/>
            <w:hideMark/>
          </w:tcPr>
          <w:p w14:paraId="439322D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7EAD450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Islam</w:t>
            </w:r>
          </w:p>
        </w:tc>
        <w:tc>
          <w:tcPr>
            <w:tcW w:w="703" w:type="pct"/>
            <w:tcBorders>
              <w:top w:val="nil"/>
              <w:left w:val="nil"/>
              <w:bottom w:val="nil"/>
              <w:right w:val="nil"/>
            </w:tcBorders>
            <w:shd w:val="clear" w:color="auto" w:fill="auto"/>
            <w:noWrap/>
            <w:hideMark/>
          </w:tcPr>
          <w:p w14:paraId="583D5DE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235</w:t>
            </w:r>
          </w:p>
        </w:tc>
        <w:tc>
          <w:tcPr>
            <w:tcW w:w="966" w:type="pct"/>
            <w:tcBorders>
              <w:top w:val="nil"/>
              <w:left w:val="nil"/>
              <w:bottom w:val="nil"/>
              <w:right w:val="nil"/>
            </w:tcBorders>
            <w:shd w:val="clear" w:color="auto" w:fill="auto"/>
            <w:noWrap/>
            <w:hideMark/>
          </w:tcPr>
          <w:p w14:paraId="4549453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98.3</w:t>
            </w:r>
          </w:p>
        </w:tc>
      </w:tr>
      <w:tr w:rsidR="00DF351D" w14:paraId="1A7C8C75" w14:textId="77777777" w:rsidTr="0047732B">
        <w:trPr>
          <w:trHeight w:val="199"/>
        </w:trPr>
        <w:tc>
          <w:tcPr>
            <w:tcW w:w="2012" w:type="pct"/>
            <w:vMerge/>
            <w:tcBorders>
              <w:top w:val="nil"/>
              <w:left w:val="nil"/>
              <w:bottom w:val="nil"/>
              <w:right w:val="nil"/>
            </w:tcBorders>
            <w:vAlign w:val="center"/>
            <w:hideMark/>
          </w:tcPr>
          <w:p w14:paraId="02326B2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6345103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Traditional</w:t>
            </w:r>
          </w:p>
        </w:tc>
        <w:tc>
          <w:tcPr>
            <w:tcW w:w="703" w:type="pct"/>
            <w:tcBorders>
              <w:top w:val="nil"/>
              <w:left w:val="nil"/>
              <w:bottom w:val="nil"/>
              <w:right w:val="nil"/>
            </w:tcBorders>
            <w:shd w:val="clear" w:color="auto" w:fill="auto"/>
            <w:noWrap/>
            <w:hideMark/>
          </w:tcPr>
          <w:p w14:paraId="6B8B89B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w:t>
            </w:r>
          </w:p>
        </w:tc>
        <w:tc>
          <w:tcPr>
            <w:tcW w:w="966" w:type="pct"/>
            <w:tcBorders>
              <w:top w:val="nil"/>
              <w:left w:val="nil"/>
              <w:bottom w:val="nil"/>
              <w:right w:val="nil"/>
            </w:tcBorders>
            <w:shd w:val="clear" w:color="auto" w:fill="auto"/>
            <w:noWrap/>
            <w:hideMark/>
          </w:tcPr>
          <w:p w14:paraId="632EEE6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r w:rsidR="00DF351D" w14:paraId="01544A8B" w14:textId="77777777" w:rsidTr="0047732B">
        <w:trPr>
          <w:trHeight w:val="199"/>
        </w:trPr>
        <w:tc>
          <w:tcPr>
            <w:tcW w:w="2012" w:type="pct"/>
            <w:vMerge w:val="restart"/>
            <w:tcBorders>
              <w:top w:val="nil"/>
              <w:left w:val="nil"/>
              <w:bottom w:val="nil"/>
              <w:right w:val="nil"/>
            </w:tcBorders>
            <w:shd w:val="clear" w:color="auto" w:fill="auto"/>
            <w:hideMark/>
          </w:tcPr>
          <w:p w14:paraId="3725305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Ethnicity/Tribe</w:t>
            </w:r>
          </w:p>
        </w:tc>
        <w:tc>
          <w:tcPr>
            <w:tcW w:w="1318" w:type="pct"/>
            <w:tcBorders>
              <w:top w:val="nil"/>
              <w:left w:val="nil"/>
              <w:bottom w:val="nil"/>
              <w:right w:val="nil"/>
            </w:tcBorders>
            <w:shd w:val="clear" w:color="auto" w:fill="auto"/>
            <w:hideMark/>
          </w:tcPr>
          <w:p w14:paraId="28BBFFD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Hausa</w:t>
            </w:r>
          </w:p>
        </w:tc>
        <w:tc>
          <w:tcPr>
            <w:tcW w:w="703" w:type="pct"/>
            <w:tcBorders>
              <w:top w:val="nil"/>
              <w:left w:val="nil"/>
              <w:bottom w:val="nil"/>
              <w:right w:val="nil"/>
            </w:tcBorders>
            <w:shd w:val="clear" w:color="auto" w:fill="auto"/>
            <w:noWrap/>
            <w:hideMark/>
          </w:tcPr>
          <w:p w14:paraId="4F521E6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208</w:t>
            </w:r>
          </w:p>
        </w:tc>
        <w:tc>
          <w:tcPr>
            <w:tcW w:w="966" w:type="pct"/>
            <w:tcBorders>
              <w:top w:val="nil"/>
              <w:left w:val="nil"/>
              <w:bottom w:val="nil"/>
              <w:right w:val="nil"/>
            </w:tcBorders>
            <w:shd w:val="clear" w:color="auto" w:fill="auto"/>
            <w:noWrap/>
            <w:hideMark/>
          </w:tcPr>
          <w:p w14:paraId="1C659D6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86.9</w:t>
            </w:r>
          </w:p>
        </w:tc>
      </w:tr>
      <w:tr w:rsidR="00DF351D" w14:paraId="2DC876C4" w14:textId="77777777" w:rsidTr="0047732B">
        <w:trPr>
          <w:trHeight w:val="199"/>
        </w:trPr>
        <w:tc>
          <w:tcPr>
            <w:tcW w:w="2012" w:type="pct"/>
            <w:vMerge/>
            <w:tcBorders>
              <w:top w:val="nil"/>
              <w:left w:val="nil"/>
              <w:bottom w:val="nil"/>
              <w:right w:val="nil"/>
            </w:tcBorders>
            <w:vAlign w:val="center"/>
            <w:hideMark/>
          </w:tcPr>
          <w:p w14:paraId="19BC6CF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6CAD41F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Fulani</w:t>
            </w:r>
          </w:p>
        </w:tc>
        <w:tc>
          <w:tcPr>
            <w:tcW w:w="703" w:type="pct"/>
            <w:tcBorders>
              <w:top w:val="nil"/>
              <w:left w:val="nil"/>
              <w:bottom w:val="nil"/>
              <w:right w:val="nil"/>
            </w:tcBorders>
            <w:shd w:val="clear" w:color="auto" w:fill="auto"/>
            <w:noWrap/>
            <w:hideMark/>
          </w:tcPr>
          <w:p w14:paraId="4DC82D8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21</w:t>
            </w:r>
          </w:p>
        </w:tc>
        <w:tc>
          <w:tcPr>
            <w:tcW w:w="966" w:type="pct"/>
            <w:tcBorders>
              <w:top w:val="nil"/>
              <w:left w:val="nil"/>
              <w:bottom w:val="nil"/>
              <w:right w:val="nil"/>
            </w:tcBorders>
            <w:shd w:val="clear" w:color="auto" w:fill="auto"/>
            <w:noWrap/>
            <w:hideMark/>
          </w:tcPr>
          <w:p w14:paraId="138699D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8.9</w:t>
            </w:r>
          </w:p>
        </w:tc>
      </w:tr>
      <w:tr w:rsidR="00DF351D" w14:paraId="08E701FD" w14:textId="77777777" w:rsidTr="0047732B">
        <w:trPr>
          <w:trHeight w:val="199"/>
        </w:trPr>
        <w:tc>
          <w:tcPr>
            <w:tcW w:w="2012" w:type="pct"/>
            <w:vMerge/>
            <w:tcBorders>
              <w:top w:val="nil"/>
              <w:left w:val="nil"/>
              <w:bottom w:val="nil"/>
              <w:right w:val="nil"/>
            </w:tcBorders>
            <w:vAlign w:val="center"/>
            <w:hideMark/>
          </w:tcPr>
          <w:p w14:paraId="7E8116B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3952533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Yoruba</w:t>
            </w:r>
          </w:p>
        </w:tc>
        <w:tc>
          <w:tcPr>
            <w:tcW w:w="703" w:type="pct"/>
            <w:tcBorders>
              <w:top w:val="nil"/>
              <w:left w:val="nil"/>
              <w:bottom w:val="nil"/>
              <w:right w:val="nil"/>
            </w:tcBorders>
            <w:shd w:val="clear" w:color="auto" w:fill="auto"/>
            <w:noWrap/>
            <w:hideMark/>
          </w:tcPr>
          <w:p w14:paraId="264E1C1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w:t>
            </w:r>
          </w:p>
        </w:tc>
        <w:tc>
          <w:tcPr>
            <w:tcW w:w="966" w:type="pct"/>
            <w:tcBorders>
              <w:top w:val="nil"/>
              <w:left w:val="nil"/>
              <w:bottom w:val="nil"/>
              <w:right w:val="nil"/>
            </w:tcBorders>
            <w:shd w:val="clear" w:color="auto" w:fill="auto"/>
            <w:noWrap/>
            <w:hideMark/>
          </w:tcPr>
          <w:p w14:paraId="1D98C5B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0.8</w:t>
            </w:r>
          </w:p>
        </w:tc>
      </w:tr>
      <w:tr w:rsidR="00DF351D" w14:paraId="583E44FE" w14:textId="77777777" w:rsidTr="0047732B">
        <w:trPr>
          <w:trHeight w:val="199"/>
        </w:trPr>
        <w:tc>
          <w:tcPr>
            <w:tcW w:w="2012" w:type="pct"/>
            <w:vMerge/>
            <w:tcBorders>
              <w:top w:val="nil"/>
              <w:left w:val="nil"/>
              <w:bottom w:val="nil"/>
              <w:right w:val="nil"/>
            </w:tcBorders>
            <w:vAlign w:val="center"/>
            <w:hideMark/>
          </w:tcPr>
          <w:p w14:paraId="2143F2F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46CCE67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Igbo</w:t>
            </w:r>
          </w:p>
        </w:tc>
        <w:tc>
          <w:tcPr>
            <w:tcW w:w="703" w:type="pct"/>
            <w:tcBorders>
              <w:top w:val="nil"/>
              <w:left w:val="nil"/>
              <w:bottom w:val="nil"/>
              <w:right w:val="nil"/>
            </w:tcBorders>
            <w:shd w:val="clear" w:color="auto" w:fill="auto"/>
            <w:noWrap/>
            <w:hideMark/>
          </w:tcPr>
          <w:p w14:paraId="3DB1486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w:t>
            </w:r>
          </w:p>
        </w:tc>
        <w:tc>
          <w:tcPr>
            <w:tcW w:w="966" w:type="pct"/>
            <w:tcBorders>
              <w:top w:val="nil"/>
              <w:left w:val="nil"/>
              <w:bottom w:val="nil"/>
              <w:right w:val="nil"/>
            </w:tcBorders>
            <w:shd w:val="clear" w:color="auto" w:fill="auto"/>
            <w:noWrap/>
            <w:hideMark/>
          </w:tcPr>
          <w:p w14:paraId="5534737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0.4</w:t>
            </w:r>
          </w:p>
        </w:tc>
      </w:tr>
      <w:tr w:rsidR="00DF351D" w14:paraId="027B4BF4" w14:textId="77777777" w:rsidTr="0047732B">
        <w:trPr>
          <w:trHeight w:val="199"/>
        </w:trPr>
        <w:tc>
          <w:tcPr>
            <w:tcW w:w="2012" w:type="pct"/>
            <w:vMerge/>
            <w:tcBorders>
              <w:top w:val="nil"/>
              <w:left w:val="nil"/>
              <w:bottom w:val="nil"/>
              <w:right w:val="nil"/>
            </w:tcBorders>
            <w:vAlign w:val="center"/>
            <w:hideMark/>
          </w:tcPr>
          <w:p w14:paraId="67E996E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074F9CA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Others</w:t>
            </w:r>
          </w:p>
        </w:tc>
        <w:tc>
          <w:tcPr>
            <w:tcW w:w="703" w:type="pct"/>
            <w:tcBorders>
              <w:top w:val="nil"/>
              <w:left w:val="nil"/>
              <w:bottom w:val="nil"/>
              <w:right w:val="nil"/>
            </w:tcBorders>
            <w:shd w:val="clear" w:color="auto" w:fill="auto"/>
            <w:noWrap/>
            <w:hideMark/>
          </w:tcPr>
          <w:p w14:paraId="1438652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w:t>
            </w:r>
          </w:p>
        </w:tc>
        <w:tc>
          <w:tcPr>
            <w:tcW w:w="966" w:type="pct"/>
            <w:tcBorders>
              <w:top w:val="nil"/>
              <w:left w:val="nil"/>
              <w:bottom w:val="nil"/>
              <w:right w:val="nil"/>
            </w:tcBorders>
            <w:shd w:val="clear" w:color="auto" w:fill="auto"/>
            <w:noWrap/>
            <w:hideMark/>
          </w:tcPr>
          <w:p w14:paraId="528CE6B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3.0</w:t>
            </w:r>
          </w:p>
        </w:tc>
      </w:tr>
      <w:tr w:rsidR="00DF351D" w14:paraId="43150FA1" w14:textId="77777777" w:rsidTr="0047732B">
        <w:trPr>
          <w:trHeight w:val="199"/>
        </w:trPr>
        <w:tc>
          <w:tcPr>
            <w:tcW w:w="2012" w:type="pct"/>
            <w:vMerge w:val="restart"/>
            <w:tcBorders>
              <w:top w:val="nil"/>
              <w:left w:val="nil"/>
              <w:bottom w:val="nil"/>
              <w:right w:val="nil"/>
            </w:tcBorders>
            <w:shd w:val="clear" w:color="auto" w:fill="auto"/>
            <w:hideMark/>
          </w:tcPr>
          <w:p w14:paraId="4F1D8AD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lastRenderedPageBreak/>
              <w:t>Highest Education Level</w:t>
            </w:r>
          </w:p>
        </w:tc>
        <w:tc>
          <w:tcPr>
            <w:tcW w:w="1318" w:type="pct"/>
            <w:tcBorders>
              <w:top w:val="nil"/>
              <w:left w:val="nil"/>
              <w:bottom w:val="nil"/>
              <w:right w:val="nil"/>
            </w:tcBorders>
            <w:shd w:val="clear" w:color="auto" w:fill="auto"/>
            <w:hideMark/>
          </w:tcPr>
          <w:p w14:paraId="3B63FA4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None</w:t>
            </w:r>
          </w:p>
        </w:tc>
        <w:tc>
          <w:tcPr>
            <w:tcW w:w="703" w:type="pct"/>
            <w:tcBorders>
              <w:top w:val="nil"/>
              <w:left w:val="nil"/>
              <w:bottom w:val="nil"/>
              <w:right w:val="nil"/>
            </w:tcBorders>
            <w:shd w:val="clear" w:color="auto" w:fill="auto"/>
            <w:noWrap/>
            <w:hideMark/>
          </w:tcPr>
          <w:p w14:paraId="0584572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29</w:t>
            </w:r>
          </w:p>
        </w:tc>
        <w:tc>
          <w:tcPr>
            <w:tcW w:w="966" w:type="pct"/>
            <w:tcBorders>
              <w:top w:val="nil"/>
              <w:left w:val="nil"/>
              <w:bottom w:val="nil"/>
              <w:right w:val="nil"/>
            </w:tcBorders>
            <w:shd w:val="clear" w:color="auto" w:fill="auto"/>
            <w:noWrap/>
            <w:hideMark/>
          </w:tcPr>
          <w:p w14:paraId="4110F85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12.2</w:t>
            </w:r>
          </w:p>
        </w:tc>
      </w:tr>
      <w:tr w:rsidR="00DF351D" w14:paraId="6D66CEAF" w14:textId="77777777" w:rsidTr="0047732B">
        <w:trPr>
          <w:trHeight w:val="199"/>
        </w:trPr>
        <w:tc>
          <w:tcPr>
            <w:tcW w:w="2012" w:type="pct"/>
            <w:vMerge/>
            <w:tcBorders>
              <w:top w:val="nil"/>
              <w:left w:val="nil"/>
              <w:bottom w:val="nil"/>
              <w:right w:val="nil"/>
            </w:tcBorders>
            <w:vAlign w:val="center"/>
            <w:hideMark/>
          </w:tcPr>
          <w:p w14:paraId="1A05796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5F0ECC5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Primary</w:t>
            </w:r>
          </w:p>
        </w:tc>
        <w:tc>
          <w:tcPr>
            <w:tcW w:w="703" w:type="pct"/>
            <w:tcBorders>
              <w:top w:val="nil"/>
              <w:left w:val="nil"/>
              <w:bottom w:val="nil"/>
              <w:right w:val="nil"/>
            </w:tcBorders>
            <w:shd w:val="clear" w:color="auto" w:fill="auto"/>
            <w:noWrap/>
            <w:hideMark/>
          </w:tcPr>
          <w:p w14:paraId="55C3003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21</w:t>
            </w:r>
          </w:p>
        </w:tc>
        <w:tc>
          <w:tcPr>
            <w:tcW w:w="966" w:type="pct"/>
            <w:tcBorders>
              <w:top w:val="nil"/>
              <w:left w:val="nil"/>
              <w:bottom w:val="nil"/>
              <w:right w:val="nil"/>
            </w:tcBorders>
            <w:shd w:val="clear" w:color="auto" w:fill="auto"/>
            <w:noWrap/>
            <w:hideMark/>
          </w:tcPr>
          <w:p w14:paraId="34EC6EE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8.9</w:t>
            </w:r>
          </w:p>
        </w:tc>
      </w:tr>
      <w:tr w:rsidR="00DF351D" w14:paraId="11D27F83" w14:textId="77777777" w:rsidTr="0047732B">
        <w:trPr>
          <w:trHeight w:val="199"/>
        </w:trPr>
        <w:tc>
          <w:tcPr>
            <w:tcW w:w="2012" w:type="pct"/>
            <w:vMerge/>
            <w:tcBorders>
              <w:top w:val="nil"/>
              <w:left w:val="nil"/>
              <w:bottom w:val="nil"/>
              <w:right w:val="nil"/>
            </w:tcBorders>
            <w:vAlign w:val="center"/>
            <w:hideMark/>
          </w:tcPr>
          <w:p w14:paraId="1C13EFB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43DFCE6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Secondary</w:t>
            </w:r>
          </w:p>
        </w:tc>
        <w:tc>
          <w:tcPr>
            <w:tcW w:w="703" w:type="pct"/>
            <w:tcBorders>
              <w:top w:val="nil"/>
              <w:left w:val="nil"/>
              <w:bottom w:val="nil"/>
              <w:right w:val="nil"/>
            </w:tcBorders>
            <w:shd w:val="clear" w:color="auto" w:fill="auto"/>
            <w:noWrap/>
            <w:hideMark/>
          </w:tcPr>
          <w:p w14:paraId="7BFDB1C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141</w:t>
            </w:r>
          </w:p>
        </w:tc>
        <w:tc>
          <w:tcPr>
            <w:tcW w:w="966" w:type="pct"/>
            <w:tcBorders>
              <w:top w:val="nil"/>
              <w:left w:val="nil"/>
              <w:bottom w:val="nil"/>
              <w:right w:val="nil"/>
            </w:tcBorders>
            <w:shd w:val="clear" w:color="auto" w:fill="auto"/>
            <w:noWrap/>
            <w:hideMark/>
          </w:tcPr>
          <w:p w14:paraId="4E9A559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59.1</w:t>
            </w:r>
          </w:p>
        </w:tc>
      </w:tr>
      <w:tr w:rsidR="00DF351D" w14:paraId="0C643DD1" w14:textId="77777777" w:rsidTr="0047732B">
        <w:trPr>
          <w:trHeight w:val="199"/>
        </w:trPr>
        <w:tc>
          <w:tcPr>
            <w:tcW w:w="2012" w:type="pct"/>
            <w:vMerge/>
            <w:tcBorders>
              <w:top w:val="nil"/>
              <w:left w:val="nil"/>
              <w:bottom w:val="nil"/>
              <w:right w:val="nil"/>
            </w:tcBorders>
            <w:vAlign w:val="center"/>
            <w:hideMark/>
          </w:tcPr>
          <w:p w14:paraId="53728F8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6CF8AD5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Tertiary</w:t>
            </w:r>
          </w:p>
        </w:tc>
        <w:tc>
          <w:tcPr>
            <w:tcW w:w="703" w:type="pct"/>
            <w:tcBorders>
              <w:top w:val="nil"/>
              <w:left w:val="nil"/>
              <w:bottom w:val="nil"/>
              <w:right w:val="nil"/>
            </w:tcBorders>
            <w:shd w:val="clear" w:color="auto" w:fill="auto"/>
            <w:noWrap/>
            <w:hideMark/>
          </w:tcPr>
          <w:p w14:paraId="1B1FD70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46</w:t>
            </w:r>
          </w:p>
        </w:tc>
        <w:tc>
          <w:tcPr>
            <w:tcW w:w="966" w:type="pct"/>
            <w:tcBorders>
              <w:top w:val="nil"/>
              <w:left w:val="nil"/>
              <w:bottom w:val="nil"/>
              <w:right w:val="nil"/>
            </w:tcBorders>
            <w:shd w:val="clear" w:color="auto" w:fill="auto"/>
            <w:noWrap/>
            <w:hideMark/>
          </w:tcPr>
          <w:p w14:paraId="2F87EB8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19.4</w:t>
            </w:r>
          </w:p>
        </w:tc>
      </w:tr>
      <w:tr w:rsidR="00DF351D" w14:paraId="30AE8E17" w14:textId="77777777" w:rsidTr="0047732B">
        <w:trPr>
          <w:trHeight w:val="199"/>
        </w:trPr>
        <w:tc>
          <w:tcPr>
            <w:tcW w:w="2012" w:type="pct"/>
            <w:vMerge/>
            <w:tcBorders>
              <w:top w:val="nil"/>
              <w:left w:val="nil"/>
              <w:bottom w:val="nil"/>
              <w:right w:val="nil"/>
            </w:tcBorders>
            <w:vAlign w:val="center"/>
            <w:hideMark/>
          </w:tcPr>
          <w:p w14:paraId="7CA43A3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435B22A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Others</w:t>
            </w:r>
          </w:p>
        </w:tc>
        <w:tc>
          <w:tcPr>
            <w:tcW w:w="703" w:type="pct"/>
            <w:tcBorders>
              <w:top w:val="nil"/>
              <w:left w:val="nil"/>
              <w:bottom w:val="nil"/>
              <w:right w:val="nil"/>
            </w:tcBorders>
            <w:shd w:val="clear" w:color="auto" w:fill="auto"/>
            <w:noWrap/>
            <w:hideMark/>
          </w:tcPr>
          <w:p w14:paraId="1A4D617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w:t>
            </w:r>
          </w:p>
        </w:tc>
        <w:tc>
          <w:tcPr>
            <w:tcW w:w="966" w:type="pct"/>
            <w:tcBorders>
              <w:top w:val="nil"/>
              <w:left w:val="nil"/>
              <w:bottom w:val="nil"/>
              <w:right w:val="nil"/>
            </w:tcBorders>
            <w:shd w:val="clear" w:color="auto" w:fill="auto"/>
            <w:noWrap/>
            <w:hideMark/>
          </w:tcPr>
          <w:p w14:paraId="25A11BA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0.4</w:t>
            </w:r>
          </w:p>
        </w:tc>
      </w:tr>
      <w:tr w:rsidR="00DF351D" w14:paraId="622B5815" w14:textId="77777777" w:rsidTr="0047732B">
        <w:trPr>
          <w:trHeight w:val="199"/>
        </w:trPr>
        <w:tc>
          <w:tcPr>
            <w:tcW w:w="2012" w:type="pct"/>
            <w:vMerge w:val="restart"/>
            <w:tcBorders>
              <w:top w:val="nil"/>
              <w:left w:val="nil"/>
              <w:bottom w:val="nil"/>
              <w:right w:val="nil"/>
            </w:tcBorders>
            <w:shd w:val="clear" w:color="auto" w:fill="auto"/>
            <w:hideMark/>
          </w:tcPr>
          <w:p w14:paraId="338DD99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Occupation</w:t>
            </w:r>
          </w:p>
        </w:tc>
        <w:tc>
          <w:tcPr>
            <w:tcW w:w="1318" w:type="pct"/>
            <w:tcBorders>
              <w:top w:val="nil"/>
              <w:left w:val="nil"/>
              <w:bottom w:val="nil"/>
              <w:right w:val="nil"/>
            </w:tcBorders>
            <w:shd w:val="clear" w:color="auto" w:fill="auto"/>
            <w:hideMark/>
          </w:tcPr>
          <w:p w14:paraId="63E0D8B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Employee</w:t>
            </w:r>
          </w:p>
        </w:tc>
        <w:tc>
          <w:tcPr>
            <w:tcW w:w="703" w:type="pct"/>
            <w:tcBorders>
              <w:top w:val="nil"/>
              <w:left w:val="nil"/>
              <w:bottom w:val="nil"/>
              <w:right w:val="nil"/>
            </w:tcBorders>
            <w:shd w:val="clear" w:color="auto" w:fill="auto"/>
            <w:noWrap/>
            <w:hideMark/>
          </w:tcPr>
          <w:p w14:paraId="43E67EB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16</w:t>
            </w:r>
          </w:p>
        </w:tc>
        <w:tc>
          <w:tcPr>
            <w:tcW w:w="966" w:type="pct"/>
            <w:tcBorders>
              <w:top w:val="nil"/>
              <w:left w:val="nil"/>
              <w:bottom w:val="nil"/>
              <w:right w:val="nil"/>
            </w:tcBorders>
            <w:shd w:val="clear" w:color="auto" w:fill="auto"/>
            <w:noWrap/>
            <w:hideMark/>
          </w:tcPr>
          <w:p w14:paraId="7C97AF4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6.8</w:t>
            </w:r>
          </w:p>
        </w:tc>
      </w:tr>
      <w:tr w:rsidR="00DF351D" w14:paraId="7C9C9C6A" w14:textId="77777777" w:rsidTr="0047732B">
        <w:trPr>
          <w:trHeight w:val="199"/>
        </w:trPr>
        <w:tc>
          <w:tcPr>
            <w:tcW w:w="2012" w:type="pct"/>
            <w:vMerge/>
            <w:tcBorders>
              <w:top w:val="nil"/>
              <w:left w:val="nil"/>
              <w:bottom w:val="nil"/>
              <w:right w:val="nil"/>
            </w:tcBorders>
            <w:vAlign w:val="center"/>
            <w:hideMark/>
          </w:tcPr>
          <w:p w14:paraId="33DF070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0E1E6D5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Self-employed</w:t>
            </w:r>
          </w:p>
        </w:tc>
        <w:tc>
          <w:tcPr>
            <w:tcW w:w="703" w:type="pct"/>
            <w:tcBorders>
              <w:top w:val="nil"/>
              <w:left w:val="nil"/>
              <w:bottom w:val="nil"/>
              <w:right w:val="nil"/>
            </w:tcBorders>
            <w:shd w:val="clear" w:color="auto" w:fill="auto"/>
            <w:noWrap/>
            <w:hideMark/>
          </w:tcPr>
          <w:p w14:paraId="40567B5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59</w:t>
            </w:r>
          </w:p>
        </w:tc>
        <w:tc>
          <w:tcPr>
            <w:tcW w:w="966" w:type="pct"/>
            <w:tcBorders>
              <w:top w:val="nil"/>
              <w:left w:val="nil"/>
              <w:bottom w:val="nil"/>
              <w:right w:val="nil"/>
            </w:tcBorders>
            <w:shd w:val="clear" w:color="auto" w:fill="auto"/>
            <w:noWrap/>
            <w:hideMark/>
          </w:tcPr>
          <w:p w14:paraId="50C6FB1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24.6</w:t>
            </w:r>
          </w:p>
        </w:tc>
      </w:tr>
      <w:tr w:rsidR="00DF351D" w14:paraId="02432D91" w14:textId="77777777" w:rsidTr="0047732B">
        <w:trPr>
          <w:trHeight w:val="199"/>
        </w:trPr>
        <w:tc>
          <w:tcPr>
            <w:tcW w:w="2012" w:type="pct"/>
            <w:vMerge/>
            <w:tcBorders>
              <w:top w:val="nil"/>
              <w:left w:val="nil"/>
              <w:bottom w:val="nil"/>
              <w:right w:val="nil"/>
            </w:tcBorders>
            <w:vAlign w:val="center"/>
            <w:hideMark/>
          </w:tcPr>
          <w:p w14:paraId="1F298BA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17DED33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Business</w:t>
            </w:r>
          </w:p>
        </w:tc>
        <w:tc>
          <w:tcPr>
            <w:tcW w:w="703" w:type="pct"/>
            <w:tcBorders>
              <w:top w:val="nil"/>
              <w:left w:val="nil"/>
              <w:bottom w:val="nil"/>
              <w:right w:val="nil"/>
            </w:tcBorders>
            <w:shd w:val="clear" w:color="auto" w:fill="auto"/>
            <w:noWrap/>
            <w:hideMark/>
          </w:tcPr>
          <w:p w14:paraId="5A5AC1F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w:t>
            </w:r>
          </w:p>
        </w:tc>
        <w:tc>
          <w:tcPr>
            <w:tcW w:w="966" w:type="pct"/>
            <w:tcBorders>
              <w:top w:val="nil"/>
              <w:left w:val="nil"/>
              <w:bottom w:val="nil"/>
              <w:right w:val="nil"/>
            </w:tcBorders>
            <w:shd w:val="clear" w:color="auto" w:fill="auto"/>
            <w:noWrap/>
            <w:hideMark/>
          </w:tcPr>
          <w:p w14:paraId="66D1309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r w:rsidR="00DF351D" w14:paraId="736E3315" w14:textId="77777777" w:rsidTr="0047732B">
        <w:trPr>
          <w:trHeight w:val="199"/>
        </w:trPr>
        <w:tc>
          <w:tcPr>
            <w:tcW w:w="2012" w:type="pct"/>
            <w:vMerge/>
            <w:tcBorders>
              <w:top w:val="nil"/>
              <w:left w:val="nil"/>
              <w:bottom w:val="nil"/>
              <w:right w:val="nil"/>
            </w:tcBorders>
            <w:vAlign w:val="center"/>
            <w:hideMark/>
          </w:tcPr>
          <w:p w14:paraId="6637B31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01DD978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Not Working</w:t>
            </w:r>
          </w:p>
        </w:tc>
        <w:tc>
          <w:tcPr>
            <w:tcW w:w="703" w:type="pct"/>
            <w:tcBorders>
              <w:top w:val="nil"/>
              <w:left w:val="nil"/>
              <w:bottom w:val="nil"/>
              <w:right w:val="nil"/>
            </w:tcBorders>
            <w:shd w:val="clear" w:color="auto" w:fill="auto"/>
            <w:noWrap/>
            <w:hideMark/>
          </w:tcPr>
          <w:p w14:paraId="2D09F1C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164</w:t>
            </w:r>
          </w:p>
        </w:tc>
        <w:tc>
          <w:tcPr>
            <w:tcW w:w="966" w:type="pct"/>
            <w:tcBorders>
              <w:top w:val="nil"/>
              <w:left w:val="nil"/>
              <w:bottom w:val="nil"/>
              <w:right w:val="nil"/>
            </w:tcBorders>
            <w:shd w:val="clear" w:color="auto" w:fill="auto"/>
            <w:noWrap/>
            <w:hideMark/>
          </w:tcPr>
          <w:p w14:paraId="718E195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68.6</w:t>
            </w:r>
          </w:p>
        </w:tc>
      </w:tr>
      <w:tr w:rsidR="00DF351D" w14:paraId="26C86E8D" w14:textId="77777777" w:rsidTr="0047732B">
        <w:trPr>
          <w:trHeight w:val="199"/>
        </w:trPr>
        <w:tc>
          <w:tcPr>
            <w:tcW w:w="2012" w:type="pct"/>
            <w:vMerge/>
            <w:tcBorders>
              <w:top w:val="nil"/>
              <w:left w:val="nil"/>
              <w:bottom w:val="nil"/>
              <w:right w:val="nil"/>
            </w:tcBorders>
            <w:vAlign w:val="center"/>
            <w:hideMark/>
          </w:tcPr>
          <w:p w14:paraId="65AA93C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5BF5245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Others</w:t>
            </w:r>
          </w:p>
        </w:tc>
        <w:tc>
          <w:tcPr>
            <w:tcW w:w="703" w:type="pct"/>
            <w:tcBorders>
              <w:top w:val="nil"/>
              <w:left w:val="nil"/>
              <w:bottom w:val="nil"/>
              <w:right w:val="nil"/>
            </w:tcBorders>
            <w:shd w:val="clear" w:color="auto" w:fill="auto"/>
            <w:noWrap/>
            <w:hideMark/>
          </w:tcPr>
          <w:p w14:paraId="667F398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w:t>
            </w:r>
          </w:p>
        </w:tc>
        <w:tc>
          <w:tcPr>
            <w:tcW w:w="966" w:type="pct"/>
            <w:tcBorders>
              <w:top w:val="nil"/>
              <w:left w:val="nil"/>
              <w:bottom w:val="nil"/>
              <w:right w:val="nil"/>
            </w:tcBorders>
            <w:shd w:val="clear" w:color="auto" w:fill="auto"/>
            <w:noWrap/>
            <w:hideMark/>
          </w:tcPr>
          <w:p w14:paraId="39CDC9E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r w:rsidR="00DF351D" w14:paraId="72952FA2" w14:textId="77777777" w:rsidTr="0047732B">
        <w:trPr>
          <w:trHeight w:val="199"/>
        </w:trPr>
        <w:tc>
          <w:tcPr>
            <w:tcW w:w="2012" w:type="pct"/>
            <w:vMerge w:val="restart"/>
            <w:tcBorders>
              <w:top w:val="nil"/>
              <w:left w:val="nil"/>
              <w:bottom w:val="nil"/>
              <w:right w:val="nil"/>
            </w:tcBorders>
            <w:shd w:val="clear" w:color="auto" w:fill="auto"/>
            <w:hideMark/>
          </w:tcPr>
          <w:p w14:paraId="7245EED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Highest Husband Education Level</w:t>
            </w:r>
          </w:p>
        </w:tc>
        <w:tc>
          <w:tcPr>
            <w:tcW w:w="1318" w:type="pct"/>
            <w:tcBorders>
              <w:top w:val="nil"/>
              <w:left w:val="nil"/>
              <w:bottom w:val="nil"/>
              <w:right w:val="nil"/>
            </w:tcBorders>
            <w:shd w:val="clear" w:color="auto" w:fill="auto"/>
            <w:hideMark/>
          </w:tcPr>
          <w:p w14:paraId="7FE7885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None</w:t>
            </w:r>
          </w:p>
        </w:tc>
        <w:tc>
          <w:tcPr>
            <w:tcW w:w="703" w:type="pct"/>
            <w:tcBorders>
              <w:top w:val="nil"/>
              <w:left w:val="nil"/>
              <w:bottom w:val="nil"/>
              <w:right w:val="nil"/>
            </w:tcBorders>
            <w:shd w:val="clear" w:color="auto" w:fill="auto"/>
            <w:noWrap/>
            <w:hideMark/>
          </w:tcPr>
          <w:p w14:paraId="706739B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21</w:t>
            </w:r>
          </w:p>
        </w:tc>
        <w:tc>
          <w:tcPr>
            <w:tcW w:w="966" w:type="pct"/>
            <w:tcBorders>
              <w:top w:val="nil"/>
              <w:left w:val="nil"/>
              <w:bottom w:val="nil"/>
              <w:right w:val="nil"/>
            </w:tcBorders>
            <w:shd w:val="clear" w:color="auto" w:fill="auto"/>
            <w:noWrap/>
            <w:hideMark/>
          </w:tcPr>
          <w:p w14:paraId="431E0AE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8.9</w:t>
            </w:r>
          </w:p>
        </w:tc>
      </w:tr>
      <w:tr w:rsidR="00DF351D" w14:paraId="4F6836B1" w14:textId="77777777" w:rsidTr="0047732B">
        <w:trPr>
          <w:trHeight w:val="199"/>
        </w:trPr>
        <w:tc>
          <w:tcPr>
            <w:tcW w:w="2012" w:type="pct"/>
            <w:vMerge/>
            <w:tcBorders>
              <w:top w:val="nil"/>
              <w:left w:val="nil"/>
              <w:bottom w:val="nil"/>
              <w:right w:val="nil"/>
            </w:tcBorders>
            <w:vAlign w:val="center"/>
            <w:hideMark/>
          </w:tcPr>
          <w:p w14:paraId="6051536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2AF8C86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Primary</w:t>
            </w:r>
          </w:p>
        </w:tc>
        <w:tc>
          <w:tcPr>
            <w:tcW w:w="703" w:type="pct"/>
            <w:tcBorders>
              <w:top w:val="nil"/>
              <w:left w:val="nil"/>
              <w:bottom w:val="nil"/>
              <w:right w:val="nil"/>
            </w:tcBorders>
            <w:shd w:val="clear" w:color="auto" w:fill="auto"/>
            <w:noWrap/>
            <w:hideMark/>
          </w:tcPr>
          <w:p w14:paraId="252D875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w:t>
            </w:r>
          </w:p>
        </w:tc>
        <w:tc>
          <w:tcPr>
            <w:tcW w:w="966" w:type="pct"/>
            <w:tcBorders>
              <w:top w:val="nil"/>
              <w:left w:val="nil"/>
              <w:bottom w:val="nil"/>
              <w:right w:val="nil"/>
            </w:tcBorders>
            <w:shd w:val="clear" w:color="auto" w:fill="auto"/>
            <w:noWrap/>
            <w:hideMark/>
          </w:tcPr>
          <w:p w14:paraId="5EADDF9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2.5</w:t>
            </w:r>
          </w:p>
        </w:tc>
      </w:tr>
      <w:tr w:rsidR="00DF351D" w14:paraId="204626BB" w14:textId="77777777" w:rsidTr="0047732B">
        <w:trPr>
          <w:trHeight w:val="199"/>
        </w:trPr>
        <w:tc>
          <w:tcPr>
            <w:tcW w:w="2012" w:type="pct"/>
            <w:vMerge/>
            <w:tcBorders>
              <w:top w:val="nil"/>
              <w:left w:val="nil"/>
              <w:bottom w:val="nil"/>
              <w:right w:val="nil"/>
            </w:tcBorders>
            <w:vAlign w:val="center"/>
            <w:hideMark/>
          </w:tcPr>
          <w:p w14:paraId="6C07080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64CBEBA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Secondary</w:t>
            </w:r>
          </w:p>
        </w:tc>
        <w:tc>
          <w:tcPr>
            <w:tcW w:w="703" w:type="pct"/>
            <w:tcBorders>
              <w:top w:val="nil"/>
              <w:left w:val="nil"/>
              <w:bottom w:val="nil"/>
              <w:right w:val="nil"/>
            </w:tcBorders>
            <w:shd w:val="clear" w:color="auto" w:fill="auto"/>
            <w:noWrap/>
            <w:hideMark/>
          </w:tcPr>
          <w:p w14:paraId="7E1D44D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64</w:t>
            </w:r>
          </w:p>
        </w:tc>
        <w:tc>
          <w:tcPr>
            <w:tcW w:w="966" w:type="pct"/>
            <w:tcBorders>
              <w:top w:val="nil"/>
              <w:left w:val="nil"/>
              <w:bottom w:val="nil"/>
              <w:right w:val="nil"/>
            </w:tcBorders>
            <w:shd w:val="clear" w:color="auto" w:fill="auto"/>
            <w:noWrap/>
            <w:hideMark/>
          </w:tcPr>
          <w:p w14:paraId="43E76CC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26.6</w:t>
            </w:r>
          </w:p>
        </w:tc>
      </w:tr>
      <w:tr w:rsidR="00DF351D" w14:paraId="433B290B" w14:textId="77777777" w:rsidTr="0047732B">
        <w:trPr>
          <w:trHeight w:val="199"/>
        </w:trPr>
        <w:tc>
          <w:tcPr>
            <w:tcW w:w="2012" w:type="pct"/>
            <w:vMerge/>
            <w:tcBorders>
              <w:top w:val="nil"/>
              <w:left w:val="nil"/>
              <w:bottom w:val="nil"/>
              <w:right w:val="nil"/>
            </w:tcBorders>
            <w:vAlign w:val="center"/>
            <w:hideMark/>
          </w:tcPr>
          <w:p w14:paraId="3E488C2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0034B0A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Tertiary</w:t>
            </w:r>
          </w:p>
        </w:tc>
        <w:tc>
          <w:tcPr>
            <w:tcW w:w="703" w:type="pct"/>
            <w:tcBorders>
              <w:top w:val="nil"/>
              <w:left w:val="nil"/>
              <w:bottom w:val="nil"/>
              <w:right w:val="nil"/>
            </w:tcBorders>
            <w:shd w:val="clear" w:color="auto" w:fill="auto"/>
            <w:noWrap/>
            <w:hideMark/>
          </w:tcPr>
          <w:p w14:paraId="006A726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144</w:t>
            </w:r>
          </w:p>
        </w:tc>
        <w:tc>
          <w:tcPr>
            <w:tcW w:w="966" w:type="pct"/>
            <w:tcBorders>
              <w:top w:val="nil"/>
              <w:left w:val="nil"/>
              <w:bottom w:val="nil"/>
              <w:right w:val="nil"/>
            </w:tcBorders>
            <w:shd w:val="clear" w:color="auto" w:fill="auto"/>
            <w:noWrap/>
            <w:hideMark/>
          </w:tcPr>
          <w:p w14:paraId="0EB4A56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60.3</w:t>
            </w:r>
          </w:p>
        </w:tc>
      </w:tr>
      <w:tr w:rsidR="00DF351D" w14:paraId="31FAD9B1" w14:textId="77777777" w:rsidTr="0047732B">
        <w:trPr>
          <w:trHeight w:val="199"/>
        </w:trPr>
        <w:tc>
          <w:tcPr>
            <w:tcW w:w="2012" w:type="pct"/>
            <w:vMerge/>
            <w:tcBorders>
              <w:top w:val="nil"/>
              <w:left w:val="nil"/>
              <w:bottom w:val="nil"/>
              <w:right w:val="nil"/>
            </w:tcBorders>
            <w:vAlign w:val="center"/>
            <w:hideMark/>
          </w:tcPr>
          <w:p w14:paraId="4FA252C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214DBEA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Others</w:t>
            </w:r>
          </w:p>
        </w:tc>
        <w:tc>
          <w:tcPr>
            <w:tcW w:w="703" w:type="pct"/>
            <w:tcBorders>
              <w:top w:val="nil"/>
              <w:left w:val="nil"/>
              <w:bottom w:val="nil"/>
              <w:right w:val="nil"/>
            </w:tcBorders>
            <w:shd w:val="clear" w:color="auto" w:fill="auto"/>
            <w:noWrap/>
            <w:hideMark/>
          </w:tcPr>
          <w:p w14:paraId="3E9724B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w:t>
            </w:r>
          </w:p>
        </w:tc>
        <w:tc>
          <w:tcPr>
            <w:tcW w:w="966" w:type="pct"/>
            <w:tcBorders>
              <w:top w:val="nil"/>
              <w:left w:val="nil"/>
              <w:bottom w:val="nil"/>
              <w:right w:val="nil"/>
            </w:tcBorders>
            <w:shd w:val="clear" w:color="auto" w:fill="auto"/>
            <w:noWrap/>
            <w:hideMark/>
          </w:tcPr>
          <w:p w14:paraId="4769695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1.7</w:t>
            </w:r>
          </w:p>
        </w:tc>
      </w:tr>
      <w:tr w:rsidR="00DF351D" w14:paraId="2175D2D1" w14:textId="77777777" w:rsidTr="0047732B">
        <w:trPr>
          <w:trHeight w:val="199"/>
        </w:trPr>
        <w:tc>
          <w:tcPr>
            <w:tcW w:w="2012" w:type="pct"/>
            <w:vMerge w:val="restart"/>
            <w:tcBorders>
              <w:top w:val="nil"/>
              <w:left w:val="nil"/>
              <w:bottom w:val="nil"/>
              <w:right w:val="nil"/>
            </w:tcBorders>
            <w:shd w:val="clear" w:color="auto" w:fill="auto"/>
            <w:hideMark/>
          </w:tcPr>
          <w:p w14:paraId="7F7E1FC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Husband Occupation</w:t>
            </w:r>
          </w:p>
        </w:tc>
        <w:tc>
          <w:tcPr>
            <w:tcW w:w="1318" w:type="pct"/>
            <w:tcBorders>
              <w:top w:val="nil"/>
              <w:left w:val="nil"/>
              <w:bottom w:val="nil"/>
              <w:right w:val="nil"/>
            </w:tcBorders>
            <w:shd w:val="clear" w:color="auto" w:fill="auto"/>
            <w:hideMark/>
          </w:tcPr>
          <w:p w14:paraId="24963C9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Employee</w:t>
            </w:r>
          </w:p>
        </w:tc>
        <w:tc>
          <w:tcPr>
            <w:tcW w:w="703" w:type="pct"/>
            <w:tcBorders>
              <w:top w:val="nil"/>
              <w:left w:val="nil"/>
              <w:bottom w:val="nil"/>
              <w:right w:val="nil"/>
            </w:tcBorders>
            <w:shd w:val="clear" w:color="auto" w:fill="auto"/>
            <w:noWrap/>
            <w:hideMark/>
          </w:tcPr>
          <w:p w14:paraId="329FF76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114</w:t>
            </w:r>
          </w:p>
        </w:tc>
        <w:tc>
          <w:tcPr>
            <w:tcW w:w="966" w:type="pct"/>
            <w:tcBorders>
              <w:top w:val="nil"/>
              <w:left w:val="nil"/>
              <w:bottom w:val="nil"/>
              <w:right w:val="nil"/>
            </w:tcBorders>
            <w:shd w:val="clear" w:color="auto" w:fill="auto"/>
            <w:noWrap/>
            <w:hideMark/>
          </w:tcPr>
          <w:p w14:paraId="3DE1FB6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47.9</w:t>
            </w:r>
          </w:p>
        </w:tc>
      </w:tr>
      <w:tr w:rsidR="00DF351D" w14:paraId="6534B0AF" w14:textId="77777777" w:rsidTr="0047732B">
        <w:trPr>
          <w:trHeight w:val="199"/>
        </w:trPr>
        <w:tc>
          <w:tcPr>
            <w:tcW w:w="2012" w:type="pct"/>
            <w:vMerge/>
            <w:tcBorders>
              <w:top w:val="nil"/>
              <w:left w:val="nil"/>
              <w:bottom w:val="nil"/>
              <w:right w:val="nil"/>
            </w:tcBorders>
            <w:vAlign w:val="center"/>
            <w:hideMark/>
          </w:tcPr>
          <w:p w14:paraId="40256B3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768E641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Self-employed</w:t>
            </w:r>
          </w:p>
        </w:tc>
        <w:tc>
          <w:tcPr>
            <w:tcW w:w="703" w:type="pct"/>
            <w:tcBorders>
              <w:top w:val="nil"/>
              <w:left w:val="nil"/>
              <w:bottom w:val="nil"/>
              <w:right w:val="nil"/>
            </w:tcBorders>
            <w:shd w:val="clear" w:color="auto" w:fill="auto"/>
            <w:noWrap/>
            <w:hideMark/>
          </w:tcPr>
          <w:p w14:paraId="4FA3652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111</w:t>
            </w:r>
          </w:p>
        </w:tc>
        <w:tc>
          <w:tcPr>
            <w:tcW w:w="966" w:type="pct"/>
            <w:tcBorders>
              <w:top w:val="nil"/>
              <w:left w:val="nil"/>
              <w:bottom w:val="nil"/>
              <w:right w:val="nil"/>
            </w:tcBorders>
            <w:shd w:val="clear" w:color="auto" w:fill="auto"/>
            <w:noWrap/>
            <w:hideMark/>
          </w:tcPr>
          <w:p w14:paraId="4A6D7BD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46.6</w:t>
            </w:r>
          </w:p>
        </w:tc>
      </w:tr>
      <w:tr w:rsidR="00DF351D" w14:paraId="04B47638" w14:textId="77777777" w:rsidTr="0047732B">
        <w:trPr>
          <w:trHeight w:val="199"/>
        </w:trPr>
        <w:tc>
          <w:tcPr>
            <w:tcW w:w="2012" w:type="pct"/>
            <w:vMerge/>
            <w:tcBorders>
              <w:top w:val="nil"/>
              <w:left w:val="nil"/>
              <w:bottom w:val="nil"/>
              <w:right w:val="nil"/>
            </w:tcBorders>
            <w:vAlign w:val="center"/>
            <w:hideMark/>
          </w:tcPr>
          <w:p w14:paraId="316B11A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7390F29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Business</w:t>
            </w:r>
          </w:p>
        </w:tc>
        <w:tc>
          <w:tcPr>
            <w:tcW w:w="703" w:type="pct"/>
            <w:tcBorders>
              <w:top w:val="nil"/>
              <w:left w:val="nil"/>
              <w:bottom w:val="nil"/>
              <w:right w:val="nil"/>
            </w:tcBorders>
            <w:shd w:val="clear" w:color="auto" w:fill="auto"/>
            <w:noWrap/>
            <w:hideMark/>
          </w:tcPr>
          <w:p w14:paraId="1AB8145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w:t>
            </w:r>
          </w:p>
        </w:tc>
        <w:tc>
          <w:tcPr>
            <w:tcW w:w="966" w:type="pct"/>
            <w:tcBorders>
              <w:top w:val="nil"/>
              <w:left w:val="nil"/>
              <w:bottom w:val="nil"/>
              <w:right w:val="nil"/>
            </w:tcBorders>
            <w:shd w:val="clear" w:color="auto" w:fill="auto"/>
            <w:noWrap/>
            <w:hideMark/>
          </w:tcPr>
          <w:p w14:paraId="22F0A34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r w:rsidR="00DF351D" w14:paraId="40AA71EB" w14:textId="77777777" w:rsidTr="0047732B">
        <w:trPr>
          <w:trHeight w:val="199"/>
        </w:trPr>
        <w:tc>
          <w:tcPr>
            <w:tcW w:w="2012" w:type="pct"/>
            <w:vMerge/>
            <w:tcBorders>
              <w:top w:val="nil"/>
              <w:left w:val="nil"/>
              <w:bottom w:val="nil"/>
              <w:right w:val="nil"/>
            </w:tcBorders>
            <w:vAlign w:val="center"/>
            <w:hideMark/>
          </w:tcPr>
          <w:p w14:paraId="1A28084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0CD16B2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Not Working</w:t>
            </w:r>
          </w:p>
        </w:tc>
        <w:tc>
          <w:tcPr>
            <w:tcW w:w="703" w:type="pct"/>
            <w:tcBorders>
              <w:top w:val="nil"/>
              <w:left w:val="nil"/>
              <w:bottom w:val="nil"/>
              <w:right w:val="nil"/>
            </w:tcBorders>
            <w:shd w:val="clear" w:color="auto" w:fill="auto"/>
            <w:noWrap/>
            <w:hideMark/>
          </w:tcPr>
          <w:p w14:paraId="590859D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w:t>
            </w:r>
          </w:p>
        </w:tc>
        <w:tc>
          <w:tcPr>
            <w:tcW w:w="966" w:type="pct"/>
            <w:tcBorders>
              <w:top w:val="nil"/>
              <w:left w:val="nil"/>
              <w:bottom w:val="nil"/>
              <w:right w:val="nil"/>
            </w:tcBorders>
            <w:shd w:val="clear" w:color="auto" w:fill="auto"/>
            <w:noWrap/>
            <w:hideMark/>
          </w:tcPr>
          <w:p w14:paraId="306C2A9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5.1</w:t>
            </w:r>
          </w:p>
        </w:tc>
      </w:tr>
      <w:tr w:rsidR="00DF351D" w14:paraId="5252892B" w14:textId="77777777" w:rsidTr="0047732B">
        <w:trPr>
          <w:trHeight w:val="199"/>
        </w:trPr>
        <w:tc>
          <w:tcPr>
            <w:tcW w:w="2012" w:type="pct"/>
            <w:vMerge/>
            <w:tcBorders>
              <w:top w:val="nil"/>
              <w:left w:val="nil"/>
              <w:bottom w:val="nil"/>
              <w:right w:val="nil"/>
            </w:tcBorders>
            <w:vAlign w:val="center"/>
            <w:hideMark/>
          </w:tcPr>
          <w:p w14:paraId="65E10B6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057F4FC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Others</w:t>
            </w:r>
          </w:p>
        </w:tc>
        <w:tc>
          <w:tcPr>
            <w:tcW w:w="703" w:type="pct"/>
            <w:tcBorders>
              <w:top w:val="nil"/>
              <w:left w:val="nil"/>
              <w:bottom w:val="nil"/>
              <w:right w:val="nil"/>
            </w:tcBorders>
            <w:shd w:val="clear" w:color="auto" w:fill="auto"/>
            <w:noWrap/>
            <w:hideMark/>
          </w:tcPr>
          <w:p w14:paraId="002350B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w:t>
            </w:r>
          </w:p>
        </w:tc>
        <w:tc>
          <w:tcPr>
            <w:tcW w:w="966" w:type="pct"/>
            <w:tcBorders>
              <w:top w:val="nil"/>
              <w:left w:val="nil"/>
              <w:bottom w:val="nil"/>
              <w:right w:val="nil"/>
            </w:tcBorders>
            <w:shd w:val="clear" w:color="auto" w:fill="auto"/>
            <w:noWrap/>
            <w:hideMark/>
          </w:tcPr>
          <w:p w14:paraId="65DC5FC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0.4</w:t>
            </w:r>
          </w:p>
        </w:tc>
      </w:tr>
      <w:tr w:rsidR="00DF351D" w14:paraId="61EC308F" w14:textId="77777777" w:rsidTr="0047732B">
        <w:trPr>
          <w:trHeight w:val="199"/>
        </w:trPr>
        <w:tc>
          <w:tcPr>
            <w:tcW w:w="2012" w:type="pct"/>
            <w:vMerge w:val="restart"/>
            <w:tcBorders>
              <w:top w:val="nil"/>
              <w:left w:val="nil"/>
              <w:bottom w:val="nil"/>
              <w:right w:val="nil"/>
            </w:tcBorders>
            <w:shd w:val="clear" w:color="auto" w:fill="auto"/>
            <w:hideMark/>
          </w:tcPr>
          <w:p w14:paraId="436509D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Family Type</w:t>
            </w:r>
          </w:p>
        </w:tc>
        <w:tc>
          <w:tcPr>
            <w:tcW w:w="1318" w:type="pct"/>
            <w:tcBorders>
              <w:top w:val="nil"/>
              <w:left w:val="nil"/>
              <w:bottom w:val="nil"/>
              <w:right w:val="nil"/>
            </w:tcBorders>
            <w:shd w:val="clear" w:color="auto" w:fill="auto"/>
            <w:hideMark/>
          </w:tcPr>
          <w:p w14:paraId="16385BE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Monogamy</w:t>
            </w:r>
          </w:p>
        </w:tc>
        <w:tc>
          <w:tcPr>
            <w:tcW w:w="703" w:type="pct"/>
            <w:tcBorders>
              <w:top w:val="nil"/>
              <w:left w:val="nil"/>
              <w:bottom w:val="nil"/>
              <w:right w:val="nil"/>
            </w:tcBorders>
            <w:shd w:val="clear" w:color="auto" w:fill="auto"/>
            <w:noWrap/>
            <w:hideMark/>
          </w:tcPr>
          <w:p w14:paraId="0B2B312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173</w:t>
            </w:r>
          </w:p>
        </w:tc>
        <w:tc>
          <w:tcPr>
            <w:tcW w:w="966" w:type="pct"/>
            <w:tcBorders>
              <w:top w:val="nil"/>
              <w:left w:val="nil"/>
              <w:bottom w:val="nil"/>
              <w:right w:val="nil"/>
            </w:tcBorders>
            <w:shd w:val="clear" w:color="auto" w:fill="auto"/>
            <w:noWrap/>
            <w:hideMark/>
          </w:tcPr>
          <w:p w14:paraId="13092C1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72.5</w:t>
            </w:r>
          </w:p>
        </w:tc>
      </w:tr>
      <w:tr w:rsidR="00DF351D" w14:paraId="18412476" w14:textId="77777777" w:rsidTr="0047732B">
        <w:trPr>
          <w:trHeight w:val="199"/>
        </w:trPr>
        <w:tc>
          <w:tcPr>
            <w:tcW w:w="2012" w:type="pct"/>
            <w:vMerge/>
            <w:tcBorders>
              <w:top w:val="nil"/>
              <w:left w:val="nil"/>
              <w:bottom w:val="nil"/>
              <w:right w:val="nil"/>
            </w:tcBorders>
            <w:vAlign w:val="center"/>
            <w:hideMark/>
          </w:tcPr>
          <w:p w14:paraId="3D0FDA7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243D762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Polygamy</w:t>
            </w:r>
          </w:p>
        </w:tc>
        <w:tc>
          <w:tcPr>
            <w:tcW w:w="703" w:type="pct"/>
            <w:tcBorders>
              <w:top w:val="nil"/>
              <w:left w:val="nil"/>
              <w:bottom w:val="nil"/>
              <w:right w:val="nil"/>
            </w:tcBorders>
            <w:shd w:val="clear" w:color="auto" w:fill="auto"/>
            <w:noWrap/>
            <w:hideMark/>
          </w:tcPr>
          <w:p w14:paraId="64EB7FD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66</w:t>
            </w:r>
          </w:p>
        </w:tc>
        <w:tc>
          <w:tcPr>
            <w:tcW w:w="966" w:type="pct"/>
            <w:tcBorders>
              <w:top w:val="nil"/>
              <w:left w:val="nil"/>
              <w:bottom w:val="nil"/>
              <w:right w:val="nil"/>
            </w:tcBorders>
            <w:shd w:val="clear" w:color="auto" w:fill="auto"/>
            <w:noWrap/>
            <w:hideMark/>
          </w:tcPr>
          <w:p w14:paraId="3994B06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27.5</w:t>
            </w:r>
          </w:p>
        </w:tc>
      </w:tr>
      <w:tr w:rsidR="00DF351D" w14:paraId="65A2B24B" w14:textId="77777777" w:rsidTr="0047732B">
        <w:trPr>
          <w:trHeight w:val="199"/>
        </w:trPr>
        <w:tc>
          <w:tcPr>
            <w:tcW w:w="2012" w:type="pct"/>
            <w:vMerge w:val="restart"/>
            <w:tcBorders>
              <w:top w:val="nil"/>
              <w:left w:val="nil"/>
              <w:bottom w:val="single" w:sz="4" w:space="0" w:color="000000"/>
              <w:right w:val="nil"/>
            </w:tcBorders>
            <w:shd w:val="clear" w:color="auto" w:fill="auto"/>
            <w:hideMark/>
          </w:tcPr>
          <w:p w14:paraId="162074B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Average Monthly Income</w:t>
            </w:r>
          </w:p>
        </w:tc>
        <w:tc>
          <w:tcPr>
            <w:tcW w:w="1318" w:type="pct"/>
            <w:tcBorders>
              <w:top w:val="nil"/>
              <w:left w:val="nil"/>
              <w:bottom w:val="nil"/>
              <w:right w:val="nil"/>
            </w:tcBorders>
            <w:shd w:val="clear" w:color="auto" w:fill="auto"/>
            <w:hideMark/>
          </w:tcPr>
          <w:p w14:paraId="7629A27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below N20,000</w:t>
            </w:r>
          </w:p>
        </w:tc>
        <w:tc>
          <w:tcPr>
            <w:tcW w:w="703" w:type="pct"/>
            <w:tcBorders>
              <w:top w:val="nil"/>
              <w:left w:val="nil"/>
              <w:bottom w:val="nil"/>
              <w:right w:val="nil"/>
            </w:tcBorders>
            <w:shd w:val="clear" w:color="auto" w:fill="auto"/>
            <w:noWrap/>
            <w:hideMark/>
          </w:tcPr>
          <w:p w14:paraId="364B566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45</w:t>
            </w:r>
          </w:p>
        </w:tc>
        <w:tc>
          <w:tcPr>
            <w:tcW w:w="966" w:type="pct"/>
            <w:tcBorders>
              <w:top w:val="nil"/>
              <w:left w:val="nil"/>
              <w:bottom w:val="nil"/>
              <w:right w:val="nil"/>
            </w:tcBorders>
            <w:shd w:val="clear" w:color="auto" w:fill="auto"/>
            <w:noWrap/>
            <w:hideMark/>
          </w:tcPr>
          <w:p w14:paraId="033D66F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18.8</w:t>
            </w:r>
          </w:p>
        </w:tc>
      </w:tr>
      <w:tr w:rsidR="00DF351D" w14:paraId="0CB9B998" w14:textId="77777777" w:rsidTr="0047732B">
        <w:trPr>
          <w:trHeight w:val="199"/>
        </w:trPr>
        <w:tc>
          <w:tcPr>
            <w:tcW w:w="2012" w:type="pct"/>
            <w:vMerge/>
            <w:tcBorders>
              <w:top w:val="nil"/>
              <w:left w:val="nil"/>
              <w:bottom w:val="single" w:sz="4" w:space="0" w:color="000000"/>
              <w:right w:val="nil"/>
            </w:tcBorders>
            <w:vAlign w:val="center"/>
            <w:hideMark/>
          </w:tcPr>
          <w:p w14:paraId="2D9ECE6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4061FAA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N20,000 – N50,000</w:t>
            </w:r>
          </w:p>
        </w:tc>
        <w:tc>
          <w:tcPr>
            <w:tcW w:w="703" w:type="pct"/>
            <w:tcBorders>
              <w:top w:val="nil"/>
              <w:left w:val="nil"/>
              <w:bottom w:val="nil"/>
              <w:right w:val="nil"/>
            </w:tcBorders>
            <w:shd w:val="clear" w:color="auto" w:fill="auto"/>
            <w:noWrap/>
            <w:hideMark/>
          </w:tcPr>
          <w:p w14:paraId="09D97DF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142</w:t>
            </w:r>
          </w:p>
        </w:tc>
        <w:tc>
          <w:tcPr>
            <w:tcW w:w="966" w:type="pct"/>
            <w:tcBorders>
              <w:top w:val="nil"/>
              <w:left w:val="nil"/>
              <w:bottom w:val="nil"/>
              <w:right w:val="nil"/>
            </w:tcBorders>
            <w:shd w:val="clear" w:color="auto" w:fill="auto"/>
            <w:noWrap/>
            <w:hideMark/>
          </w:tcPr>
          <w:p w14:paraId="77C2F18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59.4</w:t>
            </w:r>
          </w:p>
        </w:tc>
      </w:tr>
      <w:tr w:rsidR="00DF351D" w14:paraId="5FF56CF9" w14:textId="77777777" w:rsidTr="0047732B">
        <w:trPr>
          <w:trHeight w:val="199"/>
        </w:trPr>
        <w:tc>
          <w:tcPr>
            <w:tcW w:w="2012" w:type="pct"/>
            <w:vMerge/>
            <w:tcBorders>
              <w:top w:val="nil"/>
              <w:left w:val="nil"/>
              <w:bottom w:val="single" w:sz="4" w:space="0" w:color="000000"/>
              <w:right w:val="nil"/>
            </w:tcBorders>
            <w:vAlign w:val="center"/>
            <w:hideMark/>
          </w:tcPr>
          <w:p w14:paraId="4C11AA0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nil"/>
              <w:right w:val="nil"/>
            </w:tcBorders>
            <w:shd w:val="clear" w:color="auto" w:fill="auto"/>
            <w:hideMark/>
          </w:tcPr>
          <w:p w14:paraId="5CB39B2A"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N51,000 – N 100,000</w:t>
            </w:r>
          </w:p>
        </w:tc>
        <w:tc>
          <w:tcPr>
            <w:tcW w:w="703" w:type="pct"/>
            <w:tcBorders>
              <w:top w:val="nil"/>
              <w:left w:val="nil"/>
              <w:bottom w:val="nil"/>
              <w:right w:val="nil"/>
            </w:tcBorders>
            <w:shd w:val="clear" w:color="auto" w:fill="auto"/>
            <w:noWrap/>
            <w:hideMark/>
          </w:tcPr>
          <w:p w14:paraId="715479F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52</w:t>
            </w:r>
          </w:p>
        </w:tc>
        <w:tc>
          <w:tcPr>
            <w:tcW w:w="966" w:type="pct"/>
            <w:tcBorders>
              <w:top w:val="nil"/>
              <w:left w:val="nil"/>
              <w:bottom w:val="nil"/>
              <w:right w:val="nil"/>
            </w:tcBorders>
            <w:shd w:val="clear" w:color="auto" w:fill="auto"/>
            <w:noWrap/>
            <w:hideMark/>
          </w:tcPr>
          <w:p w14:paraId="50D6EAA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r>
      <w:tr w:rsidR="00DF351D" w14:paraId="21F81A76" w14:textId="77777777" w:rsidTr="0047732B">
        <w:trPr>
          <w:trHeight w:val="199"/>
        </w:trPr>
        <w:tc>
          <w:tcPr>
            <w:tcW w:w="2012" w:type="pct"/>
            <w:vMerge/>
            <w:tcBorders>
              <w:top w:val="nil"/>
              <w:left w:val="nil"/>
              <w:bottom w:val="single" w:sz="4" w:space="0" w:color="000000"/>
              <w:right w:val="nil"/>
            </w:tcBorders>
            <w:vAlign w:val="center"/>
            <w:hideMark/>
          </w:tcPr>
          <w:p w14:paraId="656277E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318" w:type="pct"/>
            <w:tcBorders>
              <w:top w:val="nil"/>
              <w:left w:val="nil"/>
              <w:bottom w:val="single" w:sz="4" w:space="0" w:color="auto"/>
              <w:right w:val="nil"/>
            </w:tcBorders>
            <w:shd w:val="clear" w:color="auto" w:fill="auto"/>
            <w:hideMark/>
          </w:tcPr>
          <w:p w14:paraId="0D9EC4E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above N100,000</w:t>
            </w:r>
          </w:p>
        </w:tc>
        <w:tc>
          <w:tcPr>
            <w:tcW w:w="703" w:type="pct"/>
            <w:tcBorders>
              <w:top w:val="nil"/>
              <w:left w:val="nil"/>
              <w:bottom w:val="single" w:sz="4" w:space="0" w:color="auto"/>
              <w:right w:val="nil"/>
            </w:tcBorders>
            <w:shd w:val="clear" w:color="auto" w:fill="auto"/>
            <w:noWrap/>
            <w:hideMark/>
          </w:tcPr>
          <w:p w14:paraId="1EF42ED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w:t>
            </w:r>
          </w:p>
        </w:tc>
        <w:tc>
          <w:tcPr>
            <w:tcW w:w="966" w:type="pct"/>
            <w:tcBorders>
              <w:top w:val="nil"/>
              <w:left w:val="nil"/>
              <w:bottom w:val="single" w:sz="4" w:space="0" w:color="auto"/>
              <w:right w:val="nil"/>
            </w:tcBorders>
            <w:shd w:val="clear" w:color="auto" w:fill="auto"/>
            <w:noWrap/>
            <w:hideMark/>
          </w:tcPr>
          <w:p w14:paraId="18B63AB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bl>
    <w:p w14:paraId="461BE461" w14:textId="77777777" w:rsidR="00DF351D" w:rsidRDefault="00DF351D" w:rsidP="00DF351D">
      <w:pPr>
        <w:pStyle w:val="Caption"/>
        <w:keepNext/>
        <w:jc w:val="both"/>
        <w:rPr>
          <w:rFonts w:ascii="Times New Roman" w:hAnsi="Times New Roman" w:cs="Times New Roman"/>
          <w:b w:val="0"/>
          <w:color w:val="auto"/>
          <w:sz w:val="24"/>
          <w:szCs w:val="24"/>
        </w:rPr>
      </w:pPr>
      <w:bookmarkStart w:id="3" w:name="_Hlk161824648"/>
      <w:bookmarkEnd w:id="1"/>
    </w:p>
    <w:p w14:paraId="371529F7" w14:textId="213A9630" w:rsidR="00DF351D" w:rsidRPr="001973DD" w:rsidRDefault="00DF351D" w:rsidP="00DF351D">
      <w:pPr>
        <w:pStyle w:val="Caption"/>
        <w:keepNext/>
        <w:jc w:val="both"/>
        <w:rPr>
          <w:rFonts w:ascii="Times New Roman" w:hAnsi="Times New Roman" w:cs="Times New Roman"/>
          <w:b w:val="0"/>
          <w:color w:val="auto"/>
          <w:sz w:val="24"/>
          <w:szCs w:val="24"/>
        </w:rPr>
      </w:pPr>
      <w:r w:rsidRPr="001973DD">
        <w:rPr>
          <w:rFonts w:ascii="Times New Roman" w:hAnsi="Times New Roman" w:cs="Times New Roman"/>
          <w:b w:val="0"/>
          <w:color w:val="auto"/>
          <w:sz w:val="24"/>
          <w:szCs w:val="24"/>
        </w:rPr>
        <w:t>Table 4.</w:t>
      </w:r>
      <w:r w:rsidRPr="001973DD">
        <w:rPr>
          <w:rFonts w:ascii="Times New Roman" w:hAnsi="Times New Roman" w:cs="Times New Roman"/>
          <w:b w:val="0"/>
          <w:color w:val="auto"/>
          <w:sz w:val="24"/>
          <w:szCs w:val="24"/>
        </w:rPr>
        <w:fldChar w:fldCharType="begin"/>
      </w:r>
      <w:r w:rsidRPr="001973DD">
        <w:rPr>
          <w:rFonts w:ascii="Times New Roman" w:hAnsi="Times New Roman" w:cs="Times New Roman"/>
          <w:b w:val="0"/>
          <w:color w:val="auto"/>
          <w:sz w:val="24"/>
          <w:szCs w:val="24"/>
        </w:rPr>
        <w:instrText xml:space="preserve"> SEQ Table_4. \* ARABIC </w:instrText>
      </w:r>
      <w:r w:rsidRPr="001973DD">
        <w:rPr>
          <w:rFonts w:ascii="Times New Roman" w:hAnsi="Times New Roman" w:cs="Times New Roman"/>
          <w:b w:val="0"/>
          <w:color w:val="auto"/>
          <w:sz w:val="24"/>
          <w:szCs w:val="24"/>
        </w:rPr>
        <w:fldChar w:fldCharType="separate"/>
      </w:r>
      <w:r w:rsidRPr="001973DD">
        <w:rPr>
          <w:rFonts w:ascii="Times New Roman" w:hAnsi="Times New Roman" w:cs="Times New Roman"/>
          <w:b w:val="0"/>
          <w:noProof/>
          <w:color w:val="auto"/>
          <w:sz w:val="24"/>
          <w:szCs w:val="24"/>
        </w:rPr>
        <w:t>2</w:t>
      </w:r>
      <w:r w:rsidRPr="001973DD">
        <w:rPr>
          <w:rFonts w:ascii="Times New Roman" w:hAnsi="Times New Roman" w:cs="Times New Roman"/>
          <w:b w:val="0"/>
          <w:color w:val="auto"/>
          <w:sz w:val="24"/>
          <w:szCs w:val="24"/>
        </w:rPr>
        <w:fldChar w:fldCharType="end"/>
      </w:r>
      <w:r w:rsidRPr="001973DD">
        <w:rPr>
          <w:rFonts w:ascii="Times New Roman" w:hAnsi="Times New Roman" w:cs="Times New Roman"/>
          <w:b w:val="0"/>
          <w:color w:val="auto"/>
          <w:sz w:val="24"/>
          <w:szCs w:val="24"/>
        </w:rPr>
        <w:t xml:space="preserve">: Obstetric history of pregnant women receiving antenatal care </w:t>
      </w:r>
      <w:r>
        <w:rPr>
          <w:rFonts w:ascii="Times New Roman" w:hAnsi="Times New Roman" w:cs="Times New Roman"/>
          <w:b w:val="0"/>
          <w:color w:val="auto"/>
          <w:sz w:val="24"/>
          <w:szCs w:val="24"/>
        </w:rPr>
        <w:t>at</w:t>
      </w:r>
      <w:r w:rsidRPr="001973DD">
        <w:rPr>
          <w:rFonts w:ascii="Times New Roman" w:hAnsi="Times New Roman" w:cs="Times New Roman"/>
          <w:b w:val="0"/>
          <w:color w:val="auto"/>
          <w:sz w:val="24"/>
          <w:szCs w:val="24"/>
        </w:rPr>
        <w:t xml:space="preserve"> Yariman Bakura Specialist Hospital, Gusau, Zamfara state (n=239)</w:t>
      </w:r>
    </w:p>
    <w:tbl>
      <w:tblPr>
        <w:tblW w:w="5000" w:type="pct"/>
        <w:tblLook w:val="04A0" w:firstRow="1" w:lastRow="0" w:firstColumn="1" w:lastColumn="0" w:noHBand="0" w:noVBand="1"/>
      </w:tblPr>
      <w:tblGrid>
        <w:gridCol w:w="2473"/>
        <w:gridCol w:w="3579"/>
        <w:gridCol w:w="1256"/>
        <w:gridCol w:w="2052"/>
      </w:tblGrid>
      <w:tr w:rsidR="00DF351D" w14:paraId="665C1873" w14:textId="77777777" w:rsidTr="0047732B">
        <w:trPr>
          <w:trHeight w:val="630"/>
        </w:trPr>
        <w:tc>
          <w:tcPr>
            <w:tcW w:w="3233" w:type="pct"/>
            <w:gridSpan w:val="2"/>
            <w:tcBorders>
              <w:top w:val="single" w:sz="4" w:space="0" w:color="000000"/>
              <w:left w:val="nil"/>
              <w:bottom w:val="single" w:sz="4" w:space="0" w:color="000000"/>
              <w:right w:val="nil"/>
            </w:tcBorders>
            <w:shd w:val="clear" w:color="auto" w:fill="auto"/>
            <w:hideMark/>
          </w:tcPr>
          <w:p w14:paraId="41F7C29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Variables</w:t>
            </w:r>
          </w:p>
        </w:tc>
        <w:tc>
          <w:tcPr>
            <w:tcW w:w="671" w:type="pct"/>
            <w:tcBorders>
              <w:top w:val="single" w:sz="4" w:space="0" w:color="000000"/>
              <w:left w:val="nil"/>
              <w:bottom w:val="single" w:sz="4" w:space="0" w:color="000000"/>
              <w:right w:val="nil"/>
            </w:tcBorders>
            <w:shd w:val="clear" w:color="auto" w:fill="auto"/>
            <w:hideMark/>
          </w:tcPr>
          <w:p w14:paraId="58F02CB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Frequency</w:t>
            </w:r>
          </w:p>
        </w:tc>
        <w:tc>
          <w:tcPr>
            <w:tcW w:w="1095" w:type="pct"/>
            <w:tcBorders>
              <w:top w:val="single" w:sz="4" w:space="0" w:color="000000"/>
              <w:left w:val="nil"/>
              <w:bottom w:val="single" w:sz="4" w:space="0" w:color="000000"/>
              <w:right w:val="nil"/>
            </w:tcBorders>
            <w:shd w:val="clear" w:color="auto" w:fill="auto"/>
            <w:hideMark/>
          </w:tcPr>
          <w:p w14:paraId="10F01B8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Percentage (%)</w:t>
            </w:r>
          </w:p>
        </w:tc>
      </w:tr>
      <w:tr w:rsidR="00DF351D" w14:paraId="26562607" w14:textId="77777777" w:rsidTr="0047732B">
        <w:trPr>
          <w:trHeight w:val="315"/>
        </w:trPr>
        <w:tc>
          <w:tcPr>
            <w:tcW w:w="1321" w:type="pct"/>
            <w:vMerge w:val="restart"/>
            <w:tcBorders>
              <w:top w:val="nil"/>
              <w:left w:val="nil"/>
              <w:bottom w:val="nil"/>
              <w:right w:val="nil"/>
            </w:tcBorders>
            <w:shd w:val="clear" w:color="auto" w:fill="auto"/>
            <w:hideMark/>
          </w:tcPr>
          <w:p w14:paraId="7622E5E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Number of Living Children</w:t>
            </w:r>
          </w:p>
        </w:tc>
        <w:tc>
          <w:tcPr>
            <w:tcW w:w="1912" w:type="pct"/>
            <w:tcBorders>
              <w:top w:val="nil"/>
              <w:left w:val="nil"/>
              <w:bottom w:val="nil"/>
              <w:right w:val="nil"/>
            </w:tcBorders>
            <w:shd w:val="clear" w:color="auto" w:fill="auto"/>
            <w:hideMark/>
          </w:tcPr>
          <w:p w14:paraId="33DA4E2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 Child</w:t>
            </w:r>
          </w:p>
        </w:tc>
        <w:tc>
          <w:tcPr>
            <w:tcW w:w="671" w:type="pct"/>
            <w:tcBorders>
              <w:top w:val="nil"/>
              <w:left w:val="nil"/>
              <w:bottom w:val="nil"/>
              <w:right w:val="nil"/>
            </w:tcBorders>
            <w:shd w:val="clear" w:color="auto" w:fill="auto"/>
            <w:noWrap/>
            <w:hideMark/>
          </w:tcPr>
          <w:p w14:paraId="58F5A8A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71</w:t>
            </w:r>
          </w:p>
        </w:tc>
        <w:tc>
          <w:tcPr>
            <w:tcW w:w="1095" w:type="pct"/>
            <w:tcBorders>
              <w:top w:val="nil"/>
              <w:left w:val="nil"/>
              <w:bottom w:val="nil"/>
              <w:right w:val="nil"/>
            </w:tcBorders>
            <w:shd w:val="clear" w:color="auto" w:fill="auto"/>
            <w:noWrap/>
            <w:hideMark/>
          </w:tcPr>
          <w:p w14:paraId="6353F11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29.9</w:t>
            </w:r>
          </w:p>
        </w:tc>
      </w:tr>
      <w:tr w:rsidR="00DF351D" w14:paraId="39CAAEC7" w14:textId="77777777" w:rsidTr="0047732B">
        <w:trPr>
          <w:trHeight w:val="315"/>
        </w:trPr>
        <w:tc>
          <w:tcPr>
            <w:tcW w:w="1321" w:type="pct"/>
            <w:vMerge/>
            <w:tcBorders>
              <w:top w:val="nil"/>
              <w:left w:val="nil"/>
              <w:bottom w:val="nil"/>
              <w:right w:val="nil"/>
            </w:tcBorders>
            <w:vAlign w:val="center"/>
            <w:hideMark/>
          </w:tcPr>
          <w:p w14:paraId="51FDA65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0AE45D76" w14:textId="5FA07A11"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1-3 Children</w:t>
            </w:r>
          </w:p>
        </w:tc>
        <w:tc>
          <w:tcPr>
            <w:tcW w:w="671" w:type="pct"/>
            <w:tcBorders>
              <w:top w:val="nil"/>
              <w:left w:val="nil"/>
              <w:bottom w:val="nil"/>
              <w:right w:val="nil"/>
            </w:tcBorders>
            <w:shd w:val="clear" w:color="auto" w:fill="auto"/>
            <w:noWrap/>
            <w:hideMark/>
          </w:tcPr>
          <w:p w14:paraId="75E22E4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129</w:t>
            </w:r>
          </w:p>
        </w:tc>
        <w:tc>
          <w:tcPr>
            <w:tcW w:w="1095" w:type="pct"/>
            <w:tcBorders>
              <w:top w:val="nil"/>
              <w:left w:val="nil"/>
              <w:bottom w:val="nil"/>
              <w:right w:val="nil"/>
            </w:tcBorders>
            <w:shd w:val="clear" w:color="auto" w:fill="auto"/>
            <w:noWrap/>
            <w:hideMark/>
          </w:tcPr>
          <w:p w14:paraId="0115BB9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53.8</w:t>
            </w:r>
          </w:p>
        </w:tc>
      </w:tr>
      <w:tr w:rsidR="00DF351D" w14:paraId="45436DB5" w14:textId="77777777" w:rsidTr="0047732B">
        <w:trPr>
          <w:trHeight w:val="315"/>
        </w:trPr>
        <w:tc>
          <w:tcPr>
            <w:tcW w:w="1321" w:type="pct"/>
            <w:vMerge/>
            <w:tcBorders>
              <w:top w:val="nil"/>
              <w:left w:val="nil"/>
              <w:bottom w:val="nil"/>
              <w:right w:val="nil"/>
            </w:tcBorders>
            <w:vAlign w:val="center"/>
            <w:hideMark/>
          </w:tcPr>
          <w:p w14:paraId="2F9FEC1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25315E4A" w14:textId="2A77B4B8"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4-6 Children</w:t>
            </w:r>
          </w:p>
        </w:tc>
        <w:tc>
          <w:tcPr>
            <w:tcW w:w="671" w:type="pct"/>
            <w:tcBorders>
              <w:top w:val="nil"/>
              <w:left w:val="nil"/>
              <w:bottom w:val="nil"/>
              <w:right w:val="nil"/>
            </w:tcBorders>
            <w:shd w:val="clear" w:color="auto" w:fill="auto"/>
            <w:noWrap/>
            <w:hideMark/>
          </w:tcPr>
          <w:p w14:paraId="71FB033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31</w:t>
            </w:r>
          </w:p>
        </w:tc>
        <w:tc>
          <w:tcPr>
            <w:tcW w:w="1095" w:type="pct"/>
            <w:tcBorders>
              <w:top w:val="nil"/>
              <w:left w:val="nil"/>
              <w:bottom w:val="nil"/>
              <w:right w:val="nil"/>
            </w:tcBorders>
            <w:shd w:val="clear" w:color="auto" w:fill="auto"/>
            <w:noWrap/>
            <w:hideMark/>
          </w:tcPr>
          <w:p w14:paraId="45B82A8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r>
      <w:tr w:rsidR="00DF351D" w14:paraId="01ED0764" w14:textId="77777777" w:rsidTr="0047732B">
        <w:trPr>
          <w:trHeight w:val="315"/>
        </w:trPr>
        <w:tc>
          <w:tcPr>
            <w:tcW w:w="1321" w:type="pct"/>
            <w:vMerge/>
            <w:tcBorders>
              <w:top w:val="nil"/>
              <w:left w:val="nil"/>
              <w:bottom w:val="nil"/>
              <w:right w:val="nil"/>
            </w:tcBorders>
            <w:vAlign w:val="center"/>
            <w:hideMark/>
          </w:tcPr>
          <w:p w14:paraId="46D4803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61486293" w14:textId="4D5CC8D1"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7-10 Children</w:t>
            </w:r>
          </w:p>
        </w:tc>
        <w:tc>
          <w:tcPr>
            <w:tcW w:w="671" w:type="pct"/>
            <w:tcBorders>
              <w:top w:val="nil"/>
              <w:left w:val="nil"/>
              <w:bottom w:val="nil"/>
              <w:right w:val="nil"/>
            </w:tcBorders>
            <w:shd w:val="clear" w:color="auto" w:fill="auto"/>
            <w:noWrap/>
            <w:hideMark/>
          </w:tcPr>
          <w:p w14:paraId="30FA870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w:t>
            </w:r>
          </w:p>
        </w:tc>
        <w:tc>
          <w:tcPr>
            <w:tcW w:w="1095" w:type="pct"/>
            <w:tcBorders>
              <w:top w:val="nil"/>
              <w:left w:val="nil"/>
              <w:bottom w:val="nil"/>
              <w:right w:val="nil"/>
            </w:tcBorders>
            <w:shd w:val="clear" w:color="auto" w:fill="auto"/>
            <w:noWrap/>
            <w:hideMark/>
          </w:tcPr>
          <w:p w14:paraId="161A16E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3.0</w:t>
            </w:r>
          </w:p>
        </w:tc>
      </w:tr>
      <w:tr w:rsidR="00DF351D" w14:paraId="6CD8DEBE" w14:textId="77777777" w:rsidTr="0047732B">
        <w:trPr>
          <w:trHeight w:val="315"/>
        </w:trPr>
        <w:tc>
          <w:tcPr>
            <w:tcW w:w="1321" w:type="pct"/>
            <w:vMerge/>
            <w:tcBorders>
              <w:top w:val="nil"/>
              <w:left w:val="nil"/>
              <w:bottom w:val="nil"/>
              <w:right w:val="nil"/>
            </w:tcBorders>
            <w:vAlign w:val="center"/>
            <w:hideMark/>
          </w:tcPr>
          <w:p w14:paraId="7D4143A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4BCCF340" w14:textId="7B90C8D2"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11-15 Children</w:t>
            </w:r>
          </w:p>
        </w:tc>
        <w:tc>
          <w:tcPr>
            <w:tcW w:w="671" w:type="pct"/>
            <w:tcBorders>
              <w:top w:val="nil"/>
              <w:left w:val="nil"/>
              <w:bottom w:val="nil"/>
              <w:right w:val="nil"/>
            </w:tcBorders>
            <w:shd w:val="clear" w:color="auto" w:fill="auto"/>
            <w:noWrap/>
            <w:hideMark/>
          </w:tcPr>
          <w:p w14:paraId="109CB4C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w:t>
            </w:r>
          </w:p>
        </w:tc>
        <w:tc>
          <w:tcPr>
            <w:tcW w:w="1095" w:type="pct"/>
            <w:tcBorders>
              <w:top w:val="nil"/>
              <w:left w:val="nil"/>
              <w:bottom w:val="nil"/>
              <w:right w:val="nil"/>
            </w:tcBorders>
            <w:shd w:val="clear" w:color="auto" w:fill="auto"/>
            <w:noWrap/>
            <w:hideMark/>
          </w:tcPr>
          <w:p w14:paraId="66D0A1B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r w:rsidR="00DF351D" w14:paraId="6768A7AD" w14:textId="77777777" w:rsidTr="0047732B">
        <w:trPr>
          <w:trHeight w:val="315"/>
        </w:trPr>
        <w:tc>
          <w:tcPr>
            <w:tcW w:w="1321" w:type="pct"/>
            <w:vMerge/>
            <w:tcBorders>
              <w:top w:val="nil"/>
              <w:left w:val="nil"/>
              <w:bottom w:val="nil"/>
              <w:right w:val="nil"/>
            </w:tcBorders>
            <w:vAlign w:val="center"/>
            <w:hideMark/>
          </w:tcPr>
          <w:p w14:paraId="56E6032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5112D63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&gt; 15 Children</w:t>
            </w:r>
          </w:p>
        </w:tc>
        <w:tc>
          <w:tcPr>
            <w:tcW w:w="671" w:type="pct"/>
            <w:tcBorders>
              <w:top w:val="nil"/>
              <w:left w:val="nil"/>
              <w:bottom w:val="nil"/>
              <w:right w:val="nil"/>
            </w:tcBorders>
            <w:shd w:val="clear" w:color="auto" w:fill="auto"/>
            <w:noWrap/>
            <w:hideMark/>
          </w:tcPr>
          <w:p w14:paraId="5AB1C66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w:t>
            </w:r>
          </w:p>
        </w:tc>
        <w:tc>
          <w:tcPr>
            <w:tcW w:w="1095" w:type="pct"/>
            <w:tcBorders>
              <w:top w:val="nil"/>
              <w:left w:val="nil"/>
              <w:bottom w:val="nil"/>
              <w:right w:val="nil"/>
            </w:tcBorders>
            <w:shd w:val="clear" w:color="auto" w:fill="auto"/>
            <w:noWrap/>
            <w:hideMark/>
          </w:tcPr>
          <w:p w14:paraId="7115ABB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0.4</w:t>
            </w:r>
          </w:p>
        </w:tc>
      </w:tr>
      <w:tr w:rsidR="00DF351D" w14:paraId="7032B9B6" w14:textId="77777777" w:rsidTr="0047732B">
        <w:trPr>
          <w:trHeight w:val="315"/>
        </w:trPr>
        <w:tc>
          <w:tcPr>
            <w:tcW w:w="1321" w:type="pct"/>
            <w:tcBorders>
              <w:top w:val="nil"/>
              <w:left w:val="nil"/>
              <w:bottom w:val="nil"/>
              <w:right w:val="nil"/>
            </w:tcBorders>
            <w:shd w:val="clear" w:color="auto" w:fill="auto"/>
            <w:hideMark/>
          </w:tcPr>
          <w:p w14:paraId="34F573C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4767BAFD" w14:textId="77777777" w:rsidR="00DF351D" w:rsidRPr="001973DD" w:rsidRDefault="00DF351D" w:rsidP="0047732B">
            <w:pPr>
              <w:spacing w:after="0" w:line="240" w:lineRule="auto"/>
              <w:jc w:val="both"/>
              <w:rPr>
                <w:rFonts w:ascii="Times New Roman" w:eastAsia="Times New Roman" w:hAnsi="Times New Roman" w:cs="Times New Roman"/>
                <w:b/>
                <w:bCs/>
                <w:sz w:val="24"/>
                <w:szCs w:val="24"/>
              </w:rPr>
            </w:pPr>
            <w:r w:rsidRPr="001973DD">
              <w:rPr>
                <w:rFonts w:ascii="Times New Roman" w:eastAsia="Times New Roman" w:hAnsi="Times New Roman" w:cs="Times New Roman"/>
                <w:b/>
                <w:bCs/>
                <w:sz w:val="24"/>
                <w:szCs w:val="24"/>
              </w:rPr>
              <w:t>Mean</w:t>
            </w:r>
          </w:p>
        </w:tc>
        <w:tc>
          <w:tcPr>
            <w:tcW w:w="1767" w:type="pct"/>
            <w:gridSpan w:val="2"/>
            <w:tcBorders>
              <w:top w:val="nil"/>
              <w:left w:val="nil"/>
              <w:bottom w:val="nil"/>
              <w:right w:val="nil"/>
            </w:tcBorders>
            <w:shd w:val="clear" w:color="auto" w:fill="auto"/>
            <w:noWrap/>
            <w:hideMark/>
          </w:tcPr>
          <w:p w14:paraId="717D54FF" w14:textId="77777777" w:rsidR="00DF351D" w:rsidRPr="001973DD" w:rsidRDefault="00DF351D" w:rsidP="0047732B">
            <w:pPr>
              <w:spacing w:after="0" w:line="240" w:lineRule="auto"/>
              <w:jc w:val="both"/>
              <w:rPr>
                <w:rFonts w:ascii="Times New Roman" w:eastAsia="Times New Roman" w:hAnsi="Times New Roman" w:cs="Times New Roman"/>
                <w:b/>
                <w:bCs/>
                <w:sz w:val="24"/>
                <w:szCs w:val="24"/>
              </w:rPr>
            </w:pPr>
            <w:r w:rsidRPr="001973DD">
              <w:rPr>
                <w:rFonts w:ascii="Times New Roman" w:eastAsia="Times New Roman" w:hAnsi="Times New Roman" w:cs="Times New Roman"/>
                <w:b/>
                <w:bCs/>
                <w:sz w:val="24"/>
                <w:szCs w:val="24"/>
              </w:rPr>
              <w:t>2±2</w:t>
            </w:r>
          </w:p>
        </w:tc>
      </w:tr>
      <w:tr w:rsidR="00DF351D" w14:paraId="57F936A7" w14:textId="77777777" w:rsidTr="0047732B">
        <w:trPr>
          <w:trHeight w:val="315"/>
        </w:trPr>
        <w:tc>
          <w:tcPr>
            <w:tcW w:w="1321" w:type="pct"/>
            <w:vMerge w:val="restart"/>
            <w:tcBorders>
              <w:top w:val="nil"/>
              <w:left w:val="nil"/>
              <w:bottom w:val="nil"/>
              <w:right w:val="nil"/>
            </w:tcBorders>
            <w:shd w:val="clear" w:color="auto" w:fill="auto"/>
            <w:hideMark/>
          </w:tcPr>
          <w:p w14:paraId="650B7DB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Age of Last Child (years)</w:t>
            </w:r>
          </w:p>
        </w:tc>
        <w:tc>
          <w:tcPr>
            <w:tcW w:w="1912" w:type="pct"/>
            <w:tcBorders>
              <w:top w:val="nil"/>
              <w:left w:val="nil"/>
              <w:bottom w:val="nil"/>
              <w:right w:val="nil"/>
            </w:tcBorders>
            <w:shd w:val="clear" w:color="auto" w:fill="auto"/>
            <w:hideMark/>
          </w:tcPr>
          <w:p w14:paraId="04E2C667" w14:textId="7C752AC1"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 year</w:t>
            </w:r>
          </w:p>
        </w:tc>
        <w:tc>
          <w:tcPr>
            <w:tcW w:w="671" w:type="pct"/>
            <w:tcBorders>
              <w:top w:val="nil"/>
              <w:left w:val="nil"/>
              <w:bottom w:val="nil"/>
              <w:right w:val="nil"/>
            </w:tcBorders>
            <w:shd w:val="clear" w:color="auto" w:fill="auto"/>
            <w:noWrap/>
            <w:hideMark/>
          </w:tcPr>
          <w:p w14:paraId="0AE206A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41</w:t>
            </w:r>
          </w:p>
        </w:tc>
        <w:tc>
          <w:tcPr>
            <w:tcW w:w="1095" w:type="pct"/>
            <w:tcBorders>
              <w:top w:val="nil"/>
              <w:left w:val="nil"/>
              <w:bottom w:val="nil"/>
              <w:right w:val="nil"/>
            </w:tcBorders>
            <w:shd w:val="clear" w:color="auto" w:fill="auto"/>
            <w:noWrap/>
            <w:hideMark/>
          </w:tcPr>
          <w:p w14:paraId="1C25249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17.0</w:t>
            </w:r>
          </w:p>
        </w:tc>
      </w:tr>
      <w:tr w:rsidR="00DF351D" w14:paraId="75D19098" w14:textId="77777777" w:rsidTr="0047732B">
        <w:trPr>
          <w:trHeight w:val="315"/>
        </w:trPr>
        <w:tc>
          <w:tcPr>
            <w:tcW w:w="1321" w:type="pct"/>
            <w:vMerge/>
            <w:tcBorders>
              <w:top w:val="nil"/>
              <w:left w:val="nil"/>
              <w:bottom w:val="nil"/>
              <w:right w:val="nil"/>
            </w:tcBorders>
            <w:vAlign w:val="center"/>
            <w:hideMark/>
          </w:tcPr>
          <w:p w14:paraId="0EB28C4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72BCFB1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 Years</w:t>
            </w:r>
          </w:p>
        </w:tc>
        <w:tc>
          <w:tcPr>
            <w:tcW w:w="671" w:type="pct"/>
            <w:tcBorders>
              <w:top w:val="nil"/>
              <w:left w:val="nil"/>
              <w:bottom w:val="nil"/>
              <w:right w:val="nil"/>
            </w:tcBorders>
            <w:shd w:val="clear" w:color="auto" w:fill="auto"/>
            <w:noWrap/>
            <w:hideMark/>
          </w:tcPr>
          <w:p w14:paraId="56F9F6D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w:t>
            </w:r>
          </w:p>
        </w:tc>
        <w:tc>
          <w:tcPr>
            <w:tcW w:w="1095" w:type="pct"/>
            <w:tcBorders>
              <w:top w:val="nil"/>
              <w:left w:val="nil"/>
              <w:bottom w:val="nil"/>
              <w:right w:val="nil"/>
            </w:tcBorders>
            <w:shd w:val="clear" w:color="auto" w:fill="auto"/>
            <w:noWrap/>
            <w:hideMark/>
          </w:tcPr>
          <w:p w14:paraId="4E7EE98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3.2</w:t>
            </w:r>
          </w:p>
        </w:tc>
      </w:tr>
      <w:tr w:rsidR="00DF351D" w14:paraId="5DDB11BA" w14:textId="77777777" w:rsidTr="0047732B">
        <w:trPr>
          <w:trHeight w:val="315"/>
        </w:trPr>
        <w:tc>
          <w:tcPr>
            <w:tcW w:w="1321" w:type="pct"/>
            <w:vMerge/>
            <w:tcBorders>
              <w:top w:val="nil"/>
              <w:left w:val="nil"/>
              <w:bottom w:val="nil"/>
              <w:right w:val="nil"/>
            </w:tcBorders>
            <w:vAlign w:val="center"/>
            <w:hideMark/>
          </w:tcPr>
          <w:p w14:paraId="03A50C0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6DCB6FA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 Years</w:t>
            </w:r>
          </w:p>
        </w:tc>
        <w:tc>
          <w:tcPr>
            <w:tcW w:w="671" w:type="pct"/>
            <w:tcBorders>
              <w:top w:val="nil"/>
              <w:left w:val="nil"/>
              <w:bottom w:val="nil"/>
              <w:right w:val="nil"/>
            </w:tcBorders>
            <w:shd w:val="clear" w:color="auto" w:fill="auto"/>
            <w:noWrap/>
            <w:hideMark/>
          </w:tcPr>
          <w:p w14:paraId="3086AD2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42</w:t>
            </w:r>
          </w:p>
        </w:tc>
        <w:tc>
          <w:tcPr>
            <w:tcW w:w="1095" w:type="pct"/>
            <w:tcBorders>
              <w:top w:val="nil"/>
              <w:left w:val="nil"/>
              <w:bottom w:val="nil"/>
              <w:right w:val="nil"/>
            </w:tcBorders>
            <w:shd w:val="clear" w:color="auto" w:fill="auto"/>
            <w:noWrap/>
            <w:hideMark/>
          </w:tcPr>
          <w:p w14:paraId="39ADDBE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17.6</w:t>
            </w:r>
          </w:p>
        </w:tc>
      </w:tr>
      <w:tr w:rsidR="00DF351D" w14:paraId="5E4BE241" w14:textId="77777777" w:rsidTr="0047732B">
        <w:trPr>
          <w:trHeight w:val="315"/>
        </w:trPr>
        <w:tc>
          <w:tcPr>
            <w:tcW w:w="1321" w:type="pct"/>
            <w:vMerge/>
            <w:tcBorders>
              <w:top w:val="nil"/>
              <w:left w:val="nil"/>
              <w:bottom w:val="nil"/>
              <w:right w:val="nil"/>
            </w:tcBorders>
            <w:vAlign w:val="center"/>
            <w:hideMark/>
          </w:tcPr>
          <w:p w14:paraId="3843E55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1FC2DDA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 Years</w:t>
            </w:r>
          </w:p>
        </w:tc>
        <w:tc>
          <w:tcPr>
            <w:tcW w:w="671" w:type="pct"/>
            <w:tcBorders>
              <w:top w:val="nil"/>
              <w:left w:val="nil"/>
              <w:bottom w:val="nil"/>
              <w:right w:val="nil"/>
            </w:tcBorders>
            <w:shd w:val="clear" w:color="auto" w:fill="auto"/>
            <w:noWrap/>
            <w:hideMark/>
          </w:tcPr>
          <w:p w14:paraId="11BD2FD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67</w:t>
            </w:r>
          </w:p>
        </w:tc>
        <w:tc>
          <w:tcPr>
            <w:tcW w:w="1095" w:type="pct"/>
            <w:tcBorders>
              <w:top w:val="nil"/>
              <w:left w:val="nil"/>
              <w:bottom w:val="nil"/>
              <w:right w:val="nil"/>
            </w:tcBorders>
            <w:shd w:val="clear" w:color="auto" w:fill="auto"/>
            <w:noWrap/>
            <w:hideMark/>
          </w:tcPr>
          <w:p w14:paraId="21E160D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28.2</w:t>
            </w:r>
          </w:p>
        </w:tc>
      </w:tr>
      <w:tr w:rsidR="00DF351D" w14:paraId="1857BF09" w14:textId="77777777" w:rsidTr="0047732B">
        <w:trPr>
          <w:trHeight w:val="315"/>
        </w:trPr>
        <w:tc>
          <w:tcPr>
            <w:tcW w:w="1321" w:type="pct"/>
            <w:vMerge/>
            <w:tcBorders>
              <w:top w:val="nil"/>
              <w:left w:val="nil"/>
              <w:bottom w:val="nil"/>
              <w:right w:val="nil"/>
            </w:tcBorders>
            <w:vAlign w:val="center"/>
            <w:hideMark/>
          </w:tcPr>
          <w:p w14:paraId="2033B78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7B14565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 Years</w:t>
            </w:r>
          </w:p>
        </w:tc>
        <w:tc>
          <w:tcPr>
            <w:tcW w:w="671" w:type="pct"/>
            <w:tcBorders>
              <w:top w:val="nil"/>
              <w:left w:val="nil"/>
              <w:bottom w:val="nil"/>
              <w:right w:val="nil"/>
            </w:tcBorders>
            <w:shd w:val="clear" w:color="auto" w:fill="auto"/>
            <w:noWrap/>
            <w:hideMark/>
          </w:tcPr>
          <w:p w14:paraId="5641061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36</w:t>
            </w:r>
          </w:p>
        </w:tc>
        <w:tc>
          <w:tcPr>
            <w:tcW w:w="1095" w:type="pct"/>
            <w:tcBorders>
              <w:top w:val="nil"/>
              <w:left w:val="nil"/>
              <w:bottom w:val="nil"/>
              <w:right w:val="nil"/>
            </w:tcBorders>
            <w:shd w:val="clear" w:color="auto" w:fill="auto"/>
            <w:noWrap/>
            <w:hideMark/>
          </w:tcPr>
          <w:p w14:paraId="1793B37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14.9</w:t>
            </w:r>
          </w:p>
        </w:tc>
      </w:tr>
      <w:tr w:rsidR="00DF351D" w14:paraId="726A0D21" w14:textId="77777777" w:rsidTr="0047732B">
        <w:trPr>
          <w:trHeight w:val="315"/>
        </w:trPr>
        <w:tc>
          <w:tcPr>
            <w:tcW w:w="1321" w:type="pct"/>
            <w:vMerge/>
            <w:tcBorders>
              <w:top w:val="nil"/>
              <w:left w:val="nil"/>
              <w:bottom w:val="nil"/>
              <w:right w:val="nil"/>
            </w:tcBorders>
            <w:vAlign w:val="center"/>
            <w:hideMark/>
          </w:tcPr>
          <w:p w14:paraId="79486C9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6A7B097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 Years and above</w:t>
            </w:r>
          </w:p>
        </w:tc>
        <w:tc>
          <w:tcPr>
            <w:tcW w:w="671" w:type="pct"/>
            <w:tcBorders>
              <w:top w:val="nil"/>
              <w:left w:val="nil"/>
              <w:bottom w:val="nil"/>
              <w:right w:val="nil"/>
            </w:tcBorders>
            <w:shd w:val="clear" w:color="auto" w:fill="auto"/>
            <w:noWrap/>
            <w:hideMark/>
          </w:tcPr>
          <w:p w14:paraId="0D27ED6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46</w:t>
            </w:r>
          </w:p>
        </w:tc>
        <w:tc>
          <w:tcPr>
            <w:tcW w:w="1095" w:type="pct"/>
            <w:tcBorders>
              <w:top w:val="nil"/>
              <w:left w:val="nil"/>
              <w:bottom w:val="nil"/>
              <w:right w:val="nil"/>
            </w:tcBorders>
            <w:shd w:val="clear" w:color="auto" w:fill="auto"/>
            <w:noWrap/>
            <w:hideMark/>
          </w:tcPr>
          <w:p w14:paraId="4FCC79D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19.1</w:t>
            </w:r>
          </w:p>
        </w:tc>
      </w:tr>
      <w:tr w:rsidR="00DF351D" w14:paraId="4E0B8030" w14:textId="77777777" w:rsidTr="0047732B">
        <w:trPr>
          <w:trHeight w:val="315"/>
        </w:trPr>
        <w:tc>
          <w:tcPr>
            <w:tcW w:w="1321" w:type="pct"/>
            <w:vMerge/>
            <w:tcBorders>
              <w:top w:val="nil"/>
              <w:left w:val="nil"/>
              <w:bottom w:val="nil"/>
              <w:right w:val="nil"/>
            </w:tcBorders>
            <w:vAlign w:val="center"/>
            <w:hideMark/>
          </w:tcPr>
          <w:p w14:paraId="6986B2C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noWrap/>
            <w:hideMark/>
          </w:tcPr>
          <w:p w14:paraId="6F849B68" w14:textId="77777777" w:rsidR="00DF351D" w:rsidRPr="001973DD" w:rsidRDefault="00DF351D" w:rsidP="0047732B">
            <w:pPr>
              <w:spacing w:after="0" w:line="240" w:lineRule="auto"/>
              <w:jc w:val="both"/>
              <w:rPr>
                <w:rFonts w:ascii="Times New Roman" w:eastAsia="Times New Roman" w:hAnsi="Times New Roman" w:cs="Times New Roman"/>
                <w:b/>
                <w:bCs/>
                <w:sz w:val="24"/>
                <w:szCs w:val="24"/>
              </w:rPr>
            </w:pPr>
            <w:r w:rsidRPr="001973DD">
              <w:rPr>
                <w:rFonts w:ascii="Times New Roman" w:eastAsia="Times New Roman" w:hAnsi="Times New Roman" w:cs="Times New Roman"/>
                <w:b/>
                <w:bCs/>
                <w:sz w:val="24"/>
                <w:szCs w:val="24"/>
              </w:rPr>
              <w:t>Mean</w:t>
            </w:r>
          </w:p>
        </w:tc>
        <w:tc>
          <w:tcPr>
            <w:tcW w:w="1767" w:type="pct"/>
            <w:gridSpan w:val="2"/>
            <w:tcBorders>
              <w:top w:val="nil"/>
              <w:left w:val="nil"/>
              <w:bottom w:val="nil"/>
              <w:right w:val="nil"/>
            </w:tcBorders>
            <w:shd w:val="clear" w:color="auto" w:fill="auto"/>
            <w:noWrap/>
            <w:hideMark/>
          </w:tcPr>
          <w:p w14:paraId="4D4AEA4E" w14:textId="77777777" w:rsidR="00DF351D" w:rsidRPr="001973DD" w:rsidRDefault="00DF351D" w:rsidP="0047732B">
            <w:pPr>
              <w:spacing w:after="0" w:line="240" w:lineRule="auto"/>
              <w:jc w:val="both"/>
              <w:rPr>
                <w:rFonts w:ascii="Times New Roman" w:eastAsia="Times New Roman" w:hAnsi="Times New Roman" w:cs="Times New Roman"/>
                <w:b/>
                <w:bCs/>
                <w:sz w:val="24"/>
                <w:szCs w:val="24"/>
              </w:rPr>
            </w:pPr>
            <w:r w:rsidRPr="001973DD">
              <w:rPr>
                <w:rFonts w:ascii="Times New Roman" w:eastAsia="Times New Roman" w:hAnsi="Times New Roman" w:cs="Times New Roman"/>
                <w:b/>
                <w:bCs/>
                <w:sz w:val="24"/>
                <w:szCs w:val="24"/>
              </w:rPr>
              <w:t>3±2</w:t>
            </w:r>
          </w:p>
        </w:tc>
      </w:tr>
      <w:tr w:rsidR="00DF351D" w14:paraId="0CA9F5B6" w14:textId="77777777" w:rsidTr="0047732B">
        <w:trPr>
          <w:trHeight w:val="315"/>
        </w:trPr>
        <w:tc>
          <w:tcPr>
            <w:tcW w:w="1321" w:type="pct"/>
            <w:vMerge w:val="restart"/>
            <w:tcBorders>
              <w:top w:val="nil"/>
              <w:left w:val="nil"/>
              <w:bottom w:val="nil"/>
              <w:right w:val="nil"/>
            </w:tcBorders>
            <w:shd w:val="clear" w:color="auto" w:fill="auto"/>
            <w:hideMark/>
          </w:tcPr>
          <w:p w14:paraId="2A4180B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Birth Order</w:t>
            </w:r>
          </w:p>
        </w:tc>
        <w:tc>
          <w:tcPr>
            <w:tcW w:w="1912" w:type="pct"/>
            <w:tcBorders>
              <w:top w:val="nil"/>
              <w:left w:val="nil"/>
              <w:bottom w:val="nil"/>
              <w:right w:val="nil"/>
            </w:tcBorders>
            <w:shd w:val="clear" w:color="auto" w:fill="auto"/>
            <w:hideMark/>
          </w:tcPr>
          <w:p w14:paraId="2DF3A6B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First Order</w:t>
            </w:r>
          </w:p>
        </w:tc>
        <w:tc>
          <w:tcPr>
            <w:tcW w:w="671" w:type="pct"/>
            <w:tcBorders>
              <w:top w:val="nil"/>
              <w:left w:val="nil"/>
              <w:bottom w:val="nil"/>
              <w:right w:val="nil"/>
            </w:tcBorders>
            <w:shd w:val="clear" w:color="auto" w:fill="auto"/>
            <w:noWrap/>
            <w:hideMark/>
          </w:tcPr>
          <w:p w14:paraId="774F000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102</w:t>
            </w:r>
          </w:p>
        </w:tc>
        <w:tc>
          <w:tcPr>
            <w:tcW w:w="1095" w:type="pct"/>
            <w:tcBorders>
              <w:top w:val="nil"/>
              <w:left w:val="nil"/>
              <w:bottom w:val="nil"/>
              <w:right w:val="nil"/>
            </w:tcBorders>
            <w:shd w:val="clear" w:color="auto" w:fill="auto"/>
            <w:noWrap/>
            <w:hideMark/>
          </w:tcPr>
          <w:p w14:paraId="2CC13F6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42.7</w:t>
            </w:r>
          </w:p>
        </w:tc>
      </w:tr>
      <w:tr w:rsidR="00DF351D" w14:paraId="71BB8C1B" w14:textId="77777777" w:rsidTr="0047732B">
        <w:trPr>
          <w:trHeight w:val="315"/>
        </w:trPr>
        <w:tc>
          <w:tcPr>
            <w:tcW w:w="1321" w:type="pct"/>
            <w:vMerge/>
            <w:tcBorders>
              <w:top w:val="nil"/>
              <w:left w:val="nil"/>
              <w:bottom w:val="nil"/>
              <w:right w:val="nil"/>
            </w:tcBorders>
            <w:vAlign w:val="center"/>
            <w:hideMark/>
          </w:tcPr>
          <w:p w14:paraId="6F440FC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211EE64B" w14:textId="35F621BB"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Second-Fourth Order</w:t>
            </w:r>
          </w:p>
        </w:tc>
        <w:tc>
          <w:tcPr>
            <w:tcW w:w="671" w:type="pct"/>
            <w:tcBorders>
              <w:top w:val="nil"/>
              <w:left w:val="nil"/>
              <w:bottom w:val="nil"/>
              <w:right w:val="nil"/>
            </w:tcBorders>
            <w:shd w:val="clear" w:color="auto" w:fill="auto"/>
            <w:noWrap/>
            <w:hideMark/>
          </w:tcPr>
          <w:p w14:paraId="3975955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96</w:t>
            </w:r>
          </w:p>
        </w:tc>
        <w:tc>
          <w:tcPr>
            <w:tcW w:w="1095" w:type="pct"/>
            <w:tcBorders>
              <w:top w:val="nil"/>
              <w:left w:val="nil"/>
              <w:bottom w:val="nil"/>
              <w:right w:val="nil"/>
            </w:tcBorders>
            <w:shd w:val="clear" w:color="auto" w:fill="auto"/>
            <w:noWrap/>
            <w:hideMark/>
          </w:tcPr>
          <w:p w14:paraId="6EEF69D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40.2</w:t>
            </w:r>
          </w:p>
        </w:tc>
      </w:tr>
      <w:tr w:rsidR="00DF351D" w14:paraId="6699CFEE" w14:textId="77777777" w:rsidTr="0047732B">
        <w:trPr>
          <w:trHeight w:val="315"/>
        </w:trPr>
        <w:tc>
          <w:tcPr>
            <w:tcW w:w="1321" w:type="pct"/>
            <w:vMerge/>
            <w:tcBorders>
              <w:top w:val="nil"/>
              <w:left w:val="nil"/>
              <w:bottom w:val="nil"/>
              <w:right w:val="nil"/>
            </w:tcBorders>
            <w:vAlign w:val="center"/>
            <w:hideMark/>
          </w:tcPr>
          <w:p w14:paraId="42FADA8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2C9E241E" w14:textId="3E78C0E6"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Above the Fourth Oder</w:t>
            </w:r>
          </w:p>
        </w:tc>
        <w:tc>
          <w:tcPr>
            <w:tcW w:w="671" w:type="pct"/>
            <w:tcBorders>
              <w:top w:val="nil"/>
              <w:left w:val="nil"/>
              <w:bottom w:val="nil"/>
              <w:right w:val="nil"/>
            </w:tcBorders>
            <w:shd w:val="clear" w:color="auto" w:fill="auto"/>
            <w:noWrap/>
            <w:hideMark/>
          </w:tcPr>
          <w:p w14:paraId="49DC59C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41</w:t>
            </w:r>
          </w:p>
        </w:tc>
        <w:tc>
          <w:tcPr>
            <w:tcW w:w="1095" w:type="pct"/>
            <w:tcBorders>
              <w:top w:val="nil"/>
              <w:left w:val="nil"/>
              <w:bottom w:val="nil"/>
              <w:right w:val="nil"/>
            </w:tcBorders>
            <w:shd w:val="clear" w:color="auto" w:fill="auto"/>
            <w:noWrap/>
            <w:hideMark/>
          </w:tcPr>
          <w:p w14:paraId="256D210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17.1</w:t>
            </w:r>
          </w:p>
        </w:tc>
      </w:tr>
      <w:tr w:rsidR="00DF351D" w14:paraId="6395865D" w14:textId="77777777" w:rsidTr="0047732B">
        <w:trPr>
          <w:trHeight w:val="171"/>
        </w:trPr>
        <w:tc>
          <w:tcPr>
            <w:tcW w:w="1321" w:type="pct"/>
            <w:vMerge w:val="restart"/>
            <w:tcBorders>
              <w:top w:val="nil"/>
              <w:left w:val="nil"/>
              <w:bottom w:val="nil"/>
              <w:right w:val="nil"/>
            </w:tcBorders>
            <w:shd w:val="clear" w:color="auto" w:fill="auto"/>
            <w:hideMark/>
          </w:tcPr>
          <w:p w14:paraId="35CABFF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Parity</w:t>
            </w:r>
          </w:p>
        </w:tc>
        <w:tc>
          <w:tcPr>
            <w:tcW w:w="1912" w:type="pct"/>
            <w:tcBorders>
              <w:top w:val="nil"/>
              <w:left w:val="nil"/>
              <w:bottom w:val="nil"/>
              <w:right w:val="nil"/>
            </w:tcBorders>
            <w:shd w:val="clear" w:color="auto" w:fill="auto"/>
            <w:hideMark/>
          </w:tcPr>
          <w:p w14:paraId="3E3447A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Primiparous</w:t>
            </w:r>
          </w:p>
        </w:tc>
        <w:tc>
          <w:tcPr>
            <w:tcW w:w="671" w:type="pct"/>
            <w:tcBorders>
              <w:top w:val="nil"/>
              <w:left w:val="nil"/>
              <w:bottom w:val="nil"/>
              <w:right w:val="nil"/>
            </w:tcBorders>
            <w:shd w:val="clear" w:color="auto" w:fill="auto"/>
            <w:noWrap/>
            <w:hideMark/>
          </w:tcPr>
          <w:p w14:paraId="76AD4CA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141</w:t>
            </w:r>
          </w:p>
        </w:tc>
        <w:tc>
          <w:tcPr>
            <w:tcW w:w="1095" w:type="pct"/>
            <w:tcBorders>
              <w:top w:val="nil"/>
              <w:left w:val="nil"/>
              <w:bottom w:val="nil"/>
              <w:right w:val="nil"/>
            </w:tcBorders>
            <w:shd w:val="clear" w:color="auto" w:fill="auto"/>
            <w:noWrap/>
            <w:hideMark/>
          </w:tcPr>
          <w:p w14:paraId="71624F9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59.1</w:t>
            </w:r>
          </w:p>
        </w:tc>
      </w:tr>
      <w:tr w:rsidR="00DF351D" w14:paraId="70C7BF70" w14:textId="77777777" w:rsidTr="0047732B">
        <w:trPr>
          <w:trHeight w:val="315"/>
        </w:trPr>
        <w:tc>
          <w:tcPr>
            <w:tcW w:w="1321" w:type="pct"/>
            <w:vMerge/>
            <w:tcBorders>
              <w:top w:val="nil"/>
              <w:left w:val="nil"/>
              <w:bottom w:val="nil"/>
              <w:right w:val="nil"/>
            </w:tcBorders>
            <w:vAlign w:val="center"/>
            <w:hideMark/>
          </w:tcPr>
          <w:p w14:paraId="7A50848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7DF8708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671" w:type="pct"/>
            <w:tcBorders>
              <w:top w:val="nil"/>
              <w:left w:val="nil"/>
              <w:bottom w:val="nil"/>
              <w:right w:val="nil"/>
            </w:tcBorders>
            <w:shd w:val="clear" w:color="auto" w:fill="auto"/>
            <w:noWrap/>
            <w:hideMark/>
          </w:tcPr>
          <w:p w14:paraId="3F02BED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95" w:type="pct"/>
            <w:tcBorders>
              <w:top w:val="nil"/>
              <w:left w:val="nil"/>
              <w:bottom w:val="nil"/>
              <w:right w:val="nil"/>
            </w:tcBorders>
            <w:shd w:val="clear" w:color="auto" w:fill="auto"/>
            <w:noWrap/>
            <w:hideMark/>
          </w:tcPr>
          <w:p w14:paraId="6760346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567D89C6" w14:textId="77777777" w:rsidTr="0047732B">
        <w:trPr>
          <w:trHeight w:val="68"/>
        </w:trPr>
        <w:tc>
          <w:tcPr>
            <w:tcW w:w="1321" w:type="pct"/>
            <w:vMerge/>
            <w:tcBorders>
              <w:top w:val="nil"/>
              <w:left w:val="nil"/>
              <w:bottom w:val="nil"/>
              <w:right w:val="nil"/>
            </w:tcBorders>
            <w:vAlign w:val="center"/>
            <w:hideMark/>
          </w:tcPr>
          <w:p w14:paraId="3A08325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677FD07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671" w:type="pct"/>
            <w:tcBorders>
              <w:top w:val="nil"/>
              <w:left w:val="nil"/>
              <w:bottom w:val="nil"/>
              <w:right w:val="nil"/>
            </w:tcBorders>
            <w:shd w:val="clear" w:color="auto" w:fill="auto"/>
            <w:noWrap/>
            <w:hideMark/>
          </w:tcPr>
          <w:p w14:paraId="2D6CC95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95" w:type="pct"/>
            <w:tcBorders>
              <w:top w:val="nil"/>
              <w:left w:val="nil"/>
              <w:bottom w:val="nil"/>
              <w:right w:val="nil"/>
            </w:tcBorders>
            <w:shd w:val="clear" w:color="auto" w:fill="auto"/>
            <w:noWrap/>
            <w:hideMark/>
          </w:tcPr>
          <w:p w14:paraId="4175926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142AB9B1" w14:textId="77777777" w:rsidTr="0047732B">
        <w:trPr>
          <w:trHeight w:val="315"/>
        </w:trPr>
        <w:tc>
          <w:tcPr>
            <w:tcW w:w="1321" w:type="pct"/>
            <w:vMerge/>
            <w:tcBorders>
              <w:top w:val="nil"/>
              <w:left w:val="nil"/>
              <w:bottom w:val="nil"/>
              <w:right w:val="nil"/>
            </w:tcBorders>
            <w:vAlign w:val="center"/>
            <w:hideMark/>
          </w:tcPr>
          <w:p w14:paraId="291B586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191B61B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Multiparous</w:t>
            </w:r>
          </w:p>
        </w:tc>
        <w:tc>
          <w:tcPr>
            <w:tcW w:w="671" w:type="pct"/>
            <w:tcBorders>
              <w:top w:val="nil"/>
              <w:left w:val="nil"/>
              <w:bottom w:val="nil"/>
              <w:right w:val="nil"/>
            </w:tcBorders>
            <w:shd w:val="clear" w:color="auto" w:fill="auto"/>
            <w:noWrap/>
            <w:hideMark/>
          </w:tcPr>
          <w:p w14:paraId="4A7FFAA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98</w:t>
            </w:r>
          </w:p>
        </w:tc>
        <w:tc>
          <w:tcPr>
            <w:tcW w:w="1095" w:type="pct"/>
            <w:tcBorders>
              <w:top w:val="nil"/>
              <w:left w:val="nil"/>
              <w:bottom w:val="nil"/>
              <w:right w:val="nil"/>
            </w:tcBorders>
            <w:shd w:val="clear" w:color="auto" w:fill="auto"/>
            <w:noWrap/>
            <w:hideMark/>
          </w:tcPr>
          <w:p w14:paraId="2ABF9E5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40.9</w:t>
            </w:r>
          </w:p>
        </w:tc>
      </w:tr>
      <w:tr w:rsidR="00DF351D" w14:paraId="1A512D78" w14:textId="77777777" w:rsidTr="0047732B">
        <w:trPr>
          <w:trHeight w:val="315"/>
        </w:trPr>
        <w:tc>
          <w:tcPr>
            <w:tcW w:w="1321" w:type="pct"/>
            <w:vMerge w:val="restart"/>
            <w:tcBorders>
              <w:top w:val="nil"/>
              <w:left w:val="nil"/>
              <w:bottom w:val="single" w:sz="4" w:space="0" w:color="000000"/>
              <w:right w:val="nil"/>
            </w:tcBorders>
            <w:shd w:val="clear" w:color="auto" w:fill="auto"/>
            <w:hideMark/>
          </w:tcPr>
          <w:p w14:paraId="46226A5B" w14:textId="398D19B6"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Intake of supplements</w:t>
            </w:r>
          </w:p>
        </w:tc>
        <w:tc>
          <w:tcPr>
            <w:tcW w:w="1912" w:type="pct"/>
            <w:tcBorders>
              <w:top w:val="nil"/>
              <w:left w:val="nil"/>
              <w:bottom w:val="nil"/>
              <w:right w:val="nil"/>
            </w:tcBorders>
            <w:shd w:val="clear" w:color="auto" w:fill="auto"/>
            <w:hideMark/>
          </w:tcPr>
          <w:p w14:paraId="3157019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Never</w:t>
            </w:r>
          </w:p>
        </w:tc>
        <w:tc>
          <w:tcPr>
            <w:tcW w:w="671" w:type="pct"/>
            <w:tcBorders>
              <w:top w:val="nil"/>
              <w:left w:val="nil"/>
              <w:bottom w:val="nil"/>
              <w:right w:val="nil"/>
            </w:tcBorders>
            <w:shd w:val="clear" w:color="auto" w:fill="auto"/>
            <w:noWrap/>
            <w:hideMark/>
          </w:tcPr>
          <w:p w14:paraId="71E50A9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120</w:t>
            </w:r>
          </w:p>
        </w:tc>
        <w:tc>
          <w:tcPr>
            <w:tcW w:w="1095" w:type="pct"/>
            <w:tcBorders>
              <w:top w:val="nil"/>
              <w:left w:val="nil"/>
              <w:bottom w:val="nil"/>
              <w:right w:val="nil"/>
            </w:tcBorders>
            <w:shd w:val="clear" w:color="auto" w:fill="auto"/>
            <w:noWrap/>
            <w:hideMark/>
          </w:tcPr>
          <w:p w14:paraId="7AD3618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50.0</w:t>
            </w:r>
          </w:p>
        </w:tc>
      </w:tr>
      <w:tr w:rsidR="00DF351D" w14:paraId="10E08E13" w14:textId="77777777" w:rsidTr="0047732B">
        <w:trPr>
          <w:trHeight w:val="315"/>
        </w:trPr>
        <w:tc>
          <w:tcPr>
            <w:tcW w:w="1321" w:type="pct"/>
            <w:vMerge/>
            <w:tcBorders>
              <w:top w:val="nil"/>
              <w:left w:val="nil"/>
              <w:bottom w:val="single" w:sz="4" w:space="0" w:color="000000"/>
              <w:right w:val="nil"/>
            </w:tcBorders>
            <w:vAlign w:val="center"/>
            <w:hideMark/>
          </w:tcPr>
          <w:p w14:paraId="374A1BB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nil"/>
              <w:right w:val="nil"/>
            </w:tcBorders>
            <w:shd w:val="clear" w:color="auto" w:fill="auto"/>
            <w:hideMark/>
          </w:tcPr>
          <w:p w14:paraId="31158A5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Sometimes</w:t>
            </w:r>
          </w:p>
        </w:tc>
        <w:tc>
          <w:tcPr>
            <w:tcW w:w="671" w:type="pct"/>
            <w:tcBorders>
              <w:top w:val="nil"/>
              <w:left w:val="nil"/>
              <w:bottom w:val="nil"/>
              <w:right w:val="nil"/>
            </w:tcBorders>
            <w:shd w:val="clear" w:color="auto" w:fill="auto"/>
            <w:noWrap/>
            <w:hideMark/>
          </w:tcPr>
          <w:p w14:paraId="22688C5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95</w:t>
            </w:r>
          </w:p>
        </w:tc>
        <w:tc>
          <w:tcPr>
            <w:tcW w:w="1095" w:type="pct"/>
            <w:tcBorders>
              <w:top w:val="nil"/>
              <w:left w:val="nil"/>
              <w:bottom w:val="nil"/>
              <w:right w:val="nil"/>
            </w:tcBorders>
            <w:shd w:val="clear" w:color="auto" w:fill="auto"/>
            <w:noWrap/>
            <w:hideMark/>
          </w:tcPr>
          <w:p w14:paraId="1FDD891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39.7</w:t>
            </w:r>
          </w:p>
        </w:tc>
      </w:tr>
      <w:tr w:rsidR="00DF351D" w14:paraId="3D483A19" w14:textId="77777777" w:rsidTr="0047732B">
        <w:trPr>
          <w:trHeight w:val="58"/>
        </w:trPr>
        <w:tc>
          <w:tcPr>
            <w:tcW w:w="1321" w:type="pct"/>
            <w:vMerge/>
            <w:tcBorders>
              <w:top w:val="nil"/>
              <w:left w:val="nil"/>
              <w:bottom w:val="single" w:sz="4" w:space="0" w:color="000000"/>
              <w:right w:val="nil"/>
            </w:tcBorders>
            <w:vAlign w:val="center"/>
            <w:hideMark/>
          </w:tcPr>
          <w:p w14:paraId="11B71F2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912" w:type="pct"/>
            <w:tcBorders>
              <w:top w:val="nil"/>
              <w:left w:val="nil"/>
              <w:bottom w:val="single" w:sz="4" w:space="0" w:color="auto"/>
              <w:right w:val="nil"/>
            </w:tcBorders>
            <w:shd w:val="clear" w:color="auto" w:fill="auto"/>
            <w:hideMark/>
          </w:tcPr>
          <w:p w14:paraId="39331A7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Complete</w:t>
            </w:r>
          </w:p>
        </w:tc>
        <w:tc>
          <w:tcPr>
            <w:tcW w:w="671" w:type="pct"/>
            <w:tcBorders>
              <w:top w:val="nil"/>
              <w:left w:val="nil"/>
              <w:bottom w:val="single" w:sz="4" w:space="0" w:color="auto"/>
              <w:right w:val="nil"/>
            </w:tcBorders>
            <w:shd w:val="clear" w:color="auto" w:fill="auto"/>
            <w:noWrap/>
            <w:hideMark/>
          </w:tcPr>
          <w:p w14:paraId="788B5EB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24</w:t>
            </w:r>
          </w:p>
        </w:tc>
        <w:tc>
          <w:tcPr>
            <w:tcW w:w="1095" w:type="pct"/>
            <w:tcBorders>
              <w:top w:val="nil"/>
              <w:left w:val="nil"/>
              <w:bottom w:val="single" w:sz="4" w:space="0" w:color="auto"/>
              <w:right w:val="nil"/>
            </w:tcBorders>
            <w:shd w:val="clear" w:color="auto" w:fill="auto"/>
            <w:noWrap/>
            <w:hideMark/>
          </w:tcPr>
          <w:p w14:paraId="15BE36C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r>
      <w:bookmarkEnd w:id="3"/>
    </w:tbl>
    <w:p w14:paraId="16E9A7B4" w14:textId="77777777" w:rsidR="00DF351D" w:rsidRPr="001973DD" w:rsidRDefault="00DF351D" w:rsidP="00DF351D">
      <w:pPr>
        <w:pStyle w:val="Heading1"/>
        <w:spacing w:line="360" w:lineRule="auto"/>
        <w:jc w:val="both"/>
        <w:rPr>
          <w:rFonts w:ascii="Times New Roman" w:hAnsi="Times New Roman" w:cs="Times New Roman"/>
          <w:b/>
          <w:bCs/>
          <w:color w:val="auto"/>
          <w:sz w:val="24"/>
          <w:szCs w:val="24"/>
        </w:rPr>
      </w:pPr>
    </w:p>
    <w:p w14:paraId="1CD356F8" w14:textId="3A7A8625" w:rsidR="00DF351D" w:rsidRPr="001973DD" w:rsidRDefault="00DF351D" w:rsidP="00DF351D">
      <w:pPr>
        <w:pStyle w:val="Caption"/>
        <w:keepNext/>
        <w:jc w:val="both"/>
        <w:rPr>
          <w:rFonts w:ascii="Times New Roman" w:hAnsi="Times New Roman" w:cs="Times New Roman"/>
          <w:b w:val="0"/>
          <w:color w:val="auto"/>
          <w:sz w:val="24"/>
          <w:szCs w:val="24"/>
        </w:rPr>
      </w:pPr>
      <w:r w:rsidRPr="001973DD">
        <w:rPr>
          <w:rFonts w:ascii="Times New Roman" w:hAnsi="Times New Roman" w:cs="Times New Roman"/>
          <w:b w:val="0"/>
          <w:color w:val="auto"/>
          <w:sz w:val="24"/>
          <w:szCs w:val="24"/>
        </w:rPr>
        <w:t>Table 4.</w:t>
      </w:r>
      <w:r w:rsidRPr="001973DD">
        <w:rPr>
          <w:rFonts w:ascii="Times New Roman" w:hAnsi="Times New Roman" w:cs="Times New Roman"/>
          <w:b w:val="0"/>
          <w:color w:val="auto"/>
          <w:sz w:val="24"/>
          <w:szCs w:val="24"/>
        </w:rPr>
        <w:fldChar w:fldCharType="begin"/>
      </w:r>
      <w:r w:rsidRPr="001973DD">
        <w:rPr>
          <w:rFonts w:ascii="Times New Roman" w:hAnsi="Times New Roman" w:cs="Times New Roman"/>
          <w:b w:val="0"/>
          <w:color w:val="auto"/>
          <w:sz w:val="24"/>
          <w:szCs w:val="24"/>
        </w:rPr>
        <w:instrText xml:space="preserve"> SEQ Table_4. \* ARABIC </w:instrText>
      </w:r>
      <w:r w:rsidRPr="001973DD">
        <w:rPr>
          <w:rFonts w:ascii="Times New Roman" w:hAnsi="Times New Roman" w:cs="Times New Roman"/>
          <w:b w:val="0"/>
          <w:color w:val="auto"/>
          <w:sz w:val="24"/>
          <w:szCs w:val="24"/>
        </w:rPr>
        <w:fldChar w:fldCharType="separate"/>
      </w:r>
      <w:r w:rsidRPr="001973DD">
        <w:rPr>
          <w:rFonts w:ascii="Times New Roman" w:hAnsi="Times New Roman" w:cs="Times New Roman"/>
          <w:b w:val="0"/>
          <w:noProof/>
          <w:color w:val="auto"/>
          <w:sz w:val="24"/>
          <w:szCs w:val="24"/>
        </w:rPr>
        <w:t>3</w:t>
      </w:r>
      <w:r w:rsidRPr="001973DD">
        <w:rPr>
          <w:rFonts w:ascii="Times New Roman" w:hAnsi="Times New Roman" w:cs="Times New Roman"/>
          <w:b w:val="0"/>
          <w:color w:val="auto"/>
          <w:sz w:val="24"/>
          <w:szCs w:val="24"/>
        </w:rPr>
        <w:fldChar w:fldCharType="end"/>
      </w:r>
      <w:r w:rsidRPr="001973DD">
        <w:rPr>
          <w:rFonts w:ascii="Times New Roman" w:hAnsi="Times New Roman" w:cs="Times New Roman"/>
          <w:b w:val="0"/>
          <w:color w:val="auto"/>
          <w:sz w:val="24"/>
          <w:szCs w:val="24"/>
        </w:rPr>
        <w:t xml:space="preserve">: Medical history of pregnant women receiving antenatal care </w:t>
      </w:r>
      <w:r>
        <w:rPr>
          <w:rFonts w:ascii="Times New Roman" w:hAnsi="Times New Roman" w:cs="Times New Roman"/>
          <w:b w:val="0"/>
          <w:color w:val="auto"/>
          <w:sz w:val="24"/>
          <w:szCs w:val="24"/>
        </w:rPr>
        <w:t>at</w:t>
      </w:r>
      <w:r w:rsidRPr="001973DD">
        <w:rPr>
          <w:rFonts w:ascii="Times New Roman" w:hAnsi="Times New Roman" w:cs="Times New Roman"/>
          <w:b w:val="0"/>
          <w:color w:val="auto"/>
          <w:sz w:val="24"/>
          <w:szCs w:val="24"/>
        </w:rPr>
        <w:t xml:space="preserve"> Yariman Bakura Specialist Hospital, Gusau, Zamfara state (n=239)</w:t>
      </w:r>
    </w:p>
    <w:tbl>
      <w:tblPr>
        <w:tblW w:w="5000" w:type="pct"/>
        <w:tblLook w:val="06A0" w:firstRow="1" w:lastRow="0" w:firstColumn="1" w:lastColumn="0" w:noHBand="1" w:noVBand="1"/>
      </w:tblPr>
      <w:tblGrid>
        <w:gridCol w:w="3661"/>
        <w:gridCol w:w="1179"/>
        <w:gridCol w:w="2186"/>
        <w:gridCol w:w="2334"/>
      </w:tblGrid>
      <w:tr w:rsidR="00DF351D" w14:paraId="1C722463" w14:textId="77777777" w:rsidTr="0047732B">
        <w:trPr>
          <w:trHeight w:val="324"/>
        </w:trPr>
        <w:tc>
          <w:tcPr>
            <w:tcW w:w="2585" w:type="pct"/>
            <w:gridSpan w:val="2"/>
            <w:tcBorders>
              <w:top w:val="single" w:sz="4" w:space="0" w:color="000000"/>
              <w:left w:val="nil"/>
              <w:bottom w:val="single" w:sz="4" w:space="0" w:color="000000"/>
              <w:right w:val="nil"/>
            </w:tcBorders>
            <w:hideMark/>
          </w:tcPr>
          <w:p w14:paraId="72BC32DF"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Variables</w:t>
            </w:r>
          </w:p>
        </w:tc>
        <w:tc>
          <w:tcPr>
            <w:tcW w:w="1168" w:type="pct"/>
            <w:tcBorders>
              <w:top w:val="single" w:sz="4" w:space="0" w:color="000000"/>
              <w:left w:val="nil"/>
              <w:bottom w:val="single" w:sz="4" w:space="0" w:color="000000"/>
              <w:right w:val="nil"/>
            </w:tcBorders>
            <w:hideMark/>
          </w:tcPr>
          <w:p w14:paraId="38F8797E"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Frequency</w:t>
            </w:r>
          </w:p>
        </w:tc>
        <w:tc>
          <w:tcPr>
            <w:tcW w:w="1247" w:type="pct"/>
            <w:tcBorders>
              <w:top w:val="single" w:sz="4" w:space="0" w:color="000000"/>
              <w:left w:val="nil"/>
              <w:bottom w:val="single" w:sz="4" w:space="0" w:color="000000"/>
              <w:right w:val="nil"/>
            </w:tcBorders>
            <w:hideMark/>
          </w:tcPr>
          <w:p w14:paraId="2F59A094"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Percentage (%)</w:t>
            </w:r>
          </w:p>
        </w:tc>
      </w:tr>
      <w:tr w:rsidR="00DF351D" w14:paraId="254D4211" w14:textId="77777777" w:rsidTr="0047732B">
        <w:trPr>
          <w:trHeight w:val="324"/>
        </w:trPr>
        <w:tc>
          <w:tcPr>
            <w:tcW w:w="1955" w:type="pct"/>
            <w:vMerge w:val="restart"/>
            <w:hideMark/>
          </w:tcPr>
          <w:p w14:paraId="61EA9C8A"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Kidney complications?</w:t>
            </w:r>
          </w:p>
        </w:tc>
        <w:tc>
          <w:tcPr>
            <w:tcW w:w="630" w:type="pct"/>
            <w:hideMark/>
          </w:tcPr>
          <w:p w14:paraId="00844B47"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Yes</w:t>
            </w:r>
          </w:p>
        </w:tc>
        <w:tc>
          <w:tcPr>
            <w:tcW w:w="1168" w:type="pct"/>
            <w:noWrap/>
            <w:hideMark/>
          </w:tcPr>
          <w:p w14:paraId="6E48A0E8"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w:t>
            </w:r>
          </w:p>
        </w:tc>
        <w:tc>
          <w:tcPr>
            <w:tcW w:w="1247" w:type="pct"/>
            <w:noWrap/>
            <w:hideMark/>
          </w:tcPr>
          <w:p w14:paraId="7351D45F"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0.4</w:t>
            </w:r>
          </w:p>
        </w:tc>
      </w:tr>
      <w:tr w:rsidR="00DF351D" w14:paraId="329ACE42" w14:textId="77777777" w:rsidTr="0047732B">
        <w:trPr>
          <w:trHeight w:val="324"/>
        </w:trPr>
        <w:tc>
          <w:tcPr>
            <w:tcW w:w="1955" w:type="pct"/>
            <w:vMerge/>
            <w:vAlign w:val="center"/>
            <w:hideMark/>
          </w:tcPr>
          <w:p w14:paraId="1FEC3BE7" w14:textId="77777777" w:rsidR="00DF351D" w:rsidRPr="001973DD" w:rsidRDefault="00DF351D" w:rsidP="0047732B">
            <w:pPr>
              <w:spacing w:after="0"/>
              <w:rPr>
                <w:rFonts w:ascii="Times New Roman" w:eastAsia="Times New Roman" w:hAnsi="Times New Roman" w:cs="Times New Roman"/>
                <w:sz w:val="24"/>
                <w:szCs w:val="24"/>
              </w:rPr>
            </w:pPr>
          </w:p>
        </w:tc>
        <w:tc>
          <w:tcPr>
            <w:tcW w:w="630" w:type="pct"/>
            <w:hideMark/>
          </w:tcPr>
          <w:p w14:paraId="44C2C976"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w:t>
            </w:r>
          </w:p>
        </w:tc>
        <w:tc>
          <w:tcPr>
            <w:tcW w:w="1168" w:type="pct"/>
            <w:noWrap/>
            <w:hideMark/>
          </w:tcPr>
          <w:p w14:paraId="7FB784B6"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238</w:t>
            </w:r>
          </w:p>
        </w:tc>
        <w:tc>
          <w:tcPr>
            <w:tcW w:w="1247" w:type="pct"/>
            <w:noWrap/>
            <w:hideMark/>
          </w:tcPr>
          <w:p w14:paraId="3E6B39F2"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99.6</w:t>
            </w:r>
          </w:p>
        </w:tc>
      </w:tr>
      <w:tr w:rsidR="00DF351D" w14:paraId="1FF38930" w14:textId="77777777" w:rsidTr="0047732B">
        <w:trPr>
          <w:trHeight w:val="324"/>
        </w:trPr>
        <w:tc>
          <w:tcPr>
            <w:tcW w:w="1955" w:type="pct"/>
            <w:vMerge w:val="restart"/>
            <w:hideMark/>
          </w:tcPr>
          <w:p w14:paraId="77E78F8B"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Bone complications?</w:t>
            </w:r>
          </w:p>
        </w:tc>
        <w:tc>
          <w:tcPr>
            <w:tcW w:w="630" w:type="pct"/>
            <w:hideMark/>
          </w:tcPr>
          <w:p w14:paraId="097AB1F9"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Yes</w:t>
            </w:r>
          </w:p>
        </w:tc>
        <w:tc>
          <w:tcPr>
            <w:tcW w:w="1168" w:type="pct"/>
            <w:noWrap/>
            <w:hideMark/>
          </w:tcPr>
          <w:p w14:paraId="430A5547"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w:t>
            </w:r>
          </w:p>
        </w:tc>
        <w:tc>
          <w:tcPr>
            <w:tcW w:w="1247" w:type="pct"/>
            <w:noWrap/>
            <w:hideMark/>
          </w:tcPr>
          <w:p w14:paraId="7E766AFE"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r w:rsidR="00DF351D" w14:paraId="4F70A54C" w14:textId="77777777" w:rsidTr="0047732B">
        <w:trPr>
          <w:trHeight w:val="324"/>
        </w:trPr>
        <w:tc>
          <w:tcPr>
            <w:tcW w:w="1955" w:type="pct"/>
            <w:vMerge/>
            <w:vAlign w:val="center"/>
            <w:hideMark/>
          </w:tcPr>
          <w:p w14:paraId="5CE2B41A" w14:textId="77777777" w:rsidR="00DF351D" w:rsidRPr="001973DD" w:rsidRDefault="00DF351D" w:rsidP="0047732B">
            <w:pPr>
              <w:spacing w:after="0"/>
              <w:rPr>
                <w:rFonts w:ascii="Times New Roman" w:eastAsia="Times New Roman" w:hAnsi="Times New Roman" w:cs="Times New Roman"/>
                <w:sz w:val="24"/>
                <w:szCs w:val="24"/>
              </w:rPr>
            </w:pPr>
          </w:p>
        </w:tc>
        <w:tc>
          <w:tcPr>
            <w:tcW w:w="630" w:type="pct"/>
            <w:hideMark/>
          </w:tcPr>
          <w:p w14:paraId="00243618"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w:t>
            </w:r>
          </w:p>
        </w:tc>
        <w:tc>
          <w:tcPr>
            <w:tcW w:w="1168" w:type="pct"/>
            <w:noWrap/>
            <w:hideMark/>
          </w:tcPr>
          <w:p w14:paraId="083BF8BC"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239</w:t>
            </w:r>
          </w:p>
        </w:tc>
        <w:tc>
          <w:tcPr>
            <w:tcW w:w="1247" w:type="pct"/>
            <w:noWrap/>
            <w:hideMark/>
          </w:tcPr>
          <w:p w14:paraId="7FC1F8BF"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100.0</w:t>
            </w:r>
          </w:p>
        </w:tc>
      </w:tr>
      <w:tr w:rsidR="00DF351D" w14:paraId="08CAC8DF" w14:textId="77777777" w:rsidTr="0047732B">
        <w:trPr>
          <w:trHeight w:val="324"/>
        </w:trPr>
        <w:tc>
          <w:tcPr>
            <w:tcW w:w="1955" w:type="pct"/>
            <w:vMerge w:val="restart"/>
            <w:hideMark/>
          </w:tcPr>
          <w:p w14:paraId="2F823126"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Heart disease?</w:t>
            </w:r>
          </w:p>
        </w:tc>
        <w:tc>
          <w:tcPr>
            <w:tcW w:w="630" w:type="pct"/>
            <w:hideMark/>
          </w:tcPr>
          <w:p w14:paraId="30A43ECB"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Yes</w:t>
            </w:r>
          </w:p>
        </w:tc>
        <w:tc>
          <w:tcPr>
            <w:tcW w:w="1168" w:type="pct"/>
            <w:noWrap/>
            <w:hideMark/>
          </w:tcPr>
          <w:p w14:paraId="2809D03C"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40</w:t>
            </w:r>
          </w:p>
        </w:tc>
        <w:tc>
          <w:tcPr>
            <w:tcW w:w="1247" w:type="pct"/>
            <w:noWrap/>
            <w:hideMark/>
          </w:tcPr>
          <w:p w14:paraId="1B864326"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16.9</w:t>
            </w:r>
          </w:p>
        </w:tc>
      </w:tr>
      <w:tr w:rsidR="00DF351D" w14:paraId="275D0BF2" w14:textId="77777777" w:rsidTr="0047732B">
        <w:trPr>
          <w:trHeight w:val="324"/>
        </w:trPr>
        <w:tc>
          <w:tcPr>
            <w:tcW w:w="1955" w:type="pct"/>
            <w:vMerge/>
            <w:vAlign w:val="center"/>
            <w:hideMark/>
          </w:tcPr>
          <w:p w14:paraId="6688D219" w14:textId="77777777" w:rsidR="00DF351D" w:rsidRPr="001973DD" w:rsidRDefault="00DF351D" w:rsidP="0047732B">
            <w:pPr>
              <w:spacing w:after="0"/>
              <w:rPr>
                <w:rFonts w:ascii="Times New Roman" w:eastAsia="Times New Roman" w:hAnsi="Times New Roman" w:cs="Times New Roman"/>
                <w:sz w:val="24"/>
                <w:szCs w:val="24"/>
              </w:rPr>
            </w:pPr>
          </w:p>
        </w:tc>
        <w:tc>
          <w:tcPr>
            <w:tcW w:w="630" w:type="pct"/>
            <w:hideMark/>
          </w:tcPr>
          <w:p w14:paraId="29F1070A"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w:t>
            </w:r>
          </w:p>
        </w:tc>
        <w:tc>
          <w:tcPr>
            <w:tcW w:w="1168" w:type="pct"/>
            <w:noWrap/>
            <w:hideMark/>
          </w:tcPr>
          <w:p w14:paraId="1EA7CB13"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199</w:t>
            </w:r>
          </w:p>
        </w:tc>
        <w:tc>
          <w:tcPr>
            <w:tcW w:w="1247" w:type="pct"/>
            <w:noWrap/>
            <w:hideMark/>
          </w:tcPr>
          <w:p w14:paraId="26265379"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83.1</w:t>
            </w:r>
          </w:p>
        </w:tc>
      </w:tr>
      <w:tr w:rsidR="00DF351D" w14:paraId="64F54566" w14:textId="77777777" w:rsidTr="0047732B">
        <w:trPr>
          <w:trHeight w:val="324"/>
        </w:trPr>
        <w:tc>
          <w:tcPr>
            <w:tcW w:w="1955" w:type="pct"/>
            <w:vMerge w:val="restart"/>
            <w:hideMark/>
          </w:tcPr>
          <w:p w14:paraId="37A0053A" w14:textId="0979105D"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High blood pressure</w:t>
            </w:r>
          </w:p>
        </w:tc>
        <w:tc>
          <w:tcPr>
            <w:tcW w:w="630" w:type="pct"/>
            <w:hideMark/>
          </w:tcPr>
          <w:p w14:paraId="10F55266"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Yes</w:t>
            </w:r>
          </w:p>
        </w:tc>
        <w:tc>
          <w:tcPr>
            <w:tcW w:w="1168" w:type="pct"/>
            <w:noWrap/>
            <w:hideMark/>
          </w:tcPr>
          <w:p w14:paraId="2E66BBBE"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w:t>
            </w:r>
          </w:p>
        </w:tc>
        <w:tc>
          <w:tcPr>
            <w:tcW w:w="1247" w:type="pct"/>
            <w:noWrap/>
            <w:hideMark/>
          </w:tcPr>
          <w:p w14:paraId="363D33B4"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3.0</w:t>
            </w:r>
          </w:p>
        </w:tc>
      </w:tr>
      <w:tr w:rsidR="00DF351D" w14:paraId="32D6E961" w14:textId="77777777" w:rsidTr="0047732B">
        <w:trPr>
          <w:trHeight w:val="324"/>
        </w:trPr>
        <w:tc>
          <w:tcPr>
            <w:tcW w:w="1955" w:type="pct"/>
            <w:vMerge/>
            <w:vAlign w:val="center"/>
            <w:hideMark/>
          </w:tcPr>
          <w:p w14:paraId="30743F0F" w14:textId="77777777" w:rsidR="00DF351D" w:rsidRPr="001973DD" w:rsidRDefault="00DF351D" w:rsidP="0047732B">
            <w:pPr>
              <w:spacing w:after="0"/>
              <w:rPr>
                <w:rFonts w:ascii="Times New Roman" w:eastAsia="Times New Roman" w:hAnsi="Times New Roman" w:cs="Times New Roman"/>
                <w:sz w:val="24"/>
                <w:szCs w:val="24"/>
              </w:rPr>
            </w:pPr>
          </w:p>
        </w:tc>
        <w:tc>
          <w:tcPr>
            <w:tcW w:w="630" w:type="pct"/>
            <w:hideMark/>
          </w:tcPr>
          <w:p w14:paraId="76A3F697"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w:t>
            </w:r>
          </w:p>
        </w:tc>
        <w:tc>
          <w:tcPr>
            <w:tcW w:w="1168" w:type="pct"/>
            <w:noWrap/>
            <w:hideMark/>
          </w:tcPr>
          <w:p w14:paraId="0B37FE63"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232</w:t>
            </w:r>
          </w:p>
        </w:tc>
        <w:tc>
          <w:tcPr>
            <w:tcW w:w="1247" w:type="pct"/>
            <w:noWrap/>
            <w:hideMark/>
          </w:tcPr>
          <w:p w14:paraId="7E26D56E"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97.0</w:t>
            </w:r>
          </w:p>
        </w:tc>
      </w:tr>
      <w:tr w:rsidR="00DF351D" w14:paraId="382B8907" w14:textId="77777777" w:rsidTr="0047732B">
        <w:trPr>
          <w:trHeight w:val="324"/>
        </w:trPr>
        <w:tc>
          <w:tcPr>
            <w:tcW w:w="1955" w:type="pct"/>
            <w:vMerge w:val="restart"/>
            <w:hideMark/>
          </w:tcPr>
          <w:p w14:paraId="79C3F0FF"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Eyes complications?</w:t>
            </w:r>
          </w:p>
        </w:tc>
        <w:tc>
          <w:tcPr>
            <w:tcW w:w="630" w:type="pct"/>
            <w:hideMark/>
          </w:tcPr>
          <w:p w14:paraId="6D0160C4"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Yes</w:t>
            </w:r>
          </w:p>
        </w:tc>
        <w:tc>
          <w:tcPr>
            <w:tcW w:w="1168" w:type="pct"/>
            <w:noWrap/>
            <w:hideMark/>
          </w:tcPr>
          <w:p w14:paraId="68EA4267"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w:t>
            </w:r>
          </w:p>
        </w:tc>
        <w:tc>
          <w:tcPr>
            <w:tcW w:w="1247" w:type="pct"/>
            <w:noWrap/>
            <w:hideMark/>
          </w:tcPr>
          <w:p w14:paraId="7E02455A"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0.4</w:t>
            </w:r>
          </w:p>
        </w:tc>
      </w:tr>
      <w:tr w:rsidR="00DF351D" w14:paraId="3A11A068" w14:textId="77777777" w:rsidTr="0047732B">
        <w:trPr>
          <w:trHeight w:val="324"/>
        </w:trPr>
        <w:tc>
          <w:tcPr>
            <w:tcW w:w="1955" w:type="pct"/>
            <w:vMerge/>
            <w:vAlign w:val="center"/>
            <w:hideMark/>
          </w:tcPr>
          <w:p w14:paraId="7934AAC8" w14:textId="77777777" w:rsidR="00DF351D" w:rsidRPr="001973DD" w:rsidRDefault="00DF351D" w:rsidP="0047732B">
            <w:pPr>
              <w:spacing w:after="0"/>
              <w:rPr>
                <w:rFonts w:ascii="Times New Roman" w:eastAsia="Times New Roman" w:hAnsi="Times New Roman" w:cs="Times New Roman"/>
                <w:sz w:val="24"/>
                <w:szCs w:val="24"/>
              </w:rPr>
            </w:pPr>
          </w:p>
        </w:tc>
        <w:tc>
          <w:tcPr>
            <w:tcW w:w="630" w:type="pct"/>
            <w:hideMark/>
          </w:tcPr>
          <w:p w14:paraId="7488A14E"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w:t>
            </w:r>
          </w:p>
        </w:tc>
        <w:tc>
          <w:tcPr>
            <w:tcW w:w="1168" w:type="pct"/>
            <w:noWrap/>
            <w:hideMark/>
          </w:tcPr>
          <w:p w14:paraId="38A127D8"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238</w:t>
            </w:r>
          </w:p>
        </w:tc>
        <w:tc>
          <w:tcPr>
            <w:tcW w:w="1247" w:type="pct"/>
            <w:noWrap/>
            <w:hideMark/>
          </w:tcPr>
          <w:p w14:paraId="198262B6"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99.6</w:t>
            </w:r>
          </w:p>
        </w:tc>
      </w:tr>
      <w:tr w:rsidR="00DF351D" w14:paraId="4DA3E9B9" w14:textId="77777777" w:rsidTr="0047732B">
        <w:trPr>
          <w:trHeight w:val="324"/>
        </w:trPr>
        <w:tc>
          <w:tcPr>
            <w:tcW w:w="1955" w:type="pct"/>
            <w:vMerge w:val="restart"/>
            <w:hideMark/>
          </w:tcPr>
          <w:p w14:paraId="514389C6"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Arthritis?</w:t>
            </w:r>
          </w:p>
        </w:tc>
        <w:tc>
          <w:tcPr>
            <w:tcW w:w="630" w:type="pct"/>
            <w:hideMark/>
          </w:tcPr>
          <w:p w14:paraId="27096286"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Yes</w:t>
            </w:r>
          </w:p>
        </w:tc>
        <w:tc>
          <w:tcPr>
            <w:tcW w:w="1168" w:type="pct"/>
            <w:noWrap/>
            <w:hideMark/>
          </w:tcPr>
          <w:p w14:paraId="2E15703E"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w:t>
            </w:r>
          </w:p>
        </w:tc>
        <w:tc>
          <w:tcPr>
            <w:tcW w:w="1247" w:type="pct"/>
            <w:noWrap/>
            <w:hideMark/>
          </w:tcPr>
          <w:p w14:paraId="077FD1E5"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0.4</w:t>
            </w:r>
          </w:p>
        </w:tc>
      </w:tr>
      <w:tr w:rsidR="00DF351D" w14:paraId="567E903B" w14:textId="77777777" w:rsidTr="0047732B">
        <w:trPr>
          <w:trHeight w:val="324"/>
        </w:trPr>
        <w:tc>
          <w:tcPr>
            <w:tcW w:w="1955" w:type="pct"/>
            <w:vMerge/>
            <w:vAlign w:val="center"/>
            <w:hideMark/>
          </w:tcPr>
          <w:p w14:paraId="244A4C81" w14:textId="77777777" w:rsidR="00DF351D" w:rsidRPr="001973DD" w:rsidRDefault="00DF351D" w:rsidP="0047732B">
            <w:pPr>
              <w:spacing w:after="0"/>
              <w:rPr>
                <w:rFonts w:ascii="Times New Roman" w:eastAsia="Times New Roman" w:hAnsi="Times New Roman" w:cs="Times New Roman"/>
                <w:sz w:val="24"/>
                <w:szCs w:val="24"/>
              </w:rPr>
            </w:pPr>
          </w:p>
        </w:tc>
        <w:tc>
          <w:tcPr>
            <w:tcW w:w="630" w:type="pct"/>
            <w:hideMark/>
          </w:tcPr>
          <w:p w14:paraId="5165B2B9"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w:t>
            </w:r>
          </w:p>
        </w:tc>
        <w:tc>
          <w:tcPr>
            <w:tcW w:w="1168" w:type="pct"/>
            <w:noWrap/>
            <w:hideMark/>
          </w:tcPr>
          <w:p w14:paraId="45865672"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238</w:t>
            </w:r>
          </w:p>
        </w:tc>
        <w:tc>
          <w:tcPr>
            <w:tcW w:w="1247" w:type="pct"/>
            <w:noWrap/>
            <w:hideMark/>
          </w:tcPr>
          <w:p w14:paraId="4DAF3B30"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99.6</w:t>
            </w:r>
          </w:p>
        </w:tc>
      </w:tr>
      <w:tr w:rsidR="00DF351D" w14:paraId="528EC031" w14:textId="77777777" w:rsidTr="0047732B">
        <w:trPr>
          <w:trHeight w:val="324"/>
        </w:trPr>
        <w:tc>
          <w:tcPr>
            <w:tcW w:w="1955" w:type="pct"/>
            <w:vMerge w:val="restart"/>
            <w:hideMark/>
          </w:tcPr>
          <w:p w14:paraId="50700192"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Cancer</w:t>
            </w:r>
          </w:p>
        </w:tc>
        <w:tc>
          <w:tcPr>
            <w:tcW w:w="630" w:type="pct"/>
            <w:hideMark/>
          </w:tcPr>
          <w:p w14:paraId="73F92B95"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Yes</w:t>
            </w:r>
          </w:p>
        </w:tc>
        <w:tc>
          <w:tcPr>
            <w:tcW w:w="1168" w:type="pct"/>
            <w:noWrap/>
            <w:hideMark/>
          </w:tcPr>
          <w:p w14:paraId="3909E266"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w:t>
            </w:r>
          </w:p>
        </w:tc>
        <w:tc>
          <w:tcPr>
            <w:tcW w:w="1247" w:type="pct"/>
            <w:noWrap/>
            <w:hideMark/>
          </w:tcPr>
          <w:p w14:paraId="4B3F32DA"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r w:rsidR="00DF351D" w14:paraId="189675EA" w14:textId="77777777" w:rsidTr="0047732B">
        <w:trPr>
          <w:trHeight w:val="324"/>
        </w:trPr>
        <w:tc>
          <w:tcPr>
            <w:tcW w:w="1955" w:type="pct"/>
            <w:vMerge/>
            <w:vAlign w:val="center"/>
            <w:hideMark/>
          </w:tcPr>
          <w:p w14:paraId="49700053" w14:textId="77777777" w:rsidR="00DF351D" w:rsidRPr="001973DD" w:rsidRDefault="00DF351D" w:rsidP="0047732B">
            <w:pPr>
              <w:spacing w:after="0"/>
              <w:rPr>
                <w:rFonts w:ascii="Times New Roman" w:eastAsia="Times New Roman" w:hAnsi="Times New Roman" w:cs="Times New Roman"/>
                <w:sz w:val="24"/>
                <w:szCs w:val="24"/>
              </w:rPr>
            </w:pPr>
          </w:p>
        </w:tc>
        <w:tc>
          <w:tcPr>
            <w:tcW w:w="630" w:type="pct"/>
            <w:hideMark/>
          </w:tcPr>
          <w:p w14:paraId="68C958E6"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w:t>
            </w:r>
          </w:p>
        </w:tc>
        <w:tc>
          <w:tcPr>
            <w:tcW w:w="1168" w:type="pct"/>
            <w:noWrap/>
            <w:hideMark/>
          </w:tcPr>
          <w:p w14:paraId="0F646D36"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239</w:t>
            </w:r>
          </w:p>
        </w:tc>
        <w:tc>
          <w:tcPr>
            <w:tcW w:w="1247" w:type="pct"/>
            <w:noWrap/>
            <w:hideMark/>
          </w:tcPr>
          <w:p w14:paraId="1ABE7B8C"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100.0</w:t>
            </w:r>
          </w:p>
        </w:tc>
      </w:tr>
      <w:tr w:rsidR="00DF351D" w14:paraId="16953F03" w14:textId="77777777" w:rsidTr="0047732B">
        <w:trPr>
          <w:trHeight w:val="324"/>
        </w:trPr>
        <w:tc>
          <w:tcPr>
            <w:tcW w:w="1955" w:type="pct"/>
            <w:vMerge w:val="restart"/>
            <w:hideMark/>
          </w:tcPr>
          <w:p w14:paraId="5F36537E"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HIV/AIDS</w:t>
            </w:r>
          </w:p>
        </w:tc>
        <w:tc>
          <w:tcPr>
            <w:tcW w:w="630" w:type="pct"/>
            <w:hideMark/>
          </w:tcPr>
          <w:p w14:paraId="422DFF89"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Yes</w:t>
            </w:r>
          </w:p>
        </w:tc>
        <w:tc>
          <w:tcPr>
            <w:tcW w:w="1168" w:type="pct"/>
            <w:noWrap/>
            <w:hideMark/>
          </w:tcPr>
          <w:p w14:paraId="79B100C9"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w:t>
            </w:r>
          </w:p>
        </w:tc>
        <w:tc>
          <w:tcPr>
            <w:tcW w:w="1247" w:type="pct"/>
            <w:noWrap/>
            <w:hideMark/>
          </w:tcPr>
          <w:p w14:paraId="16780CF1"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r w:rsidR="00DF351D" w14:paraId="026EEBED" w14:textId="77777777" w:rsidTr="0047732B">
        <w:trPr>
          <w:trHeight w:val="324"/>
        </w:trPr>
        <w:tc>
          <w:tcPr>
            <w:tcW w:w="1955" w:type="pct"/>
            <w:vMerge/>
            <w:vAlign w:val="center"/>
            <w:hideMark/>
          </w:tcPr>
          <w:p w14:paraId="769F182C" w14:textId="77777777" w:rsidR="00DF351D" w:rsidRPr="001973DD" w:rsidRDefault="00DF351D" w:rsidP="0047732B">
            <w:pPr>
              <w:spacing w:after="0"/>
              <w:rPr>
                <w:rFonts w:ascii="Times New Roman" w:eastAsia="Times New Roman" w:hAnsi="Times New Roman" w:cs="Times New Roman"/>
                <w:sz w:val="24"/>
                <w:szCs w:val="24"/>
              </w:rPr>
            </w:pPr>
          </w:p>
        </w:tc>
        <w:tc>
          <w:tcPr>
            <w:tcW w:w="630" w:type="pct"/>
            <w:hideMark/>
          </w:tcPr>
          <w:p w14:paraId="506F5821"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w:t>
            </w:r>
          </w:p>
        </w:tc>
        <w:tc>
          <w:tcPr>
            <w:tcW w:w="1168" w:type="pct"/>
            <w:noWrap/>
            <w:hideMark/>
          </w:tcPr>
          <w:p w14:paraId="5A94C579"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239</w:t>
            </w:r>
          </w:p>
        </w:tc>
        <w:tc>
          <w:tcPr>
            <w:tcW w:w="1247" w:type="pct"/>
            <w:noWrap/>
            <w:hideMark/>
          </w:tcPr>
          <w:p w14:paraId="1868AAD8"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100.0</w:t>
            </w:r>
          </w:p>
        </w:tc>
      </w:tr>
      <w:tr w:rsidR="00DF351D" w14:paraId="405C828A" w14:textId="77777777" w:rsidTr="0047732B">
        <w:trPr>
          <w:trHeight w:val="324"/>
        </w:trPr>
        <w:tc>
          <w:tcPr>
            <w:tcW w:w="1955" w:type="pct"/>
            <w:vMerge w:val="restart"/>
            <w:hideMark/>
          </w:tcPr>
          <w:p w14:paraId="745D9333"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Diabetes</w:t>
            </w:r>
          </w:p>
        </w:tc>
        <w:tc>
          <w:tcPr>
            <w:tcW w:w="630" w:type="pct"/>
            <w:hideMark/>
          </w:tcPr>
          <w:p w14:paraId="44E4FCE5"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Yes</w:t>
            </w:r>
          </w:p>
        </w:tc>
        <w:tc>
          <w:tcPr>
            <w:tcW w:w="1168" w:type="pct"/>
            <w:noWrap/>
            <w:hideMark/>
          </w:tcPr>
          <w:p w14:paraId="1FC6C738"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w:t>
            </w:r>
          </w:p>
        </w:tc>
        <w:tc>
          <w:tcPr>
            <w:tcW w:w="1247" w:type="pct"/>
            <w:noWrap/>
            <w:hideMark/>
          </w:tcPr>
          <w:p w14:paraId="27D563A5"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r w:rsidR="00DF351D" w14:paraId="68F29073" w14:textId="77777777" w:rsidTr="0047732B">
        <w:trPr>
          <w:trHeight w:val="324"/>
        </w:trPr>
        <w:tc>
          <w:tcPr>
            <w:tcW w:w="1955" w:type="pct"/>
            <w:vMerge/>
            <w:vAlign w:val="center"/>
            <w:hideMark/>
          </w:tcPr>
          <w:p w14:paraId="3808BA8E" w14:textId="77777777" w:rsidR="00DF351D" w:rsidRPr="001973DD" w:rsidRDefault="00DF351D" w:rsidP="0047732B">
            <w:pPr>
              <w:spacing w:after="0"/>
              <w:rPr>
                <w:rFonts w:ascii="Times New Roman" w:eastAsia="Times New Roman" w:hAnsi="Times New Roman" w:cs="Times New Roman"/>
                <w:sz w:val="24"/>
                <w:szCs w:val="24"/>
              </w:rPr>
            </w:pPr>
          </w:p>
        </w:tc>
        <w:tc>
          <w:tcPr>
            <w:tcW w:w="630" w:type="pct"/>
            <w:hideMark/>
          </w:tcPr>
          <w:p w14:paraId="41E9ABEF"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w:t>
            </w:r>
          </w:p>
        </w:tc>
        <w:tc>
          <w:tcPr>
            <w:tcW w:w="1168" w:type="pct"/>
            <w:noWrap/>
            <w:hideMark/>
          </w:tcPr>
          <w:p w14:paraId="3C75BB34"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239</w:t>
            </w:r>
          </w:p>
        </w:tc>
        <w:tc>
          <w:tcPr>
            <w:tcW w:w="1247" w:type="pct"/>
            <w:noWrap/>
            <w:hideMark/>
          </w:tcPr>
          <w:p w14:paraId="0B9B8965"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100.0</w:t>
            </w:r>
          </w:p>
        </w:tc>
      </w:tr>
      <w:tr w:rsidR="00DF351D" w14:paraId="2103D032" w14:textId="77777777" w:rsidTr="0047732B">
        <w:trPr>
          <w:trHeight w:val="324"/>
        </w:trPr>
        <w:tc>
          <w:tcPr>
            <w:tcW w:w="1955" w:type="pct"/>
            <w:vMerge w:val="restart"/>
            <w:tcBorders>
              <w:top w:val="nil"/>
              <w:left w:val="nil"/>
              <w:bottom w:val="single" w:sz="4" w:space="0" w:color="000000"/>
              <w:right w:val="nil"/>
            </w:tcBorders>
            <w:hideMark/>
          </w:tcPr>
          <w:p w14:paraId="3C9C84C9" w14:textId="047567E0"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Do you take anti-malarial medications prescribed by your doctor?</w:t>
            </w:r>
          </w:p>
        </w:tc>
        <w:tc>
          <w:tcPr>
            <w:tcW w:w="630" w:type="pct"/>
            <w:hideMark/>
          </w:tcPr>
          <w:p w14:paraId="5B9EFA45"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Yes</w:t>
            </w:r>
          </w:p>
        </w:tc>
        <w:tc>
          <w:tcPr>
            <w:tcW w:w="1168" w:type="pct"/>
            <w:noWrap/>
            <w:hideMark/>
          </w:tcPr>
          <w:p w14:paraId="7CF40E71"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85</w:t>
            </w:r>
          </w:p>
        </w:tc>
        <w:tc>
          <w:tcPr>
            <w:tcW w:w="1247" w:type="pct"/>
            <w:noWrap/>
            <w:hideMark/>
          </w:tcPr>
          <w:p w14:paraId="39DAFC0A"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35.4</w:t>
            </w:r>
          </w:p>
        </w:tc>
      </w:tr>
      <w:tr w:rsidR="00DF351D" w14:paraId="2A480899" w14:textId="77777777" w:rsidTr="0047732B">
        <w:trPr>
          <w:trHeight w:val="324"/>
        </w:trPr>
        <w:tc>
          <w:tcPr>
            <w:tcW w:w="1955" w:type="pct"/>
            <w:vMerge/>
            <w:tcBorders>
              <w:top w:val="nil"/>
              <w:left w:val="nil"/>
              <w:bottom w:val="single" w:sz="4" w:space="0" w:color="000000"/>
              <w:right w:val="nil"/>
            </w:tcBorders>
            <w:vAlign w:val="center"/>
            <w:hideMark/>
          </w:tcPr>
          <w:p w14:paraId="2A56C95C" w14:textId="77777777" w:rsidR="00DF351D" w:rsidRPr="001973DD" w:rsidRDefault="00DF351D" w:rsidP="0047732B">
            <w:pPr>
              <w:spacing w:after="0"/>
              <w:rPr>
                <w:rFonts w:ascii="Times New Roman" w:eastAsia="Times New Roman" w:hAnsi="Times New Roman" w:cs="Times New Roman"/>
                <w:sz w:val="24"/>
                <w:szCs w:val="24"/>
              </w:rPr>
            </w:pPr>
          </w:p>
        </w:tc>
        <w:tc>
          <w:tcPr>
            <w:tcW w:w="630" w:type="pct"/>
            <w:tcBorders>
              <w:top w:val="nil"/>
              <w:left w:val="nil"/>
              <w:bottom w:val="single" w:sz="4" w:space="0" w:color="auto"/>
              <w:right w:val="nil"/>
            </w:tcBorders>
            <w:hideMark/>
          </w:tcPr>
          <w:p w14:paraId="5E7794EE"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w:t>
            </w:r>
          </w:p>
        </w:tc>
        <w:tc>
          <w:tcPr>
            <w:tcW w:w="1168" w:type="pct"/>
            <w:tcBorders>
              <w:top w:val="nil"/>
              <w:left w:val="nil"/>
              <w:bottom w:val="single" w:sz="4" w:space="0" w:color="auto"/>
              <w:right w:val="nil"/>
            </w:tcBorders>
            <w:noWrap/>
            <w:hideMark/>
          </w:tcPr>
          <w:p w14:paraId="2C994561"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154</w:t>
            </w:r>
          </w:p>
        </w:tc>
        <w:tc>
          <w:tcPr>
            <w:tcW w:w="1247" w:type="pct"/>
            <w:tcBorders>
              <w:top w:val="nil"/>
              <w:left w:val="nil"/>
              <w:bottom w:val="single" w:sz="4" w:space="0" w:color="auto"/>
              <w:right w:val="nil"/>
            </w:tcBorders>
            <w:noWrap/>
            <w:hideMark/>
          </w:tcPr>
          <w:p w14:paraId="0F0768B1"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64.6</w:t>
            </w:r>
          </w:p>
        </w:tc>
      </w:tr>
    </w:tbl>
    <w:p w14:paraId="287E9533" w14:textId="77777777" w:rsidR="00DF351D" w:rsidRPr="001973DD" w:rsidRDefault="00DF351D" w:rsidP="00DF351D"/>
    <w:p w14:paraId="1B2E812C" w14:textId="5D6E3516" w:rsidR="00DF351D" w:rsidRPr="001973DD" w:rsidRDefault="00DF351D" w:rsidP="00DF351D">
      <w:pPr>
        <w:pStyle w:val="Caption"/>
        <w:keepNext/>
        <w:rPr>
          <w:rFonts w:ascii="Times New Roman" w:hAnsi="Times New Roman" w:cs="Times New Roman"/>
          <w:b w:val="0"/>
          <w:color w:val="auto"/>
          <w:sz w:val="24"/>
          <w:szCs w:val="24"/>
        </w:rPr>
      </w:pPr>
      <w:bookmarkStart w:id="4" w:name="_Hlk161824497"/>
      <w:r w:rsidRPr="001973DD">
        <w:rPr>
          <w:rFonts w:ascii="Times New Roman" w:hAnsi="Times New Roman" w:cs="Times New Roman"/>
          <w:b w:val="0"/>
          <w:color w:val="auto"/>
          <w:sz w:val="24"/>
          <w:szCs w:val="24"/>
        </w:rPr>
        <w:lastRenderedPageBreak/>
        <w:t xml:space="preserve">Table 4. </w:t>
      </w:r>
      <w:r w:rsidRPr="001973DD">
        <w:rPr>
          <w:rFonts w:ascii="Times New Roman" w:hAnsi="Times New Roman" w:cs="Times New Roman"/>
          <w:b w:val="0"/>
          <w:color w:val="auto"/>
          <w:sz w:val="24"/>
          <w:szCs w:val="24"/>
        </w:rPr>
        <w:fldChar w:fldCharType="begin"/>
      </w:r>
      <w:r w:rsidRPr="001973DD">
        <w:rPr>
          <w:rFonts w:ascii="Times New Roman" w:hAnsi="Times New Roman" w:cs="Times New Roman"/>
          <w:b w:val="0"/>
          <w:color w:val="auto"/>
          <w:sz w:val="24"/>
          <w:szCs w:val="24"/>
        </w:rPr>
        <w:instrText xml:space="preserve"> SEQ Table_4. \* ARABIC </w:instrText>
      </w:r>
      <w:r w:rsidRPr="001973DD">
        <w:rPr>
          <w:rFonts w:ascii="Times New Roman" w:hAnsi="Times New Roman" w:cs="Times New Roman"/>
          <w:b w:val="0"/>
          <w:color w:val="auto"/>
          <w:sz w:val="24"/>
          <w:szCs w:val="24"/>
        </w:rPr>
        <w:fldChar w:fldCharType="separate"/>
      </w:r>
      <w:r w:rsidRPr="001973DD">
        <w:rPr>
          <w:rFonts w:ascii="Times New Roman" w:hAnsi="Times New Roman" w:cs="Times New Roman"/>
          <w:b w:val="0"/>
          <w:noProof/>
          <w:color w:val="auto"/>
          <w:sz w:val="24"/>
          <w:szCs w:val="24"/>
        </w:rPr>
        <w:t>4</w:t>
      </w:r>
      <w:r w:rsidRPr="001973DD">
        <w:rPr>
          <w:rFonts w:ascii="Times New Roman" w:hAnsi="Times New Roman" w:cs="Times New Roman"/>
          <w:b w:val="0"/>
          <w:color w:val="auto"/>
          <w:sz w:val="24"/>
          <w:szCs w:val="24"/>
        </w:rPr>
        <w:fldChar w:fldCharType="end"/>
      </w:r>
      <w:r w:rsidRPr="001973DD">
        <w:rPr>
          <w:rFonts w:ascii="Times New Roman" w:hAnsi="Times New Roman" w:cs="Times New Roman"/>
          <w:b w:val="0"/>
          <w:color w:val="auto"/>
          <w:sz w:val="24"/>
          <w:szCs w:val="24"/>
        </w:rPr>
        <w:t>: Household Practices</w:t>
      </w:r>
      <w:r>
        <w:rPr>
          <w:rFonts w:ascii="Times New Roman" w:hAnsi="Times New Roman" w:cs="Times New Roman"/>
          <w:b w:val="0"/>
          <w:color w:val="auto"/>
          <w:sz w:val="24"/>
          <w:szCs w:val="24"/>
        </w:rPr>
        <w:t xml:space="preserve"> of</w:t>
      </w:r>
      <w:r w:rsidRPr="001973DD">
        <w:rPr>
          <w:rFonts w:ascii="Times New Roman" w:hAnsi="Times New Roman" w:cs="Times New Roman"/>
          <w:b w:val="0"/>
          <w:color w:val="auto"/>
          <w:sz w:val="24"/>
          <w:szCs w:val="24"/>
        </w:rPr>
        <w:t xml:space="preserve"> pregnant women receiving antenatal care </w:t>
      </w:r>
      <w:r>
        <w:rPr>
          <w:rFonts w:ascii="Times New Roman" w:hAnsi="Times New Roman" w:cs="Times New Roman"/>
          <w:b w:val="0"/>
          <w:color w:val="auto"/>
          <w:sz w:val="24"/>
          <w:szCs w:val="24"/>
        </w:rPr>
        <w:t>at</w:t>
      </w:r>
      <w:r w:rsidRPr="001973DD">
        <w:rPr>
          <w:rFonts w:ascii="Times New Roman" w:hAnsi="Times New Roman" w:cs="Times New Roman"/>
          <w:b w:val="0"/>
          <w:color w:val="auto"/>
          <w:sz w:val="24"/>
          <w:szCs w:val="24"/>
        </w:rPr>
        <w:t xml:space="preserve"> Yariman Bakura Specialist Hospital, Gusau, Zamfara state (n=239)</w:t>
      </w:r>
    </w:p>
    <w:tbl>
      <w:tblPr>
        <w:tblW w:w="8320" w:type="dxa"/>
        <w:tblInd w:w="93" w:type="dxa"/>
        <w:tblLook w:val="04A0" w:firstRow="1" w:lastRow="0" w:firstColumn="1" w:lastColumn="0" w:noHBand="0" w:noVBand="1"/>
      </w:tblPr>
      <w:tblGrid>
        <w:gridCol w:w="2560"/>
        <w:gridCol w:w="2020"/>
        <w:gridCol w:w="2020"/>
        <w:gridCol w:w="1720"/>
      </w:tblGrid>
      <w:tr w:rsidR="00DF351D" w14:paraId="0F1032BD" w14:textId="77777777" w:rsidTr="0047732B">
        <w:trPr>
          <w:trHeight w:val="315"/>
        </w:trPr>
        <w:tc>
          <w:tcPr>
            <w:tcW w:w="4580" w:type="dxa"/>
            <w:gridSpan w:val="2"/>
            <w:tcBorders>
              <w:top w:val="single" w:sz="4" w:space="0" w:color="000000"/>
              <w:left w:val="nil"/>
              <w:bottom w:val="single" w:sz="4" w:space="0" w:color="000000"/>
              <w:right w:val="nil"/>
            </w:tcBorders>
            <w:vAlign w:val="bottom"/>
            <w:hideMark/>
          </w:tcPr>
          <w:p w14:paraId="621E3EF0"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Variables</w:t>
            </w:r>
          </w:p>
        </w:tc>
        <w:tc>
          <w:tcPr>
            <w:tcW w:w="2020" w:type="dxa"/>
            <w:tcBorders>
              <w:top w:val="single" w:sz="4" w:space="0" w:color="000000"/>
              <w:left w:val="nil"/>
              <w:bottom w:val="single" w:sz="4" w:space="0" w:color="000000"/>
              <w:right w:val="nil"/>
            </w:tcBorders>
            <w:hideMark/>
          </w:tcPr>
          <w:p w14:paraId="3D6161BE"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Frequency</w:t>
            </w:r>
          </w:p>
        </w:tc>
        <w:tc>
          <w:tcPr>
            <w:tcW w:w="1720" w:type="dxa"/>
            <w:tcBorders>
              <w:top w:val="single" w:sz="4" w:space="0" w:color="000000"/>
              <w:left w:val="nil"/>
              <w:bottom w:val="single" w:sz="4" w:space="0" w:color="000000"/>
              <w:right w:val="nil"/>
            </w:tcBorders>
            <w:hideMark/>
          </w:tcPr>
          <w:p w14:paraId="5BEF86B8"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Percentage (%)</w:t>
            </w:r>
          </w:p>
        </w:tc>
      </w:tr>
      <w:tr w:rsidR="00DF351D" w14:paraId="5995E5C4" w14:textId="77777777" w:rsidTr="0047732B">
        <w:trPr>
          <w:trHeight w:val="315"/>
        </w:trPr>
        <w:tc>
          <w:tcPr>
            <w:tcW w:w="2560" w:type="dxa"/>
            <w:vMerge w:val="restart"/>
            <w:hideMark/>
          </w:tcPr>
          <w:p w14:paraId="7B7733BB"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Source of water</w:t>
            </w:r>
          </w:p>
        </w:tc>
        <w:tc>
          <w:tcPr>
            <w:tcW w:w="2020" w:type="dxa"/>
            <w:hideMark/>
          </w:tcPr>
          <w:p w14:paraId="27087A2E"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Well</w:t>
            </w:r>
          </w:p>
        </w:tc>
        <w:tc>
          <w:tcPr>
            <w:tcW w:w="2020" w:type="dxa"/>
            <w:noWrap/>
            <w:hideMark/>
          </w:tcPr>
          <w:p w14:paraId="0B440A42"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16</w:t>
            </w:r>
          </w:p>
        </w:tc>
        <w:tc>
          <w:tcPr>
            <w:tcW w:w="1720" w:type="dxa"/>
            <w:noWrap/>
            <w:hideMark/>
          </w:tcPr>
          <w:p w14:paraId="4C4A4DC2"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6.8</w:t>
            </w:r>
          </w:p>
        </w:tc>
      </w:tr>
      <w:tr w:rsidR="00DF351D" w14:paraId="01FC4E70" w14:textId="77777777" w:rsidTr="0047732B">
        <w:trPr>
          <w:trHeight w:val="315"/>
        </w:trPr>
        <w:tc>
          <w:tcPr>
            <w:tcW w:w="0" w:type="auto"/>
            <w:vMerge/>
            <w:vAlign w:val="center"/>
            <w:hideMark/>
          </w:tcPr>
          <w:p w14:paraId="669C6552" w14:textId="77777777" w:rsidR="00DF351D" w:rsidRPr="001973DD" w:rsidRDefault="00DF351D" w:rsidP="0047732B">
            <w:pPr>
              <w:spacing w:after="0"/>
              <w:rPr>
                <w:rFonts w:ascii="Times New Roman" w:eastAsia="Times New Roman" w:hAnsi="Times New Roman" w:cs="Times New Roman"/>
                <w:sz w:val="24"/>
                <w:szCs w:val="24"/>
              </w:rPr>
            </w:pPr>
          </w:p>
        </w:tc>
        <w:tc>
          <w:tcPr>
            <w:tcW w:w="2020" w:type="dxa"/>
            <w:hideMark/>
          </w:tcPr>
          <w:p w14:paraId="18E7E1D1"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Tape</w:t>
            </w:r>
          </w:p>
        </w:tc>
        <w:tc>
          <w:tcPr>
            <w:tcW w:w="2020" w:type="dxa"/>
            <w:noWrap/>
            <w:hideMark/>
          </w:tcPr>
          <w:p w14:paraId="12CEDF67"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78</w:t>
            </w:r>
          </w:p>
        </w:tc>
        <w:tc>
          <w:tcPr>
            <w:tcW w:w="1720" w:type="dxa"/>
            <w:noWrap/>
            <w:hideMark/>
          </w:tcPr>
          <w:p w14:paraId="255D290B"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32.8</w:t>
            </w:r>
          </w:p>
        </w:tc>
      </w:tr>
      <w:tr w:rsidR="00DF351D" w14:paraId="1C874E88" w14:textId="77777777" w:rsidTr="0047732B">
        <w:trPr>
          <w:trHeight w:val="315"/>
        </w:trPr>
        <w:tc>
          <w:tcPr>
            <w:tcW w:w="0" w:type="auto"/>
            <w:vMerge/>
            <w:vAlign w:val="center"/>
            <w:hideMark/>
          </w:tcPr>
          <w:p w14:paraId="4759BE15" w14:textId="77777777" w:rsidR="00DF351D" w:rsidRPr="001973DD" w:rsidRDefault="00DF351D" w:rsidP="0047732B">
            <w:pPr>
              <w:spacing w:after="0"/>
              <w:rPr>
                <w:rFonts w:ascii="Times New Roman" w:eastAsia="Times New Roman" w:hAnsi="Times New Roman" w:cs="Times New Roman"/>
                <w:sz w:val="24"/>
                <w:szCs w:val="24"/>
              </w:rPr>
            </w:pPr>
          </w:p>
        </w:tc>
        <w:tc>
          <w:tcPr>
            <w:tcW w:w="2020" w:type="dxa"/>
            <w:hideMark/>
          </w:tcPr>
          <w:p w14:paraId="58DE0997"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None</w:t>
            </w:r>
          </w:p>
        </w:tc>
        <w:tc>
          <w:tcPr>
            <w:tcW w:w="2020" w:type="dxa"/>
            <w:noWrap/>
            <w:hideMark/>
          </w:tcPr>
          <w:p w14:paraId="5922CE28"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w:t>
            </w:r>
          </w:p>
        </w:tc>
        <w:tc>
          <w:tcPr>
            <w:tcW w:w="1720" w:type="dxa"/>
            <w:noWrap/>
            <w:hideMark/>
          </w:tcPr>
          <w:p w14:paraId="274BA861"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r w:rsidR="00DF351D" w14:paraId="54C33351" w14:textId="77777777" w:rsidTr="0047732B">
        <w:trPr>
          <w:trHeight w:val="315"/>
        </w:trPr>
        <w:tc>
          <w:tcPr>
            <w:tcW w:w="0" w:type="auto"/>
            <w:vMerge/>
            <w:vAlign w:val="center"/>
            <w:hideMark/>
          </w:tcPr>
          <w:p w14:paraId="0DDC8137" w14:textId="77777777" w:rsidR="00DF351D" w:rsidRPr="001973DD" w:rsidRDefault="00DF351D" w:rsidP="0047732B">
            <w:pPr>
              <w:spacing w:after="0"/>
              <w:rPr>
                <w:rFonts w:ascii="Times New Roman" w:eastAsia="Times New Roman" w:hAnsi="Times New Roman" w:cs="Times New Roman"/>
                <w:sz w:val="24"/>
                <w:szCs w:val="24"/>
              </w:rPr>
            </w:pPr>
          </w:p>
        </w:tc>
        <w:tc>
          <w:tcPr>
            <w:tcW w:w="2020" w:type="dxa"/>
            <w:hideMark/>
          </w:tcPr>
          <w:p w14:paraId="5F55CB3C"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Borehole/treated water</w:t>
            </w:r>
          </w:p>
        </w:tc>
        <w:tc>
          <w:tcPr>
            <w:tcW w:w="2020" w:type="dxa"/>
            <w:noWrap/>
            <w:hideMark/>
          </w:tcPr>
          <w:p w14:paraId="796295BC"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144</w:t>
            </w:r>
          </w:p>
        </w:tc>
        <w:tc>
          <w:tcPr>
            <w:tcW w:w="1720" w:type="dxa"/>
            <w:noWrap/>
            <w:hideMark/>
          </w:tcPr>
          <w:p w14:paraId="56173E70"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60.4</w:t>
            </w:r>
          </w:p>
        </w:tc>
      </w:tr>
      <w:tr w:rsidR="00DF351D" w14:paraId="34134083" w14:textId="77777777" w:rsidTr="0047732B">
        <w:trPr>
          <w:trHeight w:val="315"/>
        </w:trPr>
        <w:tc>
          <w:tcPr>
            <w:tcW w:w="2560" w:type="dxa"/>
            <w:vMerge w:val="restart"/>
            <w:hideMark/>
          </w:tcPr>
          <w:p w14:paraId="5F948217"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Drainage system</w:t>
            </w:r>
          </w:p>
        </w:tc>
        <w:tc>
          <w:tcPr>
            <w:tcW w:w="2020" w:type="dxa"/>
            <w:hideMark/>
          </w:tcPr>
          <w:p w14:paraId="5F4F9A20"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Yes</w:t>
            </w:r>
          </w:p>
        </w:tc>
        <w:tc>
          <w:tcPr>
            <w:tcW w:w="2020" w:type="dxa"/>
            <w:noWrap/>
            <w:hideMark/>
          </w:tcPr>
          <w:p w14:paraId="0BD89B70"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118</w:t>
            </w:r>
          </w:p>
        </w:tc>
        <w:tc>
          <w:tcPr>
            <w:tcW w:w="1720" w:type="dxa"/>
            <w:noWrap/>
            <w:hideMark/>
          </w:tcPr>
          <w:p w14:paraId="0FCFDB0D"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49.4</w:t>
            </w:r>
          </w:p>
        </w:tc>
      </w:tr>
      <w:tr w:rsidR="00DF351D" w14:paraId="7E312017" w14:textId="77777777" w:rsidTr="0047732B">
        <w:trPr>
          <w:trHeight w:val="315"/>
        </w:trPr>
        <w:tc>
          <w:tcPr>
            <w:tcW w:w="0" w:type="auto"/>
            <w:vMerge/>
            <w:vAlign w:val="center"/>
            <w:hideMark/>
          </w:tcPr>
          <w:p w14:paraId="619EC3AB" w14:textId="77777777" w:rsidR="00DF351D" w:rsidRPr="001973DD" w:rsidRDefault="00DF351D" w:rsidP="0047732B">
            <w:pPr>
              <w:spacing w:after="0"/>
              <w:rPr>
                <w:rFonts w:ascii="Times New Roman" w:eastAsia="Times New Roman" w:hAnsi="Times New Roman" w:cs="Times New Roman"/>
                <w:sz w:val="24"/>
                <w:szCs w:val="24"/>
              </w:rPr>
            </w:pPr>
          </w:p>
        </w:tc>
        <w:tc>
          <w:tcPr>
            <w:tcW w:w="2020" w:type="dxa"/>
            <w:hideMark/>
          </w:tcPr>
          <w:p w14:paraId="22C56E69"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w:t>
            </w:r>
          </w:p>
        </w:tc>
        <w:tc>
          <w:tcPr>
            <w:tcW w:w="2020" w:type="dxa"/>
            <w:noWrap/>
            <w:hideMark/>
          </w:tcPr>
          <w:p w14:paraId="0B296C38"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121</w:t>
            </w:r>
          </w:p>
        </w:tc>
        <w:tc>
          <w:tcPr>
            <w:tcW w:w="1720" w:type="dxa"/>
            <w:noWrap/>
            <w:hideMark/>
          </w:tcPr>
          <w:p w14:paraId="4F294B0D"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50.6</w:t>
            </w:r>
          </w:p>
        </w:tc>
      </w:tr>
      <w:tr w:rsidR="00DF351D" w14:paraId="1E9505C2" w14:textId="77777777" w:rsidTr="0047732B">
        <w:trPr>
          <w:trHeight w:val="315"/>
        </w:trPr>
        <w:tc>
          <w:tcPr>
            <w:tcW w:w="2560" w:type="dxa"/>
            <w:vMerge w:val="restart"/>
            <w:tcBorders>
              <w:top w:val="nil"/>
              <w:left w:val="nil"/>
              <w:bottom w:val="single" w:sz="4" w:space="0" w:color="000000"/>
              <w:right w:val="nil"/>
            </w:tcBorders>
            <w:hideMark/>
          </w:tcPr>
          <w:p w14:paraId="3DA9018D" w14:textId="67F77D4F"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Frequency of ITN use per week</w:t>
            </w:r>
          </w:p>
        </w:tc>
        <w:tc>
          <w:tcPr>
            <w:tcW w:w="2020" w:type="dxa"/>
            <w:hideMark/>
          </w:tcPr>
          <w:p w14:paraId="17AD46FB"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None</w:t>
            </w:r>
          </w:p>
        </w:tc>
        <w:tc>
          <w:tcPr>
            <w:tcW w:w="2020" w:type="dxa"/>
            <w:noWrap/>
            <w:hideMark/>
          </w:tcPr>
          <w:p w14:paraId="6D88CCF8"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40</w:t>
            </w:r>
          </w:p>
        </w:tc>
        <w:tc>
          <w:tcPr>
            <w:tcW w:w="1720" w:type="dxa"/>
            <w:noWrap/>
            <w:hideMark/>
          </w:tcPr>
          <w:p w14:paraId="342C325E"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16.6</w:t>
            </w:r>
          </w:p>
        </w:tc>
      </w:tr>
      <w:tr w:rsidR="00DF351D" w14:paraId="379BFF3B" w14:textId="77777777" w:rsidTr="0047732B">
        <w:trPr>
          <w:trHeight w:val="315"/>
        </w:trPr>
        <w:tc>
          <w:tcPr>
            <w:tcW w:w="0" w:type="auto"/>
            <w:vMerge/>
            <w:tcBorders>
              <w:top w:val="nil"/>
              <w:left w:val="nil"/>
              <w:bottom w:val="single" w:sz="4" w:space="0" w:color="000000"/>
              <w:right w:val="nil"/>
            </w:tcBorders>
            <w:vAlign w:val="center"/>
            <w:hideMark/>
          </w:tcPr>
          <w:p w14:paraId="560AB380" w14:textId="77777777" w:rsidR="00DF351D" w:rsidRPr="001973DD" w:rsidRDefault="00DF351D" w:rsidP="0047732B">
            <w:pPr>
              <w:spacing w:after="0"/>
              <w:rPr>
                <w:rFonts w:ascii="Times New Roman" w:eastAsia="Times New Roman" w:hAnsi="Times New Roman" w:cs="Times New Roman"/>
                <w:sz w:val="24"/>
                <w:szCs w:val="24"/>
              </w:rPr>
            </w:pPr>
          </w:p>
        </w:tc>
        <w:tc>
          <w:tcPr>
            <w:tcW w:w="2020" w:type="dxa"/>
            <w:hideMark/>
          </w:tcPr>
          <w:p w14:paraId="73950F09"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 time</w:t>
            </w:r>
          </w:p>
        </w:tc>
        <w:tc>
          <w:tcPr>
            <w:tcW w:w="2020" w:type="dxa"/>
            <w:noWrap/>
            <w:hideMark/>
          </w:tcPr>
          <w:p w14:paraId="386ECECC"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w:t>
            </w:r>
          </w:p>
        </w:tc>
        <w:tc>
          <w:tcPr>
            <w:tcW w:w="1720" w:type="dxa"/>
            <w:noWrap/>
            <w:hideMark/>
          </w:tcPr>
          <w:p w14:paraId="0E002BC6"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1.7</w:t>
            </w:r>
          </w:p>
        </w:tc>
      </w:tr>
      <w:tr w:rsidR="00DF351D" w14:paraId="56AFBB68" w14:textId="77777777" w:rsidTr="0047732B">
        <w:trPr>
          <w:trHeight w:val="315"/>
        </w:trPr>
        <w:tc>
          <w:tcPr>
            <w:tcW w:w="0" w:type="auto"/>
            <w:vMerge/>
            <w:tcBorders>
              <w:top w:val="nil"/>
              <w:left w:val="nil"/>
              <w:bottom w:val="single" w:sz="4" w:space="0" w:color="000000"/>
              <w:right w:val="nil"/>
            </w:tcBorders>
            <w:vAlign w:val="center"/>
            <w:hideMark/>
          </w:tcPr>
          <w:p w14:paraId="769B4C07" w14:textId="77777777" w:rsidR="00DF351D" w:rsidRPr="001973DD" w:rsidRDefault="00DF351D" w:rsidP="0047732B">
            <w:pPr>
              <w:spacing w:after="0"/>
              <w:rPr>
                <w:rFonts w:ascii="Times New Roman" w:eastAsia="Times New Roman" w:hAnsi="Times New Roman" w:cs="Times New Roman"/>
                <w:sz w:val="24"/>
                <w:szCs w:val="24"/>
              </w:rPr>
            </w:pPr>
          </w:p>
        </w:tc>
        <w:tc>
          <w:tcPr>
            <w:tcW w:w="2020" w:type="dxa"/>
            <w:hideMark/>
          </w:tcPr>
          <w:p w14:paraId="3EC0A154" w14:textId="1C8F2441"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2-3 times</w:t>
            </w:r>
          </w:p>
        </w:tc>
        <w:tc>
          <w:tcPr>
            <w:tcW w:w="2020" w:type="dxa"/>
            <w:noWrap/>
            <w:hideMark/>
          </w:tcPr>
          <w:p w14:paraId="7EF9E5DC"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82</w:t>
            </w:r>
          </w:p>
        </w:tc>
        <w:tc>
          <w:tcPr>
            <w:tcW w:w="1720" w:type="dxa"/>
            <w:noWrap/>
            <w:hideMark/>
          </w:tcPr>
          <w:p w14:paraId="53F41AAA"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34.5</w:t>
            </w:r>
          </w:p>
        </w:tc>
      </w:tr>
      <w:tr w:rsidR="00DF351D" w14:paraId="63DCB45F" w14:textId="77777777" w:rsidTr="0047732B">
        <w:trPr>
          <w:trHeight w:val="315"/>
        </w:trPr>
        <w:tc>
          <w:tcPr>
            <w:tcW w:w="0" w:type="auto"/>
            <w:vMerge/>
            <w:tcBorders>
              <w:top w:val="nil"/>
              <w:left w:val="nil"/>
              <w:bottom w:val="single" w:sz="4" w:space="0" w:color="000000"/>
              <w:right w:val="nil"/>
            </w:tcBorders>
            <w:vAlign w:val="center"/>
            <w:hideMark/>
          </w:tcPr>
          <w:p w14:paraId="2EB561D8" w14:textId="77777777" w:rsidR="00DF351D" w:rsidRPr="001973DD" w:rsidRDefault="00DF351D" w:rsidP="0047732B">
            <w:pPr>
              <w:spacing w:after="0"/>
              <w:rPr>
                <w:rFonts w:ascii="Times New Roman" w:eastAsia="Times New Roman" w:hAnsi="Times New Roman" w:cs="Times New Roman"/>
                <w:sz w:val="24"/>
                <w:szCs w:val="24"/>
              </w:rPr>
            </w:pPr>
          </w:p>
        </w:tc>
        <w:tc>
          <w:tcPr>
            <w:tcW w:w="2020" w:type="dxa"/>
            <w:tcBorders>
              <w:top w:val="nil"/>
              <w:left w:val="nil"/>
              <w:bottom w:val="single" w:sz="4" w:space="0" w:color="000000"/>
              <w:right w:val="nil"/>
            </w:tcBorders>
            <w:hideMark/>
          </w:tcPr>
          <w:p w14:paraId="7F7765DE"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&gt;3 times</w:t>
            </w:r>
          </w:p>
        </w:tc>
        <w:tc>
          <w:tcPr>
            <w:tcW w:w="2020" w:type="dxa"/>
            <w:tcBorders>
              <w:top w:val="nil"/>
              <w:left w:val="nil"/>
              <w:bottom w:val="single" w:sz="4" w:space="0" w:color="000000"/>
              <w:right w:val="nil"/>
            </w:tcBorders>
            <w:noWrap/>
            <w:hideMark/>
          </w:tcPr>
          <w:p w14:paraId="228C0404"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113</w:t>
            </w:r>
          </w:p>
        </w:tc>
        <w:tc>
          <w:tcPr>
            <w:tcW w:w="1720" w:type="dxa"/>
            <w:tcBorders>
              <w:top w:val="nil"/>
              <w:left w:val="nil"/>
              <w:bottom w:val="single" w:sz="4" w:space="0" w:color="000000"/>
              <w:right w:val="nil"/>
            </w:tcBorders>
            <w:noWrap/>
            <w:hideMark/>
          </w:tcPr>
          <w:p w14:paraId="7082C56C" w14:textId="77777777" w:rsidR="00DF351D" w:rsidRPr="001973DD" w:rsidRDefault="00DF351D" w:rsidP="0047732B">
            <w:pPr>
              <w:spacing w:after="0" w:line="240" w:lineRule="auto"/>
              <w:jc w:val="center"/>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47.2</w:t>
            </w:r>
          </w:p>
        </w:tc>
      </w:tr>
      <w:bookmarkEnd w:id="4"/>
    </w:tbl>
    <w:p w14:paraId="25008F55" w14:textId="77777777" w:rsidR="00DF351D" w:rsidRPr="001973DD" w:rsidRDefault="00DF351D" w:rsidP="00DF351D"/>
    <w:p w14:paraId="21877C28" w14:textId="275073BB" w:rsidR="00DF351D" w:rsidRPr="001973DD" w:rsidRDefault="00DF351D" w:rsidP="00DF351D">
      <w:pPr>
        <w:pStyle w:val="Caption"/>
        <w:keepNext/>
        <w:spacing w:line="360" w:lineRule="auto"/>
        <w:jc w:val="both"/>
        <w:rPr>
          <w:rFonts w:ascii="Times New Roman" w:hAnsi="Times New Roman" w:cs="Times New Roman"/>
          <w:b w:val="0"/>
          <w:color w:val="auto"/>
          <w:sz w:val="24"/>
          <w:szCs w:val="24"/>
        </w:rPr>
      </w:pPr>
      <w:r w:rsidRPr="001973DD">
        <w:rPr>
          <w:rFonts w:ascii="Times New Roman" w:hAnsi="Times New Roman" w:cs="Times New Roman"/>
          <w:b w:val="0"/>
          <w:color w:val="auto"/>
          <w:sz w:val="24"/>
          <w:szCs w:val="24"/>
        </w:rPr>
        <w:t>Table 4.</w:t>
      </w:r>
      <w:r w:rsidRPr="001973DD">
        <w:rPr>
          <w:rFonts w:ascii="Times New Roman" w:hAnsi="Times New Roman" w:cs="Times New Roman"/>
          <w:b w:val="0"/>
          <w:color w:val="auto"/>
          <w:sz w:val="24"/>
          <w:szCs w:val="24"/>
        </w:rPr>
        <w:fldChar w:fldCharType="begin"/>
      </w:r>
      <w:r w:rsidRPr="001973DD">
        <w:rPr>
          <w:rFonts w:ascii="Times New Roman" w:hAnsi="Times New Roman" w:cs="Times New Roman"/>
          <w:b w:val="0"/>
          <w:color w:val="auto"/>
          <w:sz w:val="24"/>
          <w:szCs w:val="24"/>
        </w:rPr>
        <w:instrText xml:space="preserve"> SEQ Table_4. \* ARABIC </w:instrText>
      </w:r>
      <w:r w:rsidRPr="001973DD">
        <w:rPr>
          <w:rFonts w:ascii="Times New Roman" w:hAnsi="Times New Roman" w:cs="Times New Roman"/>
          <w:b w:val="0"/>
          <w:color w:val="auto"/>
          <w:sz w:val="24"/>
          <w:szCs w:val="24"/>
        </w:rPr>
        <w:fldChar w:fldCharType="separate"/>
      </w:r>
      <w:r w:rsidRPr="001973DD">
        <w:rPr>
          <w:rFonts w:ascii="Times New Roman" w:hAnsi="Times New Roman" w:cs="Times New Roman"/>
          <w:b w:val="0"/>
          <w:noProof/>
          <w:color w:val="auto"/>
          <w:sz w:val="24"/>
          <w:szCs w:val="24"/>
        </w:rPr>
        <w:t>5</w:t>
      </w:r>
      <w:r w:rsidRPr="001973DD">
        <w:rPr>
          <w:rFonts w:ascii="Times New Roman" w:hAnsi="Times New Roman" w:cs="Times New Roman"/>
          <w:b w:val="0"/>
          <w:color w:val="auto"/>
          <w:sz w:val="24"/>
          <w:szCs w:val="24"/>
        </w:rPr>
        <w:fldChar w:fldCharType="end"/>
      </w:r>
      <w:r w:rsidRPr="001973DD">
        <w:rPr>
          <w:rFonts w:ascii="Times New Roman" w:hAnsi="Times New Roman" w:cs="Times New Roman"/>
          <w:b w:val="0"/>
          <w:color w:val="auto"/>
          <w:sz w:val="24"/>
          <w:szCs w:val="24"/>
        </w:rPr>
        <w:t xml:space="preserve">: Eating habits of pregnant women who received antenatal care </w:t>
      </w:r>
      <w:r>
        <w:rPr>
          <w:rFonts w:ascii="Times New Roman" w:hAnsi="Times New Roman" w:cs="Times New Roman"/>
          <w:b w:val="0"/>
          <w:color w:val="auto"/>
          <w:sz w:val="24"/>
          <w:szCs w:val="24"/>
        </w:rPr>
        <w:t>at</w:t>
      </w:r>
      <w:r w:rsidRPr="001973DD">
        <w:rPr>
          <w:rFonts w:ascii="Times New Roman" w:hAnsi="Times New Roman" w:cs="Times New Roman"/>
          <w:b w:val="0"/>
          <w:color w:val="auto"/>
          <w:sz w:val="24"/>
          <w:szCs w:val="24"/>
        </w:rPr>
        <w:t xml:space="preserve"> Yariman Bakura Specialist Hospital, Gusau, Zamfara state (n=239)</w:t>
      </w:r>
    </w:p>
    <w:tbl>
      <w:tblPr>
        <w:tblW w:w="5388" w:type="pct"/>
        <w:tblLayout w:type="fixed"/>
        <w:tblLook w:val="04A0" w:firstRow="1" w:lastRow="0" w:firstColumn="1" w:lastColumn="0" w:noHBand="0" w:noVBand="1"/>
      </w:tblPr>
      <w:tblGrid>
        <w:gridCol w:w="3362"/>
        <w:gridCol w:w="1261"/>
        <w:gridCol w:w="1261"/>
        <w:gridCol w:w="1575"/>
        <w:gridCol w:w="1261"/>
        <w:gridCol w:w="1366"/>
      </w:tblGrid>
      <w:tr w:rsidR="00DF351D" w14:paraId="2F78FE6B" w14:textId="77777777" w:rsidTr="0047732B">
        <w:trPr>
          <w:trHeight w:val="630"/>
        </w:trPr>
        <w:tc>
          <w:tcPr>
            <w:tcW w:w="1667" w:type="pct"/>
            <w:tcBorders>
              <w:top w:val="single" w:sz="4" w:space="0" w:color="auto"/>
              <w:left w:val="nil"/>
              <w:bottom w:val="single" w:sz="4" w:space="0" w:color="auto"/>
              <w:right w:val="nil"/>
            </w:tcBorders>
            <w:shd w:val="clear" w:color="auto" w:fill="auto"/>
            <w:hideMark/>
          </w:tcPr>
          <w:p w14:paraId="65B2E0E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Variables</w:t>
            </w:r>
          </w:p>
        </w:tc>
        <w:tc>
          <w:tcPr>
            <w:tcW w:w="625" w:type="pct"/>
            <w:tcBorders>
              <w:top w:val="single" w:sz="4" w:space="0" w:color="auto"/>
              <w:left w:val="nil"/>
              <w:bottom w:val="single" w:sz="4" w:space="0" w:color="auto"/>
              <w:right w:val="nil"/>
            </w:tcBorders>
            <w:shd w:val="clear" w:color="auto" w:fill="auto"/>
            <w:hideMark/>
          </w:tcPr>
          <w:p w14:paraId="1A6BA82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Never</w:t>
            </w:r>
            <w:r>
              <w:rPr>
                <w:rFonts w:ascii="Times New Roman" w:eastAsia="Times New Roman" w:hAnsi="Times New Roman" w:cs="Times New Roman"/>
                <w:sz w:val="24"/>
                <w:szCs w:val="24"/>
              </w:rPr>
              <w:t>%</w:t>
            </w:r>
          </w:p>
        </w:tc>
        <w:tc>
          <w:tcPr>
            <w:tcW w:w="625" w:type="pct"/>
            <w:tcBorders>
              <w:top w:val="single" w:sz="4" w:space="0" w:color="auto"/>
              <w:left w:val="nil"/>
              <w:bottom w:val="single" w:sz="4" w:space="0" w:color="auto"/>
              <w:right w:val="nil"/>
            </w:tcBorders>
            <w:shd w:val="clear" w:color="auto" w:fill="auto"/>
            <w:hideMark/>
          </w:tcPr>
          <w:p w14:paraId="2F1DF77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Rarely</w:t>
            </w:r>
            <w:r>
              <w:rPr>
                <w:rFonts w:ascii="Times New Roman" w:eastAsia="Times New Roman" w:hAnsi="Times New Roman" w:cs="Times New Roman"/>
                <w:sz w:val="24"/>
                <w:szCs w:val="24"/>
              </w:rPr>
              <w:t>%</w:t>
            </w:r>
          </w:p>
        </w:tc>
        <w:tc>
          <w:tcPr>
            <w:tcW w:w="781" w:type="pct"/>
            <w:tcBorders>
              <w:top w:val="single" w:sz="4" w:space="0" w:color="auto"/>
              <w:left w:val="nil"/>
              <w:bottom w:val="single" w:sz="4" w:space="0" w:color="auto"/>
              <w:right w:val="nil"/>
            </w:tcBorders>
            <w:shd w:val="clear" w:color="auto" w:fill="auto"/>
            <w:hideMark/>
          </w:tcPr>
          <w:p w14:paraId="2BAC802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Sometimes</w:t>
            </w:r>
            <w:r>
              <w:rPr>
                <w:rFonts w:ascii="Times New Roman" w:eastAsia="Times New Roman" w:hAnsi="Times New Roman" w:cs="Times New Roman"/>
                <w:sz w:val="24"/>
                <w:szCs w:val="24"/>
              </w:rPr>
              <w:t>%</w:t>
            </w:r>
          </w:p>
        </w:tc>
        <w:tc>
          <w:tcPr>
            <w:tcW w:w="625" w:type="pct"/>
            <w:tcBorders>
              <w:top w:val="single" w:sz="4" w:space="0" w:color="auto"/>
              <w:left w:val="nil"/>
              <w:bottom w:val="single" w:sz="4" w:space="0" w:color="auto"/>
              <w:right w:val="nil"/>
            </w:tcBorders>
            <w:shd w:val="clear" w:color="auto" w:fill="auto"/>
            <w:hideMark/>
          </w:tcPr>
          <w:p w14:paraId="13BC464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Often</w:t>
            </w:r>
            <w:r>
              <w:rPr>
                <w:rFonts w:ascii="Times New Roman" w:eastAsia="Times New Roman" w:hAnsi="Times New Roman" w:cs="Times New Roman"/>
                <w:sz w:val="24"/>
                <w:szCs w:val="24"/>
              </w:rPr>
              <w:t>%</w:t>
            </w:r>
          </w:p>
        </w:tc>
        <w:tc>
          <w:tcPr>
            <w:tcW w:w="677" w:type="pct"/>
            <w:tcBorders>
              <w:top w:val="single" w:sz="4" w:space="0" w:color="auto"/>
              <w:left w:val="nil"/>
              <w:bottom w:val="single" w:sz="4" w:space="0" w:color="auto"/>
              <w:right w:val="nil"/>
            </w:tcBorders>
            <w:shd w:val="clear" w:color="auto" w:fill="auto"/>
            <w:hideMark/>
          </w:tcPr>
          <w:p w14:paraId="38E11F4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Always</w:t>
            </w:r>
            <w:r>
              <w:rPr>
                <w:rFonts w:ascii="Times New Roman" w:eastAsia="Times New Roman" w:hAnsi="Times New Roman" w:cs="Times New Roman"/>
                <w:sz w:val="24"/>
                <w:szCs w:val="24"/>
              </w:rPr>
              <w:t>%</w:t>
            </w:r>
          </w:p>
        </w:tc>
      </w:tr>
      <w:tr w:rsidR="00DF351D" w14:paraId="15A82004" w14:textId="77777777" w:rsidTr="0047732B">
        <w:trPr>
          <w:trHeight w:val="630"/>
        </w:trPr>
        <w:tc>
          <w:tcPr>
            <w:tcW w:w="1667" w:type="pct"/>
            <w:tcBorders>
              <w:top w:val="nil"/>
              <w:left w:val="nil"/>
              <w:bottom w:val="nil"/>
              <w:right w:val="nil"/>
            </w:tcBorders>
            <w:shd w:val="clear" w:color="auto" w:fill="auto"/>
            <w:hideMark/>
          </w:tcPr>
          <w:p w14:paraId="4FC527B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 eat five meals a day (including 3 main meals and two snacks)</w:t>
            </w:r>
          </w:p>
        </w:tc>
        <w:tc>
          <w:tcPr>
            <w:tcW w:w="625" w:type="pct"/>
            <w:tcBorders>
              <w:top w:val="nil"/>
              <w:left w:val="nil"/>
              <w:bottom w:val="nil"/>
              <w:right w:val="nil"/>
            </w:tcBorders>
            <w:shd w:val="clear" w:color="auto" w:fill="auto"/>
            <w:noWrap/>
            <w:hideMark/>
          </w:tcPr>
          <w:p w14:paraId="5992417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625" w:type="pct"/>
            <w:tcBorders>
              <w:top w:val="nil"/>
              <w:left w:val="nil"/>
              <w:bottom w:val="nil"/>
              <w:right w:val="nil"/>
            </w:tcBorders>
            <w:shd w:val="clear" w:color="auto" w:fill="auto"/>
            <w:noWrap/>
            <w:hideMark/>
          </w:tcPr>
          <w:p w14:paraId="5AE6813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17(7.2)</w:t>
            </w:r>
          </w:p>
        </w:tc>
        <w:tc>
          <w:tcPr>
            <w:tcW w:w="781" w:type="pct"/>
            <w:tcBorders>
              <w:top w:val="nil"/>
              <w:left w:val="nil"/>
              <w:bottom w:val="nil"/>
              <w:right w:val="nil"/>
            </w:tcBorders>
            <w:shd w:val="clear" w:color="auto" w:fill="auto"/>
            <w:noWrap/>
            <w:hideMark/>
          </w:tcPr>
          <w:p w14:paraId="57F7248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84(35.2)</w:t>
            </w:r>
          </w:p>
        </w:tc>
        <w:tc>
          <w:tcPr>
            <w:tcW w:w="625" w:type="pct"/>
            <w:tcBorders>
              <w:top w:val="nil"/>
              <w:left w:val="nil"/>
              <w:bottom w:val="nil"/>
              <w:right w:val="nil"/>
            </w:tcBorders>
            <w:shd w:val="clear" w:color="auto" w:fill="auto"/>
            <w:noWrap/>
            <w:hideMark/>
          </w:tcPr>
          <w:p w14:paraId="3F40D57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22(9.3)</w:t>
            </w:r>
          </w:p>
        </w:tc>
        <w:tc>
          <w:tcPr>
            <w:tcW w:w="677" w:type="pct"/>
            <w:tcBorders>
              <w:top w:val="nil"/>
              <w:left w:val="nil"/>
              <w:bottom w:val="nil"/>
              <w:right w:val="nil"/>
            </w:tcBorders>
            <w:shd w:val="clear" w:color="auto" w:fill="auto"/>
            <w:noWrap/>
            <w:hideMark/>
          </w:tcPr>
          <w:p w14:paraId="354AE7B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115(48.3)</w:t>
            </w:r>
          </w:p>
        </w:tc>
      </w:tr>
      <w:tr w:rsidR="00DF351D" w14:paraId="251143A3" w14:textId="77777777" w:rsidTr="0047732B">
        <w:trPr>
          <w:trHeight w:val="315"/>
        </w:trPr>
        <w:tc>
          <w:tcPr>
            <w:tcW w:w="1667" w:type="pct"/>
            <w:tcBorders>
              <w:top w:val="nil"/>
              <w:left w:val="nil"/>
              <w:bottom w:val="nil"/>
              <w:right w:val="nil"/>
            </w:tcBorders>
            <w:shd w:val="clear" w:color="auto" w:fill="auto"/>
            <w:hideMark/>
          </w:tcPr>
          <w:p w14:paraId="6DE0E655" w14:textId="5474A14D"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 do not eat breakfast daily.</w:t>
            </w:r>
          </w:p>
        </w:tc>
        <w:tc>
          <w:tcPr>
            <w:tcW w:w="625" w:type="pct"/>
            <w:tcBorders>
              <w:top w:val="nil"/>
              <w:left w:val="nil"/>
              <w:bottom w:val="nil"/>
              <w:right w:val="nil"/>
            </w:tcBorders>
            <w:shd w:val="clear" w:color="auto" w:fill="auto"/>
            <w:noWrap/>
            <w:hideMark/>
          </w:tcPr>
          <w:p w14:paraId="67F1438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58(24.3)</w:t>
            </w:r>
          </w:p>
        </w:tc>
        <w:tc>
          <w:tcPr>
            <w:tcW w:w="625" w:type="pct"/>
            <w:tcBorders>
              <w:top w:val="nil"/>
              <w:left w:val="nil"/>
              <w:bottom w:val="nil"/>
              <w:right w:val="nil"/>
            </w:tcBorders>
            <w:shd w:val="clear" w:color="auto" w:fill="auto"/>
            <w:noWrap/>
            <w:hideMark/>
          </w:tcPr>
          <w:p w14:paraId="2DB7E38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52(21.7)</w:t>
            </w:r>
          </w:p>
        </w:tc>
        <w:tc>
          <w:tcPr>
            <w:tcW w:w="781" w:type="pct"/>
            <w:tcBorders>
              <w:top w:val="nil"/>
              <w:left w:val="nil"/>
              <w:bottom w:val="nil"/>
              <w:right w:val="nil"/>
            </w:tcBorders>
            <w:shd w:val="clear" w:color="auto" w:fill="auto"/>
            <w:noWrap/>
            <w:hideMark/>
          </w:tcPr>
          <w:p w14:paraId="029FFA2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37(15.3)</w:t>
            </w:r>
          </w:p>
        </w:tc>
        <w:tc>
          <w:tcPr>
            <w:tcW w:w="625" w:type="pct"/>
            <w:tcBorders>
              <w:top w:val="nil"/>
              <w:left w:val="nil"/>
              <w:bottom w:val="nil"/>
              <w:right w:val="nil"/>
            </w:tcBorders>
            <w:shd w:val="clear" w:color="auto" w:fill="auto"/>
            <w:noWrap/>
            <w:hideMark/>
          </w:tcPr>
          <w:p w14:paraId="4E4C4A5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4(1.7)</w:t>
            </w:r>
          </w:p>
        </w:tc>
        <w:tc>
          <w:tcPr>
            <w:tcW w:w="677" w:type="pct"/>
            <w:tcBorders>
              <w:top w:val="nil"/>
              <w:left w:val="nil"/>
              <w:bottom w:val="nil"/>
              <w:right w:val="nil"/>
            </w:tcBorders>
            <w:shd w:val="clear" w:color="auto" w:fill="auto"/>
            <w:noWrap/>
            <w:hideMark/>
          </w:tcPr>
          <w:p w14:paraId="5FCBB5F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88(37)</w:t>
            </w:r>
          </w:p>
        </w:tc>
      </w:tr>
      <w:tr w:rsidR="00DF351D" w14:paraId="7CAE26C2" w14:textId="77777777" w:rsidTr="0047732B">
        <w:trPr>
          <w:trHeight w:val="315"/>
        </w:trPr>
        <w:tc>
          <w:tcPr>
            <w:tcW w:w="1667" w:type="pct"/>
            <w:tcBorders>
              <w:top w:val="nil"/>
              <w:left w:val="nil"/>
              <w:bottom w:val="nil"/>
              <w:right w:val="nil"/>
            </w:tcBorders>
            <w:shd w:val="clear" w:color="auto" w:fill="auto"/>
            <w:hideMark/>
          </w:tcPr>
          <w:p w14:paraId="225C9BCF" w14:textId="195CF50C"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 schedule the time to eat a meal</w:t>
            </w:r>
          </w:p>
        </w:tc>
        <w:tc>
          <w:tcPr>
            <w:tcW w:w="625" w:type="pct"/>
            <w:tcBorders>
              <w:top w:val="nil"/>
              <w:left w:val="nil"/>
              <w:bottom w:val="nil"/>
              <w:right w:val="nil"/>
            </w:tcBorders>
            <w:shd w:val="clear" w:color="auto" w:fill="auto"/>
            <w:noWrap/>
            <w:hideMark/>
          </w:tcPr>
          <w:p w14:paraId="55D214A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49(20.5)</w:t>
            </w:r>
          </w:p>
        </w:tc>
        <w:tc>
          <w:tcPr>
            <w:tcW w:w="625" w:type="pct"/>
            <w:tcBorders>
              <w:top w:val="nil"/>
              <w:left w:val="nil"/>
              <w:bottom w:val="nil"/>
              <w:right w:val="nil"/>
            </w:tcBorders>
            <w:shd w:val="clear" w:color="auto" w:fill="auto"/>
            <w:noWrap/>
            <w:hideMark/>
          </w:tcPr>
          <w:p w14:paraId="776E932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85(35.5)</w:t>
            </w:r>
          </w:p>
        </w:tc>
        <w:tc>
          <w:tcPr>
            <w:tcW w:w="781" w:type="pct"/>
            <w:tcBorders>
              <w:top w:val="nil"/>
              <w:left w:val="nil"/>
              <w:bottom w:val="nil"/>
              <w:right w:val="nil"/>
            </w:tcBorders>
            <w:shd w:val="clear" w:color="auto" w:fill="auto"/>
            <w:noWrap/>
            <w:hideMark/>
          </w:tcPr>
          <w:p w14:paraId="680FDBC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76(31.6)</w:t>
            </w:r>
          </w:p>
        </w:tc>
        <w:tc>
          <w:tcPr>
            <w:tcW w:w="625" w:type="pct"/>
            <w:tcBorders>
              <w:top w:val="nil"/>
              <w:left w:val="nil"/>
              <w:bottom w:val="nil"/>
              <w:right w:val="nil"/>
            </w:tcBorders>
            <w:shd w:val="clear" w:color="auto" w:fill="auto"/>
            <w:noWrap/>
            <w:hideMark/>
          </w:tcPr>
          <w:p w14:paraId="436FBD3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1(0.4)</w:t>
            </w:r>
          </w:p>
        </w:tc>
        <w:tc>
          <w:tcPr>
            <w:tcW w:w="677" w:type="pct"/>
            <w:tcBorders>
              <w:top w:val="nil"/>
              <w:left w:val="nil"/>
              <w:bottom w:val="nil"/>
              <w:right w:val="nil"/>
            </w:tcBorders>
            <w:shd w:val="clear" w:color="auto" w:fill="auto"/>
            <w:noWrap/>
            <w:hideMark/>
          </w:tcPr>
          <w:p w14:paraId="30BA788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29(12)</w:t>
            </w:r>
          </w:p>
        </w:tc>
      </w:tr>
      <w:tr w:rsidR="00DF351D" w14:paraId="4702FD97" w14:textId="77777777" w:rsidTr="0047732B">
        <w:trPr>
          <w:trHeight w:val="630"/>
        </w:trPr>
        <w:tc>
          <w:tcPr>
            <w:tcW w:w="1667" w:type="pct"/>
            <w:tcBorders>
              <w:top w:val="nil"/>
              <w:left w:val="nil"/>
              <w:bottom w:val="nil"/>
              <w:right w:val="nil"/>
            </w:tcBorders>
            <w:shd w:val="clear" w:color="auto" w:fill="auto"/>
            <w:hideMark/>
          </w:tcPr>
          <w:p w14:paraId="4011D344" w14:textId="1E317A52"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 count the amount of food I want to eat before I start eating it.</w:t>
            </w:r>
          </w:p>
        </w:tc>
        <w:tc>
          <w:tcPr>
            <w:tcW w:w="625" w:type="pct"/>
            <w:tcBorders>
              <w:top w:val="nil"/>
              <w:left w:val="nil"/>
              <w:bottom w:val="nil"/>
              <w:right w:val="nil"/>
            </w:tcBorders>
            <w:shd w:val="clear" w:color="auto" w:fill="auto"/>
            <w:noWrap/>
            <w:hideMark/>
          </w:tcPr>
          <w:p w14:paraId="06E2BC0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52(21.9)</w:t>
            </w:r>
          </w:p>
        </w:tc>
        <w:tc>
          <w:tcPr>
            <w:tcW w:w="625" w:type="pct"/>
            <w:tcBorders>
              <w:top w:val="nil"/>
              <w:left w:val="nil"/>
              <w:bottom w:val="nil"/>
              <w:right w:val="nil"/>
            </w:tcBorders>
            <w:shd w:val="clear" w:color="auto" w:fill="auto"/>
            <w:noWrap/>
            <w:hideMark/>
          </w:tcPr>
          <w:p w14:paraId="4354611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73(30.5)</w:t>
            </w:r>
          </w:p>
        </w:tc>
        <w:tc>
          <w:tcPr>
            <w:tcW w:w="781" w:type="pct"/>
            <w:tcBorders>
              <w:top w:val="nil"/>
              <w:left w:val="nil"/>
              <w:bottom w:val="nil"/>
              <w:right w:val="nil"/>
            </w:tcBorders>
            <w:shd w:val="clear" w:color="auto" w:fill="auto"/>
            <w:noWrap/>
            <w:hideMark/>
          </w:tcPr>
          <w:p w14:paraId="171C7AB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84(35.2)</w:t>
            </w:r>
          </w:p>
        </w:tc>
        <w:tc>
          <w:tcPr>
            <w:tcW w:w="625" w:type="pct"/>
            <w:tcBorders>
              <w:top w:val="nil"/>
              <w:left w:val="nil"/>
              <w:bottom w:val="nil"/>
              <w:right w:val="nil"/>
            </w:tcBorders>
            <w:shd w:val="clear" w:color="auto" w:fill="auto"/>
            <w:noWrap/>
            <w:hideMark/>
          </w:tcPr>
          <w:p w14:paraId="3A9C27B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5(2.1)</w:t>
            </w:r>
          </w:p>
        </w:tc>
        <w:tc>
          <w:tcPr>
            <w:tcW w:w="677" w:type="pct"/>
            <w:tcBorders>
              <w:top w:val="nil"/>
              <w:left w:val="nil"/>
              <w:bottom w:val="nil"/>
              <w:right w:val="nil"/>
            </w:tcBorders>
            <w:shd w:val="clear" w:color="auto" w:fill="auto"/>
            <w:noWrap/>
            <w:hideMark/>
          </w:tcPr>
          <w:p w14:paraId="13ABF5D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25(10.3)</w:t>
            </w:r>
          </w:p>
        </w:tc>
      </w:tr>
      <w:tr w:rsidR="00DF351D" w14:paraId="4DE7F61E" w14:textId="77777777" w:rsidTr="0047732B">
        <w:trPr>
          <w:trHeight w:val="315"/>
        </w:trPr>
        <w:tc>
          <w:tcPr>
            <w:tcW w:w="1667" w:type="pct"/>
            <w:tcBorders>
              <w:top w:val="nil"/>
              <w:left w:val="nil"/>
              <w:bottom w:val="nil"/>
              <w:right w:val="nil"/>
            </w:tcBorders>
            <w:shd w:val="clear" w:color="auto" w:fill="auto"/>
            <w:hideMark/>
          </w:tcPr>
          <w:p w14:paraId="58C76471" w14:textId="6B2E4EAA"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 eat fried meals a day.</w:t>
            </w:r>
          </w:p>
        </w:tc>
        <w:tc>
          <w:tcPr>
            <w:tcW w:w="625" w:type="pct"/>
            <w:tcBorders>
              <w:top w:val="nil"/>
              <w:left w:val="nil"/>
              <w:bottom w:val="nil"/>
              <w:right w:val="nil"/>
            </w:tcBorders>
            <w:shd w:val="clear" w:color="auto" w:fill="auto"/>
            <w:noWrap/>
            <w:hideMark/>
          </w:tcPr>
          <w:p w14:paraId="7465340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4(1.8)</w:t>
            </w:r>
          </w:p>
        </w:tc>
        <w:tc>
          <w:tcPr>
            <w:tcW w:w="625" w:type="pct"/>
            <w:tcBorders>
              <w:top w:val="nil"/>
              <w:left w:val="nil"/>
              <w:bottom w:val="nil"/>
              <w:right w:val="nil"/>
            </w:tcBorders>
            <w:shd w:val="clear" w:color="auto" w:fill="auto"/>
            <w:noWrap/>
            <w:hideMark/>
          </w:tcPr>
          <w:p w14:paraId="698A608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19(7.8)</w:t>
            </w:r>
          </w:p>
        </w:tc>
        <w:tc>
          <w:tcPr>
            <w:tcW w:w="781" w:type="pct"/>
            <w:tcBorders>
              <w:top w:val="nil"/>
              <w:left w:val="nil"/>
              <w:bottom w:val="nil"/>
              <w:right w:val="nil"/>
            </w:tcBorders>
            <w:shd w:val="clear" w:color="auto" w:fill="auto"/>
            <w:noWrap/>
            <w:hideMark/>
          </w:tcPr>
          <w:p w14:paraId="7CA6602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114(47.9)</w:t>
            </w:r>
          </w:p>
        </w:tc>
        <w:tc>
          <w:tcPr>
            <w:tcW w:w="625" w:type="pct"/>
            <w:tcBorders>
              <w:top w:val="nil"/>
              <w:left w:val="nil"/>
              <w:bottom w:val="nil"/>
              <w:right w:val="nil"/>
            </w:tcBorders>
            <w:shd w:val="clear" w:color="auto" w:fill="auto"/>
            <w:noWrap/>
            <w:hideMark/>
          </w:tcPr>
          <w:p w14:paraId="15C49A9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23(9.6)</w:t>
            </w:r>
          </w:p>
        </w:tc>
        <w:tc>
          <w:tcPr>
            <w:tcW w:w="677" w:type="pct"/>
            <w:tcBorders>
              <w:top w:val="nil"/>
              <w:left w:val="nil"/>
              <w:bottom w:val="nil"/>
              <w:right w:val="nil"/>
            </w:tcBorders>
            <w:shd w:val="clear" w:color="auto" w:fill="auto"/>
            <w:noWrap/>
            <w:hideMark/>
          </w:tcPr>
          <w:p w14:paraId="326AFFE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79(32.9)</w:t>
            </w:r>
          </w:p>
        </w:tc>
      </w:tr>
      <w:tr w:rsidR="00DF351D" w14:paraId="73973E1F" w14:textId="77777777" w:rsidTr="0047732B">
        <w:trPr>
          <w:trHeight w:val="315"/>
        </w:trPr>
        <w:tc>
          <w:tcPr>
            <w:tcW w:w="1667" w:type="pct"/>
            <w:tcBorders>
              <w:top w:val="nil"/>
              <w:left w:val="nil"/>
              <w:bottom w:val="nil"/>
              <w:right w:val="nil"/>
            </w:tcBorders>
            <w:shd w:val="clear" w:color="auto" w:fill="auto"/>
            <w:hideMark/>
          </w:tcPr>
          <w:p w14:paraId="56D9B563" w14:textId="6A8CB668"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 use margarine or butter in the preparation of meals.</w:t>
            </w:r>
          </w:p>
        </w:tc>
        <w:tc>
          <w:tcPr>
            <w:tcW w:w="625" w:type="pct"/>
            <w:tcBorders>
              <w:top w:val="nil"/>
              <w:left w:val="nil"/>
              <w:bottom w:val="nil"/>
              <w:right w:val="nil"/>
            </w:tcBorders>
            <w:shd w:val="clear" w:color="auto" w:fill="auto"/>
            <w:noWrap/>
            <w:hideMark/>
          </w:tcPr>
          <w:p w14:paraId="791084A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27(11.1)</w:t>
            </w:r>
          </w:p>
        </w:tc>
        <w:tc>
          <w:tcPr>
            <w:tcW w:w="625" w:type="pct"/>
            <w:tcBorders>
              <w:top w:val="nil"/>
              <w:left w:val="nil"/>
              <w:bottom w:val="nil"/>
              <w:right w:val="nil"/>
            </w:tcBorders>
            <w:shd w:val="clear" w:color="auto" w:fill="auto"/>
            <w:noWrap/>
            <w:hideMark/>
          </w:tcPr>
          <w:p w14:paraId="09BE1E3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27(11.1)</w:t>
            </w:r>
          </w:p>
        </w:tc>
        <w:tc>
          <w:tcPr>
            <w:tcW w:w="781" w:type="pct"/>
            <w:tcBorders>
              <w:top w:val="nil"/>
              <w:left w:val="nil"/>
              <w:bottom w:val="nil"/>
              <w:right w:val="nil"/>
            </w:tcBorders>
            <w:shd w:val="clear" w:color="auto" w:fill="auto"/>
            <w:noWrap/>
            <w:hideMark/>
          </w:tcPr>
          <w:p w14:paraId="5D9AD1B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103(43.2)</w:t>
            </w:r>
          </w:p>
        </w:tc>
        <w:tc>
          <w:tcPr>
            <w:tcW w:w="625" w:type="pct"/>
            <w:tcBorders>
              <w:top w:val="nil"/>
              <w:left w:val="nil"/>
              <w:bottom w:val="nil"/>
              <w:right w:val="nil"/>
            </w:tcBorders>
            <w:shd w:val="clear" w:color="auto" w:fill="auto"/>
            <w:noWrap/>
            <w:hideMark/>
          </w:tcPr>
          <w:p w14:paraId="176C453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16(6.8)</w:t>
            </w:r>
          </w:p>
        </w:tc>
        <w:tc>
          <w:tcPr>
            <w:tcW w:w="677" w:type="pct"/>
            <w:tcBorders>
              <w:top w:val="nil"/>
              <w:left w:val="nil"/>
              <w:bottom w:val="nil"/>
              <w:right w:val="nil"/>
            </w:tcBorders>
            <w:shd w:val="clear" w:color="auto" w:fill="auto"/>
            <w:noWrap/>
            <w:hideMark/>
          </w:tcPr>
          <w:p w14:paraId="2FA8A38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66(27.8)</w:t>
            </w:r>
          </w:p>
        </w:tc>
      </w:tr>
      <w:tr w:rsidR="00DF351D" w14:paraId="130C3C3F" w14:textId="77777777" w:rsidTr="0047732B">
        <w:trPr>
          <w:trHeight w:val="315"/>
        </w:trPr>
        <w:tc>
          <w:tcPr>
            <w:tcW w:w="1667" w:type="pct"/>
            <w:tcBorders>
              <w:top w:val="nil"/>
              <w:left w:val="nil"/>
              <w:bottom w:val="nil"/>
              <w:right w:val="nil"/>
            </w:tcBorders>
            <w:shd w:val="clear" w:color="auto" w:fill="auto"/>
            <w:hideMark/>
          </w:tcPr>
          <w:p w14:paraId="0C372CA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 eat a dessert without restricting the amount</w:t>
            </w:r>
          </w:p>
        </w:tc>
        <w:tc>
          <w:tcPr>
            <w:tcW w:w="625" w:type="pct"/>
            <w:tcBorders>
              <w:top w:val="nil"/>
              <w:left w:val="nil"/>
              <w:bottom w:val="nil"/>
              <w:right w:val="nil"/>
            </w:tcBorders>
            <w:shd w:val="clear" w:color="auto" w:fill="auto"/>
            <w:noWrap/>
            <w:hideMark/>
          </w:tcPr>
          <w:p w14:paraId="3BB943E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12(4.8)</w:t>
            </w:r>
          </w:p>
        </w:tc>
        <w:tc>
          <w:tcPr>
            <w:tcW w:w="625" w:type="pct"/>
            <w:tcBorders>
              <w:top w:val="nil"/>
              <w:left w:val="nil"/>
              <w:bottom w:val="nil"/>
              <w:right w:val="nil"/>
            </w:tcBorders>
            <w:shd w:val="clear" w:color="auto" w:fill="auto"/>
            <w:noWrap/>
            <w:hideMark/>
          </w:tcPr>
          <w:p w14:paraId="4D6F066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43(18.1)</w:t>
            </w:r>
          </w:p>
        </w:tc>
        <w:tc>
          <w:tcPr>
            <w:tcW w:w="781" w:type="pct"/>
            <w:tcBorders>
              <w:top w:val="nil"/>
              <w:left w:val="nil"/>
              <w:bottom w:val="nil"/>
              <w:right w:val="nil"/>
            </w:tcBorders>
            <w:shd w:val="clear" w:color="auto" w:fill="auto"/>
            <w:noWrap/>
            <w:hideMark/>
          </w:tcPr>
          <w:p w14:paraId="37567A0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99(41.6)</w:t>
            </w:r>
          </w:p>
        </w:tc>
        <w:tc>
          <w:tcPr>
            <w:tcW w:w="625" w:type="pct"/>
            <w:tcBorders>
              <w:top w:val="nil"/>
              <w:left w:val="nil"/>
              <w:bottom w:val="nil"/>
              <w:right w:val="nil"/>
            </w:tcBorders>
            <w:shd w:val="clear" w:color="auto" w:fill="auto"/>
            <w:noWrap/>
            <w:hideMark/>
          </w:tcPr>
          <w:p w14:paraId="0B9571F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19(7.8)</w:t>
            </w:r>
          </w:p>
        </w:tc>
        <w:tc>
          <w:tcPr>
            <w:tcW w:w="677" w:type="pct"/>
            <w:tcBorders>
              <w:top w:val="nil"/>
              <w:left w:val="nil"/>
              <w:bottom w:val="nil"/>
              <w:right w:val="nil"/>
            </w:tcBorders>
            <w:shd w:val="clear" w:color="auto" w:fill="auto"/>
            <w:noWrap/>
            <w:hideMark/>
          </w:tcPr>
          <w:p w14:paraId="7F419C0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66(27.7)</w:t>
            </w:r>
          </w:p>
        </w:tc>
      </w:tr>
      <w:tr w:rsidR="00DF351D" w14:paraId="0C558EA3" w14:textId="77777777" w:rsidTr="0047732B">
        <w:trPr>
          <w:trHeight w:val="315"/>
        </w:trPr>
        <w:tc>
          <w:tcPr>
            <w:tcW w:w="1667" w:type="pct"/>
            <w:tcBorders>
              <w:top w:val="nil"/>
              <w:left w:val="nil"/>
              <w:bottom w:val="nil"/>
              <w:right w:val="nil"/>
            </w:tcBorders>
            <w:shd w:val="clear" w:color="auto" w:fill="auto"/>
            <w:hideMark/>
          </w:tcPr>
          <w:p w14:paraId="5770063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 eat canned foods.</w:t>
            </w:r>
          </w:p>
        </w:tc>
        <w:tc>
          <w:tcPr>
            <w:tcW w:w="625" w:type="pct"/>
            <w:tcBorders>
              <w:top w:val="nil"/>
              <w:left w:val="nil"/>
              <w:bottom w:val="nil"/>
              <w:right w:val="nil"/>
            </w:tcBorders>
            <w:shd w:val="clear" w:color="auto" w:fill="auto"/>
            <w:noWrap/>
            <w:hideMark/>
          </w:tcPr>
          <w:p w14:paraId="7FAC4BB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39(16.4)</w:t>
            </w:r>
          </w:p>
        </w:tc>
        <w:tc>
          <w:tcPr>
            <w:tcW w:w="625" w:type="pct"/>
            <w:tcBorders>
              <w:top w:val="nil"/>
              <w:left w:val="nil"/>
              <w:bottom w:val="nil"/>
              <w:right w:val="nil"/>
            </w:tcBorders>
            <w:shd w:val="clear" w:color="auto" w:fill="auto"/>
            <w:noWrap/>
            <w:hideMark/>
          </w:tcPr>
          <w:p w14:paraId="0FE0B6F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22(9.1)</w:t>
            </w:r>
          </w:p>
        </w:tc>
        <w:tc>
          <w:tcPr>
            <w:tcW w:w="781" w:type="pct"/>
            <w:tcBorders>
              <w:top w:val="nil"/>
              <w:left w:val="nil"/>
              <w:bottom w:val="nil"/>
              <w:right w:val="nil"/>
            </w:tcBorders>
            <w:shd w:val="clear" w:color="auto" w:fill="auto"/>
            <w:noWrap/>
            <w:hideMark/>
          </w:tcPr>
          <w:p w14:paraId="3AD810B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107(44.8)</w:t>
            </w:r>
          </w:p>
        </w:tc>
        <w:tc>
          <w:tcPr>
            <w:tcW w:w="625" w:type="pct"/>
            <w:tcBorders>
              <w:top w:val="nil"/>
              <w:left w:val="nil"/>
              <w:bottom w:val="nil"/>
              <w:right w:val="nil"/>
            </w:tcBorders>
            <w:shd w:val="clear" w:color="auto" w:fill="auto"/>
            <w:noWrap/>
            <w:hideMark/>
          </w:tcPr>
          <w:p w14:paraId="0E057D3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16(6.7)</w:t>
            </w:r>
          </w:p>
        </w:tc>
        <w:tc>
          <w:tcPr>
            <w:tcW w:w="677" w:type="pct"/>
            <w:tcBorders>
              <w:top w:val="nil"/>
              <w:left w:val="nil"/>
              <w:bottom w:val="nil"/>
              <w:right w:val="nil"/>
            </w:tcBorders>
            <w:shd w:val="clear" w:color="auto" w:fill="auto"/>
            <w:noWrap/>
            <w:hideMark/>
          </w:tcPr>
          <w:p w14:paraId="03A281A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55(23)</w:t>
            </w:r>
          </w:p>
        </w:tc>
      </w:tr>
      <w:tr w:rsidR="00DF351D" w14:paraId="6E451B73" w14:textId="77777777" w:rsidTr="0047732B">
        <w:trPr>
          <w:trHeight w:val="315"/>
        </w:trPr>
        <w:tc>
          <w:tcPr>
            <w:tcW w:w="1667" w:type="pct"/>
            <w:tcBorders>
              <w:top w:val="nil"/>
              <w:left w:val="nil"/>
              <w:bottom w:val="nil"/>
              <w:right w:val="nil"/>
            </w:tcBorders>
            <w:shd w:val="clear" w:color="auto" w:fill="auto"/>
            <w:hideMark/>
          </w:tcPr>
          <w:p w14:paraId="494DACF3" w14:textId="333EAE4A"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 eat chickens or birds with skinning.</w:t>
            </w:r>
          </w:p>
        </w:tc>
        <w:tc>
          <w:tcPr>
            <w:tcW w:w="625" w:type="pct"/>
            <w:tcBorders>
              <w:top w:val="nil"/>
              <w:left w:val="nil"/>
              <w:bottom w:val="nil"/>
              <w:right w:val="nil"/>
            </w:tcBorders>
            <w:shd w:val="clear" w:color="auto" w:fill="auto"/>
            <w:noWrap/>
            <w:hideMark/>
          </w:tcPr>
          <w:p w14:paraId="43F0C6C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12(4.8)</w:t>
            </w:r>
          </w:p>
        </w:tc>
        <w:tc>
          <w:tcPr>
            <w:tcW w:w="625" w:type="pct"/>
            <w:tcBorders>
              <w:top w:val="nil"/>
              <w:left w:val="nil"/>
              <w:bottom w:val="nil"/>
              <w:right w:val="nil"/>
            </w:tcBorders>
            <w:shd w:val="clear" w:color="auto" w:fill="auto"/>
            <w:noWrap/>
            <w:hideMark/>
          </w:tcPr>
          <w:p w14:paraId="0706E51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14(6)</w:t>
            </w:r>
          </w:p>
        </w:tc>
        <w:tc>
          <w:tcPr>
            <w:tcW w:w="781" w:type="pct"/>
            <w:tcBorders>
              <w:top w:val="nil"/>
              <w:left w:val="nil"/>
              <w:bottom w:val="nil"/>
              <w:right w:val="nil"/>
            </w:tcBorders>
            <w:shd w:val="clear" w:color="auto" w:fill="auto"/>
            <w:noWrap/>
            <w:hideMark/>
          </w:tcPr>
          <w:p w14:paraId="2E8E5AB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132(55.4)</w:t>
            </w:r>
          </w:p>
        </w:tc>
        <w:tc>
          <w:tcPr>
            <w:tcW w:w="625" w:type="pct"/>
            <w:tcBorders>
              <w:top w:val="nil"/>
              <w:left w:val="nil"/>
              <w:bottom w:val="nil"/>
              <w:right w:val="nil"/>
            </w:tcBorders>
            <w:shd w:val="clear" w:color="auto" w:fill="auto"/>
            <w:noWrap/>
            <w:hideMark/>
          </w:tcPr>
          <w:p w14:paraId="263A4E3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40(16.9)</w:t>
            </w:r>
          </w:p>
        </w:tc>
        <w:tc>
          <w:tcPr>
            <w:tcW w:w="677" w:type="pct"/>
            <w:tcBorders>
              <w:top w:val="nil"/>
              <w:left w:val="nil"/>
              <w:bottom w:val="nil"/>
              <w:right w:val="nil"/>
            </w:tcBorders>
            <w:shd w:val="clear" w:color="auto" w:fill="auto"/>
            <w:noWrap/>
            <w:hideMark/>
          </w:tcPr>
          <w:p w14:paraId="25D8190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40(16.9)</w:t>
            </w:r>
          </w:p>
        </w:tc>
      </w:tr>
      <w:tr w:rsidR="00DF351D" w14:paraId="27CE82B8" w14:textId="77777777" w:rsidTr="0047732B">
        <w:trPr>
          <w:trHeight w:val="315"/>
        </w:trPr>
        <w:tc>
          <w:tcPr>
            <w:tcW w:w="1667" w:type="pct"/>
            <w:tcBorders>
              <w:top w:val="nil"/>
              <w:left w:val="nil"/>
              <w:bottom w:val="nil"/>
              <w:right w:val="nil"/>
            </w:tcBorders>
            <w:shd w:val="clear" w:color="auto" w:fill="auto"/>
            <w:hideMark/>
          </w:tcPr>
          <w:p w14:paraId="6C3AF8EB" w14:textId="06B1260D"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 eat junk food such as (Hamburger or Shawarma)</w:t>
            </w:r>
          </w:p>
        </w:tc>
        <w:tc>
          <w:tcPr>
            <w:tcW w:w="625" w:type="pct"/>
            <w:tcBorders>
              <w:top w:val="nil"/>
              <w:left w:val="nil"/>
              <w:bottom w:val="nil"/>
              <w:right w:val="nil"/>
            </w:tcBorders>
            <w:shd w:val="clear" w:color="auto" w:fill="auto"/>
            <w:noWrap/>
            <w:hideMark/>
          </w:tcPr>
          <w:p w14:paraId="2D6C502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74(30.9)</w:t>
            </w:r>
          </w:p>
        </w:tc>
        <w:tc>
          <w:tcPr>
            <w:tcW w:w="625" w:type="pct"/>
            <w:tcBorders>
              <w:top w:val="nil"/>
              <w:left w:val="nil"/>
              <w:bottom w:val="nil"/>
              <w:right w:val="nil"/>
            </w:tcBorders>
            <w:shd w:val="clear" w:color="auto" w:fill="auto"/>
            <w:noWrap/>
            <w:hideMark/>
          </w:tcPr>
          <w:p w14:paraId="2F4C8B1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20(8.5)</w:t>
            </w:r>
          </w:p>
        </w:tc>
        <w:tc>
          <w:tcPr>
            <w:tcW w:w="781" w:type="pct"/>
            <w:tcBorders>
              <w:top w:val="nil"/>
              <w:left w:val="nil"/>
              <w:bottom w:val="nil"/>
              <w:right w:val="nil"/>
            </w:tcBorders>
            <w:shd w:val="clear" w:color="auto" w:fill="auto"/>
            <w:noWrap/>
            <w:hideMark/>
          </w:tcPr>
          <w:p w14:paraId="2681BD4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96(40)</w:t>
            </w:r>
          </w:p>
        </w:tc>
        <w:tc>
          <w:tcPr>
            <w:tcW w:w="625" w:type="pct"/>
            <w:tcBorders>
              <w:top w:val="nil"/>
              <w:left w:val="nil"/>
              <w:bottom w:val="nil"/>
              <w:right w:val="nil"/>
            </w:tcBorders>
            <w:shd w:val="clear" w:color="auto" w:fill="auto"/>
            <w:noWrap/>
            <w:hideMark/>
          </w:tcPr>
          <w:p w14:paraId="5A478CF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25(10.3)</w:t>
            </w:r>
          </w:p>
        </w:tc>
        <w:tc>
          <w:tcPr>
            <w:tcW w:w="677" w:type="pct"/>
            <w:tcBorders>
              <w:top w:val="nil"/>
              <w:left w:val="nil"/>
              <w:bottom w:val="nil"/>
              <w:right w:val="nil"/>
            </w:tcBorders>
            <w:shd w:val="clear" w:color="auto" w:fill="auto"/>
            <w:noWrap/>
            <w:hideMark/>
          </w:tcPr>
          <w:p w14:paraId="05F875D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25(10.3)</w:t>
            </w:r>
          </w:p>
        </w:tc>
      </w:tr>
      <w:tr w:rsidR="00DF351D" w14:paraId="0D177344" w14:textId="77777777" w:rsidTr="0047732B">
        <w:trPr>
          <w:trHeight w:val="315"/>
        </w:trPr>
        <w:tc>
          <w:tcPr>
            <w:tcW w:w="1667" w:type="pct"/>
            <w:tcBorders>
              <w:top w:val="nil"/>
              <w:left w:val="nil"/>
              <w:bottom w:val="nil"/>
              <w:right w:val="nil"/>
            </w:tcBorders>
            <w:shd w:val="clear" w:color="auto" w:fill="auto"/>
            <w:hideMark/>
          </w:tcPr>
          <w:p w14:paraId="387981BE" w14:textId="010FD01E"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 prefer to add salt to foods during meals.</w:t>
            </w:r>
          </w:p>
        </w:tc>
        <w:tc>
          <w:tcPr>
            <w:tcW w:w="625" w:type="pct"/>
            <w:tcBorders>
              <w:top w:val="nil"/>
              <w:left w:val="nil"/>
              <w:bottom w:val="nil"/>
              <w:right w:val="nil"/>
            </w:tcBorders>
            <w:shd w:val="clear" w:color="auto" w:fill="auto"/>
            <w:noWrap/>
            <w:hideMark/>
          </w:tcPr>
          <w:p w14:paraId="2873390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23(9.8)</w:t>
            </w:r>
          </w:p>
        </w:tc>
        <w:tc>
          <w:tcPr>
            <w:tcW w:w="625" w:type="pct"/>
            <w:tcBorders>
              <w:top w:val="nil"/>
              <w:left w:val="nil"/>
              <w:bottom w:val="nil"/>
              <w:right w:val="nil"/>
            </w:tcBorders>
            <w:shd w:val="clear" w:color="auto" w:fill="auto"/>
            <w:noWrap/>
            <w:hideMark/>
          </w:tcPr>
          <w:p w14:paraId="675EB32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19(8)</w:t>
            </w:r>
          </w:p>
        </w:tc>
        <w:tc>
          <w:tcPr>
            <w:tcW w:w="781" w:type="pct"/>
            <w:tcBorders>
              <w:top w:val="nil"/>
              <w:left w:val="nil"/>
              <w:bottom w:val="nil"/>
              <w:right w:val="nil"/>
            </w:tcBorders>
            <w:shd w:val="clear" w:color="auto" w:fill="auto"/>
            <w:noWrap/>
            <w:hideMark/>
          </w:tcPr>
          <w:p w14:paraId="370CC10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141(58.9)</w:t>
            </w:r>
          </w:p>
        </w:tc>
        <w:tc>
          <w:tcPr>
            <w:tcW w:w="625" w:type="pct"/>
            <w:tcBorders>
              <w:top w:val="nil"/>
              <w:left w:val="nil"/>
              <w:bottom w:val="nil"/>
              <w:right w:val="nil"/>
            </w:tcBorders>
            <w:shd w:val="clear" w:color="auto" w:fill="auto"/>
            <w:noWrap/>
            <w:hideMark/>
          </w:tcPr>
          <w:p w14:paraId="7F570BA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48(20.2)</w:t>
            </w:r>
          </w:p>
        </w:tc>
        <w:tc>
          <w:tcPr>
            <w:tcW w:w="677" w:type="pct"/>
            <w:tcBorders>
              <w:top w:val="nil"/>
              <w:left w:val="nil"/>
              <w:bottom w:val="nil"/>
              <w:right w:val="nil"/>
            </w:tcBorders>
            <w:shd w:val="clear" w:color="auto" w:fill="auto"/>
            <w:noWrap/>
            <w:hideMark/>
          </w:tcPr>
          <w:p w14:paraId="4966F02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7(3.1)</w:t>
            </w:r>
          </w:p>
        </w:tc>
      </w:tr>
      <w:tr w:rsidR="00DF351D" w14:paraId="4223F939" w14:textId="77777777" w:rsidTr="0047732B">
        <w:trPr>
          <w:trHeight w:val="315"/>
        </w:trPr>
        <w:tc>
          <w:tcPr>
            <w:tcW w:w="1667" w:type="pct"/>
            <w:tcBorders>
              <w:top w:val="nil"/>
              <w:left w:val="nil"/>
              <w:bottom w:val="nil"/>
              <w:right w:val="nil"/>
            </w:tcBorders>
            <w:shd w:val="clear" w:color="auto" w:fill="auto"/>
            <w:hideMark/>
          </w:tcPr>
          <w:p w14:paraId="57ADB78A" w14:textId="2D81C86A"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 eat fresh vegetables without cooking daily.</w:t>
            </w:r>
          </w:p>
        </w:tc>
        <w:tc>
          <w:tcPr>
            <w:tcW w:w="625" w:type="pct"/>
            <w:tcBorders>
              <w:top w:val="nil"/>
              <w:left w:val="nil"/>
              <w:bottom w:val="nil"/>
              <w:right w:val="nil"/>
            </w:tcBorders>
            <w:shd w:val="clear" w:color="auto" w:fill="auto"/>
            <w:noWrap/>
            <w:hideMark/>
          </w:tcPr>
          <w:p w14:paraId="3E67200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13(5.5)</w:t>
            </w:r>
          </w:p>
        </w:tc>
        <w:tc>
          <w:tcPr>
            <w:tcW w:w="625" w:type="pct"/>
            <w:tcBorders>
              <w:top w:val="nil"/>
              <w:left w:val="nil"/>
              <w:bottom w:val="nil"/>
              <w:right w:val="nil"/>
            </w:tcBorders>
            <w:shd w:val="clear" w:color="auto" w:fill="auto"/>
            <w:noWrap/>
            <w:hideMark/>
          </w:tcPr>
          <w:p w14:paraId="154529F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21(8.7)</w:t>
            </w:r>
          </w:p>
        </w:tc>
        <w:tc>
          <w:tcPr>
            <w:tcW w:w="781" w:type="pct"/>
            <w:tcBorders>
              <w:top w:val="nil"/>
              <w:left w:val="nil"/>
              <w:bottom w:val="nil"/>
              <w:right w:val="nil"/>
            </w:tcBorders>
            <w:shd w:val="clear" w:color="auto" w:fill="auto"/>
            <w:noWrap/>
            <w:hideMark/>
          </w:tcPr>
          <w:p w14:paraId="196734F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127(53)</w:t>
            </w:r>
          </w:p>
        </w:tc>
        <w:tc>
          <w:tcPr>
            <w:tcW w:w="625" w:type="pct"/>
            <w:tcBorders>
              <w:top w:val="nil"/>
              <w:left w:val="nil"/>
              <w:bottom w:val="nil"/>
              <w:right w:val="nil"/>
            </w:tcBorders>
            <w:shd w:val="clear" w:color="auto" w:fill="auto"/>
            <w:noWrap/>
            <w:hideMark/>
          </w:tcPr>
          <w:p w14:paraId="2767612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72(30.1)</w:t>
            </w:r>
          </w:p>
        </w:tc>
        <w:tc>
          <w:tcPr>
            <w:tcW w:w="677" w:type="pct"/>
            <w:tcBorders>
              <w:top w:val="nil"/>
              <w:left w:val="nil"/>
              <w:bottom w:val="nil"/>
              <w:right w:val="nil"/>
            </w:tcBorders>
            <w:shd w:val="clear" w:color="auto" w:fill="auto"/>
            <w:noWrap/>
            <w:hideMark/>
          </w:tcPr>
          <w:p w14:paraId="4406562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7(2.7)</w:t>
            </w:r>
          </w:p>
        </w:tc>
      </w:tr>
      <w:tr w:rsidR="00DF351D" w14:paraId="417E70FC" w14:textId="77777777" w:rsidTr="0047732B">
        <w:trPr>
          <w:trHeight w:val="315"/>
        </w:trPr>
        <w:tc>
          <w:tcPr>
            <w:tcW w:w="1667" w:type="pct"/>
            <w:tcBorders>
              <w:top w:val="nil"/>
              <w:left w:val="nil"/>
              <w:bottom w:val="nil"/>
              <w:right w:val="nil"/>
            </w:tcBorders>
            <w:shd w:val="clear" w:color="auto" w:fill="auto"/>
            <w:hideMark/>
          </w:tcPr>
          <w:p w14:paraId="791CDE7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lastRenderedPageBreak/>
              <w:t>I eat only one kind of fruit every meal.</w:t>
            </w:r>
          </w:p>
        </w:tc>
        <w:tc>
          <w:tcPr>
            <w:tcW w:w="625" w:type="pct"/>
            <w:tcBorders>
              <w:top w:val="nil"/>
              <w:left w:val="nil"/>
              <w:bottom w:val="nil"/>
              <w:right w:val="nil"/>
            </w:tcBorders>
            <w:shd w:val="clear" w:color="auto" w:fill="auto"/>
            <w:noWrap/>
            <w:hideMark/>
          </w:tcPr>
          <w:p w14:paraId="639058F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5(2.2)</w:t>
            </w:r>
          </w:p>
        </w:tc>
        <w:tc>
          <w:tcPr>
            <w:tcW w:w="625" w:type="pct"/>
            <w:tcBorders>
              <w:top w:val="nil"/>
              <w:left w:val="nil"/>
              <w:bottom w:val="nil"/>
              <w:right w:val="nil"/>
            </w:tcBorders>
            <w:shd w:val="clear" w:color="auto" w:fill="auto"/>
            <w:noWrap/>
            <w:hideMark/>
          </w:tcPr>
          <w:p w14:paraId="33B3049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22(9.4)</w:t>
            </w:r>
          </w:p>
        </w:tc>
        <w:tc>
          <w:tcPr>
            <w:tcW w:w="781" w:type="pct"/>
            <w:tcBorders>
              <w:top w:val="nil"/>
              <w:left w:val="nil"/>
              <w:bottom w:val="nil"/>
              <w:right w:val="nil"/>
            </w:tcBorders>
            <w:shd w:val="clear" w:color="auto" w:fill="auto"/>
            <w:noWrap/>
            <w:hideMark/>
          </w:tcPr>
          <w:p w14:paraId="75C388B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136(56.9)</w:t>
            </w:r>
          </w:p>
        </w:tc>
        <w:tc>
          <w:tcPr>
            <w:tcW w:w="625" w:type="pct"/>
            <w:tcBorders>
              <w:top w:val="nil"/>
              <w:left w:val="nil"/>
              <w:bottom w:val="nil"/>
              <w:right w:val="nil"/>
            </w:tcBorders>
            <w:shd w:val="clear" w:color="auto" w:fill="auto"/>
            <w:noWrap/>
            <w:hideMark/>
          </w:tcPr>
          <w:p w14:paraId="6960C45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71(29.8)</w:t>
            </w:r>
          </w:p>
        </w:tc>
        <w:tc>
          <w:tcPr>
            <w:tcW w:w="677" w:type="pct"/>
            <w:tcBorders>
              <w:top w:val="nil"/>
              <w:left w:val="nil"/>
              <w:bottom w:val="nil"/>
              <w:right w:val="nil"/>
            </w:tcBorders>
            <w:shd w:val="clear" w:color="auto" w:fill="auto"/>
            <w:noWrap/>
            <w:hideMark/>
          </w:tcPr>
          <w:p w14:paraId="40596B8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4(1.7)</w:t>
            </w:r>
          </w:p>
        </w:tc>
      </w:tr>
      <w:tr w:rsidR="00DF351D" w14:paraId="4DA3DC48" w14:textId="77777777" w:rsidTr="0047732B">
        <w:trPr>
          <w:trHeight w:val="630"/>
        </w:trPr>
        <w:tc>
          <w:tcPr>
            <w:tcW w:w="1667" w:type="pct"/>
            <w:tcBorders>
              <w:top w:val="nil"/>
              <w:left w:val="nil"/>
              <w:bottom w:val="nil"/>
              <w:right w:val="nil"/>
            </w:tcBorders>
            <w:shd w:val="clear" w:color="auto" w:fill="auto"/>
            <w:hideMark/>
          </w:tcPr>
          <w:p w14:paraId="2AC138B5" w14:textId="5373A68B"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 drink approximately 2 L/ or more water or fluids daily.</w:t>
            </w:r>
          </w:p>
        </w:tc>
        <w:tc>
          <w:tcPr>
            <w:tcW w:w="625" w:type="pct"/>
            <w:tcBorders>
              <w:top w:val="nil"/>
              <w:left w:val="nil"/>
              <w:bottom w:val="nil"/>
              <w:right w:val="nil"/>
            </w:tcBorders>
            <w:shd w:val="clear" w:color="auto" w:fill="auto"/>
            <w:noWrap/>
            <w:hideMark/>
          </w:tcPr>
          <w:p w14:paraId="51A9445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6(2.5)</w:t>
            </w:r>
          </w:p>
        </w:tc>
        <w:tc>
          <w:tcPr>
            <w:tcW w:w="625" w:type="pct"/>
            <w:tcBorders>
              <w:top w:val="nil"/>
              <w:left w:val="nil"/>
              <w:bottom w:val="nil"/>
              <w:right w:val="nil"/>
            </w:tcBorders>
            <w:shd w:val="clear" w:color="auto" w:fill="auto"/>
            <w:noWrap/>
            <w:hideMark/>
          </w:tcPr>
          <w:p w14:paraId="65AF3CC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9(3.7)</w:t>
            </w:r>
          </w:p>
        </w:tc>
        <w:tc>
          <w:tcPr>
            <w:tcW w:w="781" w:type="pct"/>
            <w:tcBorders>
              <w:top w:val="nil"/>
              <w:left w:val="nil"/>
              <w:bottom w:val="nil"/>
              <w:right w:val="nil"/>
            </w:tcBorders>
            <w:shd w:val="clear" w:color="auto" w:fill="auto"/>
            <w:noWrap/>
            <w:hideMark/>
          </w:tcPr>
          <w:p w14:paraId="0EBB9E9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130(54.3)</w:t>
            </w:r>
          </w:p>
        </w:tc>
        <w:tc>
          <w:tcPr>
            <w:tcW w:w="625" w:type="pct"/>
            <w:tcBorders>
              <w:top w:val="nil"/>
              <w:left w:val="nil"/>
              <w:bottom w:val="nil"/>
              <w:right w:val="nil"/>
            </w:tcBorders>
            <w:shd w:val="clear" w:color="auto" w:fill="auto"/>
            <w:noWrap/>
            <w:hideMark/>
          </w:tcPr>
          <w:p w14:paraId="4EBF1FA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87(36.4)</w:t>
            </w:r>
          </w:p>
        </w:tc>
        <w:tc>
          <w:tcPr>
            <w:tcW w:w="677" w:type="pct"/>
            <w:tcBorders>
              <w:top w:val="nil"/>
              <w:left w:val="nil"/>
              <w:bottom w:val="nil"/>
              <w:right w:val="nil"/>
            </w:tcBorders>
            <w:shd w:val="clear" w:color="auto" w:fill="auto"/>
            <w:noWrap/>
            <w:hideMark/>
          </w:tcPr>
          <w:p w14:paraId="152F2B7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7(3.1)</w:t>
            </w:r>
          </w:p>
        </w:tc>
      </w:tr>
      <w:tr w:rsidR="00DF351D" w14:paraId="0AA532F0" w14:textId="77777777" w:rsidTr="0047732B">
        <w:trPr>
          <w:trHeight w:val="315"/>
        </w:trPr>
        <w:tc>
          <w:tcPr>
            <w:tcW w:w="1667" w:type="pct"/>
            <w:tcBorders>
              <w:top w:val="nil"/>
              <w:left w:val="nil"/>
              <w:bottom w:val="single" w:sz="4" w:space="0" w:color="auto"/>
              <w:right w:val="nil"/>
            </w:tcBorders>
            <w:shd w:val="clear" w:color="auto" w:fill="auto"/>
            <w:hideMark/>
          </w:tcPr>
          <w:p w14:paraId="2246A4C1" w14:textId="16C9119E"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 take multivitamins as prescribed by my doctor</w:t>
            </w:r>
          </w:p>
        </w:tc>
        <w:tc>
          <w:tcPr>
            <w:tcW w:w="625" w:type="pct"/>
            <w:tcBorders>
              <w:top w:val="nil"/>
              <w:left w:val="nil"/>
              <w:bottom w:val="single" w:sz="4" w:space="0" w:color="auto"/>
              <w:right w:val="nil"/>
            </w:tcBorders>
            <w:shd w:val="clear" w:color="auto" w:fill="auto"/>
            <w:noWrap/>
            <w:hideMark/>
          </w:tcPr>
          <w:p w14:paraId="0B2B377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66(27.5)</w:t>
            </w:r>
          </w:p>
        </w:tc>
        <w:tc>
          <w:tcPr>
            <w:tcW w:w="625" w:type="pct"/>
            <w:tcBorders>
              <w:top w:val="nil"/>
              <w:left w:val="nil"/>
              <w:bottom w:val="single" w:sz="4" w:space="0" w:color="auto"/>
              <w:right w:val="nil"/>
            </w:tcBorders>
            <w:shd w:val="clear" w:color="auto" w:fill="auto"/>
            <w:noWrap/>
            <w:hideMark/>
          </w:tcPr>
          <w:p w14:paraId="13FC72C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24(10)</w:t>
            </w:r>
          </w:p>
        </w:tc>
        <w:tc>
          <w:tcPr>
            <w:tcW w:w="781" w:type="pct"/>
            <w:tcBorders>
              <w:top w:val="nil"/>
              <w:left w:val="nil"/>
              <w:bottom w:val="single" w:sz="4" w:space="0" w:color="auto"/>
              <w:right w:val="nil"/>
            </w:tcBorders>
            <w:shd w:val="clear" w:color="auto" w:fill="auto"/>
            <w:noWrap/>
            <w:hideMark/>
          </w:tcPr>
          <w:p w14:paraId="56CD0BB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124(52</w:t>
            </w:r>
            <w:r>
              <w:rPr>
                <w:rFonts w:ascii="Times New Roman" w:eastAsia="Times New Roman" w:hAnsi="Times New Roman" w:cs="Times New Roman"/>
                <w:sz w:val="24"/>
                <w:szCs w:val="24"/>
              </w:rPr>
              <w:t>.1</w:t>
            </w:r>
            <w:r w:rsidRPr="001973DD">
              <w:rPr>
                <w:rFonts w:ascii="Times New Roman" w:eastAsia="Times New Roman" w:hAnsi="Times New Roman" w:cs="Times New Roman"/>
                <w:sz w:val="24"/>
                <w:szCs w:val="24"/>
              </w:rPr>
              <w:t>)</w:t>
            </w:r>
          </w:p>
        </w:tc>
        <w:tc>
          <w:tcPr>
            <w:tcW w:w="625" w:type="pct"/>
            <w:tcBorders>
              <w:top w:val="nil"/>
              <w:left w:val="nil"/>
              <w:bottom w:val="single" w:sz="4" w:space="0" w:color="auto"/>
              <w:right w:val="nil"/>
            </w:tcBorders>
            <w:shd w:val="clear" w:color="auto" w:fill="auto"/>
            <w:noWrap/>
            <w:hideMark/>
          </w:tcPr>
          <w:p w14:paraId="1348801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24(10)</w:t>
            </w:r>
          </w:p>
        </w:tc>
        <w:tc>
          <w:tcPr>
            <w:tcW w:w="677" w:type="pct"/>
            <w:tcBorders>
              <w:top w:val="nil"/>
              <w:left w:val="nil"/>
              <w:bottom w:val="single" w:sz="4" w:space="0" w:color="auto"/>
              <w:right w:val="nil"/>
            </w:tcBorders>
            <w:shd w:val="clear" w:color="auto" w:fill="auto"/>
            <w:noWrap/>
            <w:hideMark/>
          </w:tcPr>
          <w:p w14:paraId="5F66ED2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1(0.4)</w:t>
            </w:r>
          </w:p>
        </w:tc>
      </w:tr>
    </w:tbl>
    <w:p w14:paraId="7E9FCA05" w14:textId="77777777" w:rsidR="00DF351D" w:rsidRPr="001973DD" w:rsidRDefault="00DF351D" w:rsidP="00DF351D">
      <w:pPr>
        <w:spacing w:line="360" w:lineRule="auto"/>
        <w:jc w:val="both"/>
        <w:rPr>
          <w:rFonts w:ascii="Times New Roman" w:hAnsi="Times New Roman" w:cs="Times New Roman"/>
          <w:sz w:val="24"/>
          <w:szCs w:val="24"/>
        </w:rPr>
      </w:pPr>
    </w:p>
    <w:p w14:paraId="531621CB" w14:textId="77777777" w:rsidR="00DF351D" w:rsidRPr="001973DD" w:rsidRDefault="00DF351D" w:rsidP="00DF351D">
      <w:pPr>
        <w:keepNext/>
        <w:spacing w:line="480" w:lineRule="auto"/>
        <w:jc w:val="both"/>
        <w:rPr>
          <w:rFonts w:ascii="Times New Roman" w:hAnsi="Times New Roman" w:cs="Times New Roman"/>
          <w:noProof/>
          <w:sz w:val="24"/>
          <w:szCs w:val="24"/>
        </w:rPr>
      </w:pPr>
      <w:r w:rsidRPr="001973D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1CDFD0E" wp14:editId="3671E5AB">
                <wp:simplePos x="0" y="0"/>
                <wp:positionH relativeFrom="column">
                  <wp:posOffset>-291737</wp:posOffset>
                </wp:positionH>
                <wp:positionV relativeFrom="paragraph">
                  <wp:posOffset>130629</wp:posOffset>
                </wp:positionV>
                <wp:extent cx="5544458" cy="3425371"/>
                <wp:effectExtent l="0" t="0" r="18415" b="22860"/>
                <wp:wrapNone/>
                <wp:docPr id="21" name="Text Box 21"/>
                <wp:cNvGraphicFramePr/>
                <a:graphic xmlns:a="http://schemas.openxmlformats.org/drawingml/2006/main">
                  <a:graphicData uri="http://schemas.microsoft.com/office/word/2010/wordprocessingShape">
                    <wps:wsp>
                      <wps:cNvSpPr txBox="1"/>
                      <wps:spPr>
                        <a:xfrm>
                          <a:off x="0" y="0"/>
                          <a:ext cx="5544458" cy="34253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AB9D47" w14:textId="77777777" w:rsidR="00DF351D" w:rsidRDefault="00DF351D" w:rsidP="00DF351D">
                            <w:r w:rsidRPr="00C0662F">
                              <w:rPr>
                                <w:rFonts w:ascii="Times New Roman" w:hAnsi="Times New Roman" w:cs="Times New Roman"/>
                                <w:noProof/>
                                <w:sz w:val="24"/>
                                <w:szCs w:val="24"/>
                              </w:rPr>
                              <w:drawing>
                                <wp:inline distT="0" distB="0" distL="0" distR="0" wp14:anchorId="4A7001A5" wp14:editId="45FBF414">
                                  <wp:extent cx="5355771" cy="3222172"/>
                                  <wp:effectExtent l="0" t="0" r="0" b="0"/>
                                  <wp:docPr id="1353994688" name="Chart 8698110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61CDFD0E" id="_x0000_t202" coordsize="21600,21600" o:spt="202" path="m,l,21600r21600,l21600,xe">
                <v:stroke joinstyle="miter"/>
                <v:path gradientshapeok="t" o:connecttype="rect"/>
              </v:shapetype>
              <v:shape id="Text Box 21" o:spid="_x0000_s1026" type="#_x0000_t202" style="position:absolute;left:0;text-align:left;margin-left:-22.95pt;margin-top:10.3pt;width:436.55pt;height:26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" fillcolor="white [3201]" strokecolor="white [3212]" strokeweight=".5pt">
                <v:textbox>
                  <w:txbxContent>
                    <w:p w14:paraId="76AB9D47" w14:textId="77777777" w:rsidR="00DF351D" w:rsidRDefault="00DF351D" w:rsidP="00DF351D">
                      <w:r w:rsidRPr="00C0662F">
                        <w:rPr>
                          <w:rFonts w:ascii="Times New Roman" w:hAnsi="Times New Roman" w:cs="Times New Roman"/>
                          <w:noProof/>
                          <w:sz w:val="24"/>
                          <w:szCs w:val="24"/>
                        </w:rPr>
                        <w:drawing>
                          <wp:inline distT="0" distB="0" distL="0" distR="0" wp14:anchorId="4A7001A5" wp14:editId="45FBF414">
                            <wp:extent cx="5355771" cy="3222172"/>
                            <wp:effectExtent l="0" t="0" r="0" b="0"/>
                            <wp:docPr id="1353994688" name="Chart 8698110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p>
    <w:p w14:paraId="131B4BE1" w14:textId="77777777" w:rsidR="00DF351D" w:rsidRPr="001973DD" w:rsidRDefault="00DF351D" w:rsidP="00DF351D">
      <w:pPr>
        <w:keepNext/>
        <w:spacing w:line="480" w:lineRule="auto"/>
        <w:jc w:val="both"/>
        <w:rPr>
          <w:rFonts w:ascii="Times New Roman" w:hAnsi="Times New Roman" w:cs="Times New Roman"/>
          <w:noProof/>
          <w:sz w:val="24"/>
          <w:szCs w:val="24"/>
        </w:rPr>
      </w:pPr>
    </w:p>
    <w:p w14:paraId="193AB621" w14:textId="77777777" w:rsidR="00DF351D" w:rsidRPr="001973DD" w:rsidRDefault="00DF351D" w:rsidP="00DF351D">
      <w:pPr>
        <w:keepNext/>
        <w:spacing w:line="480" w:lineRule="auto"/>
        <w:jc w:val="both"/>
        <w:rPr>
          <w:rFonts w:ascii="Times New Roman" w:hAnsi="Times New Roman" w:cs="Times New Roman"/>
          <w:noProof/>
          <w:sz w:val="24"/>
          <w:szCs w:val="24"/>
        </w:rPr>
      </w:pPr>
    </w:p>
    <w:p w14:paraId="7C69DD16" w14:textId="77777777" w:rsidR="00DF351D" w:rsidRPr="001973DD" w:rsidRDefault="00DF351D" w:rsidP="00DF351D">
      <w:pPr>
        <w:keepNext/>
        <w:spacing w:line="480" w:lineRule="auto"/>
        <w:jc w:val="both"/>
        <w:rPr>
          <w:rFonts w:ascii="Times New Roman" w:hAnsi="Times New Roman" w:cs="Times New Roman"/>
          <w:noProof/>
          <w:sz w:val="24"/>
          <w:szCs w:val="24"/>
        </w:rPr>
      </w:pPr>
    </w:p>
    <w:p w14:paraId="045391AD" w14:textId="77777777" w:rsidR="00DF351D" w:rsidRPr="001973DD" w:rsidRDefault="00DF351D" w:rsidP="00DF351D">
      <w:pPr>
        <w:keepNext/>
        <w:spacing w:line="480" w:lineRule="auto"/>
        <w:jc w:val="both"/>
        <w:rPr>
          <w:rFonts w:ascii="Times New Roman" w:hAnsi="Times New Roman" w:cs="Times New Roman"/>
          <w:noProof/>
          <w:sz w:val="24"/>
          <w:szCs w:val="24"/>
        </w:rPr>
      </w:pPr>
    </w:p>
    <w:p w14:paraId="150856EB" w14:textId="77777777" w:rsidR="00DF351D" w:rsidRPr="001973DD" w:rsidRDefault="00DF351D" w:rsidP="00DF351D">
      <w:pPr>
        <w:keepNext/>
        <w:spacing w:line="480" w:lineRule="auto"/>
        <w:jc w:val="both"/>
        <w:rPr>
          <w:rFonts w:ascii="Times New Roman" w:hAnsi="Times New Roman" w:cs="Times New Roman"/>
          <w:sz w:val="24"/>
          <w:szCs w:val="24"/>
        </w:rPr>
      </w:pPr>
    </w:p>
    <w:p w14:paraId="7BFB2A44" w14:textId="77777777" w:rsidR="00DF351D" w:rsidRPr="001973DD" w:rsidRDefault="00DF351D" w:rsidP="00DF351D">
      <w:pPr>
        <w:pStyle w:val="Caption"/>
        <w:spacing w:line="480" w:lineRule="auto"/>
        <w:jc w:val="both"/>
        <w:rPr>
          <w:rFonts w:ascii="Times New Roman" w:hAnsi="Times New Roman" w:cs="Times New Roman"/>
          <w:b w:val="0"/>
          <w:color w:val="auto"/>
          <w:sz w:val="24"/>
          <w:szCs w:val="24"/>
        </w:rPr>
      </w:pPr>
    </w:p>
    <w:p w14:paraId="6D917C0B" w14:textId="77777777" w:rsidR="00DF351D" w:rsidRPr="001973DD" w:rsidRDefault="00DF351D" w:rsidP="00DF351D">
      <w:pPr>
        <w:pStyle w:val="Caption"/>
        <w:spacing w:line="480" w:lineRule="auto"/>
        <w:jc w:val="both"/>
        <w:rPr>
          <w:rFonts w:ascii="Times New Roman" w:hAnsi="Times New Roman" w:cs="Times New Roman"/>
          <w:b w:val="0"/>
          <w:color w:val="auto"/>
          <w:sz w:val="24"/>
          <w:szCs w:val="24"/>
        </w:rPr>
      </w:pPr>
    </w:p>
    <w:p w14:paraId="0150B041" w14:textId="78C852DD" w:rsidR="00DF351D" w:rsidRPr="004F4864" w:rsidRDefault="00DF351D" w:rsidP="00DF351D">
      <w:pPr>
        <w:pStyle w:val="Caption"/>
        <w:spacing w:line="480" w:lineRule="auto"/>
        <w:jc w:val="both"/>
        <w:rPr>
          <w:rFonts w:ascii="Times New Roman" w:hAnsi="Times New Roman" w:cs="Times New Roman"/>
          <w:b w:val="0"/>
          <w:color w:val="auto"/>
          <w:sz w:val="24"/>
          <w:szCs w:val="24"/>
        </w:rPr>
      </w:pPr>
      <w:r w:rsidRPr="001973DD">
        <w:rPr>
          <w:rFonts w:ascii="Times New Roman" w:hAnsi="Times New Roman" w:cs="Times New Roman"/>
          <w:b w:val="0"/>
          <w:color w:val="auto"/>
          <w:sz w:val="24"/>
          <w:szCs w:val="24"/>
        </w:rPr>
        <w:t>Figure 4.</w:t>
      </w:r>
      <w:r w:rsidRPr="001973DD">
        <w:rPr>
          <w:rFonts w:ascii="Times New Roman" w:hAnsi="Times New Roman" w:cs="Times New Roman"/>
          <w:b w:val="0"/>
          <w:color w:val="auto"/>
          <w:sz w:val="24"/>
          <w:szCs w:val="24"/>
        </w:rPr>
        <w:fldChar w:fldCharType="begin"/>
      </w:r>
      <w:r w:rsidRPr="001973DD">
        <w:rPr>
          <w:rFonts w:ascii="Times New Roman" w:hAnsi="Times New Roman" w:cs="Times New Roman"/>
          <w:b w:val="0"/>
          <w:color w:val="auto"/>
          <w:sz w:val="24"/>
          <w:szCs w:val="24"/>
        </w:rPr>
        <w:instrText xml:space="preserve"> SEQ Figure_4. \* ARABIC </w:instrText>
      </w:r>
      <w:r w:rsidRPr="001973DD">
        <w:rPr>
          <w:rFonts w:ascii="Times New Roman" w:hAnsi="Times New Roman" w:cs="Times New Roman"/>
          <w:b w:val="0"/>
          <w:color w:val="auto"/>
          <w:sz w:val="24"/>
          <w:szCs w:val="24"/>
        </w:rPr>
        <w:fldChar w:fldCharType="separate"/>
      </w:r>
      <w:r w:rsidRPr="001973DD">
        <w:rPr>
          <w:rFonts w:ascii="Times New Roman" w:hAnsi="Times New Roman" w:cs="Times New Roman"/>
          <w:b w:val="0"/>
          <w:noProof/>
          <w:color w:val="auto"/>
          <w:sz w:val="24"/>
          <w:szCs w:val="24"/>
        </w:rPr>
        <w:t>1</w:t>
      </w:r>
      <w:r w:rsidRPr="001973DD">
        <w:rPr>
          <w:rFonts w:ascii="Times New Roman" w:hAnsi="Times New Roman" w:cs="Times New Roman"/>
          <w:b w:val="0"/>
          <w:color w:val="auto"/>
          <w:sz w:val="24"/>
          <w:szCs w:val="24"/>
        </w:rPr>
        <w:fldChar w:fldCharType="end"/>
      </w:r>
      <w:r w:rsidRPr="001973DD">
        <w:rPr>
          <w:rFonts w:ascii="Times New Roman" w:hAnsi="Times New Roman" w:cs="Times New Roman"/>
          <w:b w:val="0"/>
          <w:color w:val="auto"/>
          <w:sz w:val="24"/>
          <w:szCs w:val="24"/>
        </w:rPr>
        <w:t xml:space="preserve">: Food consumed by pregnant women receiving antenatal care </w:t>
      </w:r>
      <w:r>
        <w:rPr>
          <w:rFonts w:ascii="Times New Roman" w:hAnsi="Times New Roman" w:cs="Times New Roman"/>
          <w:b w:val="0"/>
          <w:color w:val="auto"/>
          <w:sz w:val="24"/>
          <w:szCs w:val="24"/>
        </w:rPr>
        <w:t>at</w:t>
      </w:r>
      <w:r w:rsidRPr="001973DD">
        <w:rPr>
          <w:rFonts w:ascii="Times New Roman" w:hAnsi="Times New Roman" w:cs="Times New Roman"/>
          <w:b w:val="0"/>
          <w:color w:val="auto"/>
          <w:sz w:val="24"/>
          <w:szCs w:val="24"/>
        </w:rPr>
        <w:t xml:space="preserve"> Yariman Bakura Specialist Hospital, Gusau, Zamfa</w:t>
      </w:r>
      <w:r>
        <w:rPr>
          <w:rFonts w:ascii="Times New Roman" w:hAnsi="Times New Roman" w:cs="Times New Roman"/>
          <w:b w:val="0"/>
          <w:color w:val="auto"/>
          <w:sz w:val="24"/>
          <w:szCs w:val="24"/>
        </w:rPr>
        <w:t>ra state (n=239)</w:t>
      </w:r>
    </w:p>
    <w:p w14:paraId="0F8663A4" w14:textId="38A2F220" w:rsidR="00DF351D" w:rsidRPr="009571AB" w:rsidRDefault="00DF351D" w:rsidP="00DF351D">
      <w:pPr>
        <w:spacing w:line="480" w:lineRule="auto"/>
        <w:jc w:val="both"/>
        <w:rPr>
          <w:rFonts w:ascii="Times New Roman" w:hAnsi="Times New Roman" w:cs="Times New Roman"/>
          <w:bCs/>
          <w:sz w:val="24"/>
          <w:szCs w:val="24"/>
        </w:rPr>
      </w:pPr>
      <w:r w:rsidRPr="009571AB">
        <w:rPr>
          <w:rFonts w:ascii="Times New Roman" w:hAnsi="Times New Roman" w:cs="Times New Roman"/>
          <w:sz w:val="24"/>
          <w:szCs w:val="24"/>
        </w:rPr>
        <w:t xml:space="preserve">Table 4: </w:t>
      </w:r>
      <w:r w:rsidRPr="009571AB">
        <w:rPr>
          <w:rFonts w:ascii="Times New Roman" w:hAnsi="Times New Roman" w:cs="Times New Roman"/>
          <w:sz w:val="24"/>
          <w:szCs w:val="24"/>
        </w:rPr>
        <w:fldChar w:fldCharType="begin"/>
      </w:r>
      <w:r w:rsidRPr="009571AB">
        <w:rPr>
          <w:rFonts w:ascii="Times New Roman" w:hAnsi="Times New Roman" w:cs="Times New Roman"/>
          <w:sz w:val="24"/>
          <w:szCs w:val="24"/>
        </w:rPr>
        <w:instrText xml:space="preserve"> SEQ Table_4. \* ARABIC </w:instrText>
      </w:r>
      <w:r w:rsidRPr="009571AB">
        <w:rPr>
          <w:rFonts w:ascii="Times New Roman" w:hAnsi="Times New Roman" w:cs="Times New Roman"/>
          <w:sz w:val="24"/>
          <w:szCs w:val="24"/>
        </w:rPr>
        <w:fldChar w:fldCharType="separate"/>
      </w:r>
      <w:r w:rsidRPr="009571AB">
        <w:rPr>
          <w:rFonts w:ascii="Times New Roman" w:hAnsi="Times New Roman" w:cs="Times New Roman"/>
          <w:noProof/>
          <w:sz w:val="24"/>
          <w:szCs w:val="24"/>
        </w:rPr>
        <w:t>6</w:t>
      </w:r>
      <w:r w:rsidRPr="009571AB">
        <w:rPr>
          <w:rFonts w:ascii="Times New Roman" w:hAnsi="Times New Roman" w:cs="Times New Roman"/>
          <w:sz w:val="24"/>
          <w:szCs w:val="24"/>
        </w:rPr>
        <w:fldChar w:fldCharType="end"/>
      </w:r>
      <w:r w:rsidRPr="009571AB">
        <w:rPr>
          <w:rFonts w:ascii="Times New Roman" w:hAnsi="Times New Roman" w:cs="Times New Roman"/>
          <w:sz w:val="24"/>
          <w:szCs w:val="24"/>
        </w:rPr>
        <w:t xml:space="preserve">: Frequency of food consumption by pregnant women receiving antenatal care </w:t>
      </w:r>
      <w:r>
        <w:rPr>
          <w:rFonts w:ascii="Times New Roman" w:hAnsi="Times New Roman" w:cs="Times New Roman"/>
          <w:sz w:val="24"/>
          <w:szCs w:val="24"/>
        </w:rPr>
        <w:t>at</w:t>
      </w:r>
      <w:r w:rsidRPr="009571AB">
        <w:rPr>
          <w:rFonts w:ascii="Times New Roman" w:hAnsi="Times New Roman" w:cs="Times New Roman"/>
          <w:sz w:val="24"/>
          <w:szCs w:val="24"/>
        </w:rPr>
        <w:t xml:space="preserve"> Yariman Bakura Specialist Hospital, Gusau, Zamfara state (n=239)</w:t>
      </w:r>
    </w:p>
    <w:tbl>
      <w:tblPr>
        <w:tblW w:w="9000" w:type="dxa"/>
        <w:tblInd w:w="-450" w:type="dxa"/>
        <w:tblLook w:val="04A0" w:firstRow="1" w:lastRow="0" w:firstColumn="1" w:lastColumn="0" w:noHBand="0" w:noVBand="1"/>
      </w:tblPr>
      <w:tblGrid>
        <w:gridCol w:w="2096"/>
        <w:gridCol w:w="1036"/>
        <w:gridCol w:w="1312"/>
        <w:gridCol w:w="1036"/>
        <w:gridCol w:w="1156"/>
        <w:gridCol w:w="1156"/>
        <w:gridCol w:w="1315"/>
      </w:tblGrid>
      <w:tr w:rsidR="00DF351D" w14:paraId="236F8D0B" w14:textId="77777777" w:rsidTr="0047732B">
        <w:trPr>
          <w:trHeight w:val="630"/>
        </w:trPr>
        <w:tc>
          <w:tcPr>
            <w:tcW w:w="2096" w:type="dxa"/>
            <w:tcBorders>
              <w:top w:val="single" w:sz="4" w:space="0" w:color="auto"/>
              <w:left w:val="nil"/>
              <w:bottom w:val="single" w:sz="4" w:space="0" w:color="auto"/>
              <w:right w:val="nil"/>
            </w:tcBorders>
            <w:shd w:val="clear" w:color="auto" w:fill="auto"/>
            <w:noWrap/>
            <w:hideMark/>
          </w:tcPr>
          <w:p w14:paraId="31A93CA2"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Food groups</w:t>
            </w:r>
          </w:p>
        </w:tc>
        <w:tc>
          <w:tcPr>
            <w:tcW w:w="0" w:type="auto"/>
            <w:tcBorders>
              <w:top w:val="single" w:sz="4" w:space="0" w:color="auto"/>
              <w:left w:val="nil"/>
              <w:bottom w:val="single" w:sz="4" w:space="0" w:color="auto"/>
              <w:right w:val="nil"/>
            </w:tcBorders>
            <w:shd w:val="clear" w:color="auto" w:fill="auto"/>
            <w:hideMark/>
          </w:tcPr>
          <w:p w14:paraId="4487DEB7"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Never</w:t>
            </w:r>
          </w:p>
        </w:tc>
        <w:tc>
          <w:tcPr>
            <w:tcW w:w="0" w:type="auto"/>
            <w:tcBorders>
              <w:top w:val="single" w:sz="4" w:space="0" w:color="auto"/>
              <w:left w:val="nil"/>
              <w:bottom w:val="single" w:sz="4" w:space="0" w:color="auto"/>
              <w:right w:val="nil"/>
            </w:tcBorders>
            <w:shd w:val="clear" w:color="auto" w:fill="auto"/>
            <w:hideMark/>
          </w:tcPr>
          <w:p w14:paraId="2B77FC18"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Seldom (&lt;1/month)</w:t>
            </w:r>
          </w:p>
        </w:tc>
        <w:tc>
          <w:tcPr>
            <w:tcW w:w="0" w:type="auto"/>
            <w:tcBorders>
              <w:top w:val="single" w:sz="4" w:space="0" w:color="auto"/>
              <w:left w:val="nil"/>
              <w:bottom w:val="single" w:sz="4" w:space="0" w:color="auto"/>
              <w:right w:val="nil"/>
            </w:tcBorders>
            <w:shd w:val="clear" w:color="auto" w:fill="auto"/>
            <w:hideMark/>
          </w:tcPr>
          <w:p w14:paraId="350EEC34"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1-3 per month</w:t>
            </w:r>
          </w:p>
        </w:tc>
        <w:tc>
          <w:tcPr>
            <w:tcW w:w="0" w:type="auto"/>
            <w:tcBorders>
              <w:top w:val="single" w:sz="4" w:space="0" w:color="auto"/>
              <w:left w:val="nil"/>
              <w:bottom w:val="single" w:sz="4" w:space="0" w:color="auto"/>
              <w:right w:val="nil"/>
            </w:tcBorders>
            <w:shd w:val="clear" w:color="auto" w:fill="auto"/>
            <w:hideMark/>
          </w:tcPr>
          <w:p w14:paraId="1888454F"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 per week</w:t>
            </w:r>
          </w:p>
        </w:tc>
        <w:tc>
          <w:tcPr>
            <w:tcW w:w="0" w:type="auto"/>
            <w:tcBorders>
              <w:top w:val="single" w:sz="4" w:space="0" w:color="auto"/>
              <w:left w:val="nil"/>
              <w:bottom w:val="single" w:sz="4" w:space="0" w:color="auto"/>
              <w:right w:val="nil"/>
            </w:tcBorders>
            <w:shd w:val="clear" w:color="auto" w:fill="auto"/>
            <w:hideMark/>
          </w:tcPr>
          <w:p w14:paraId="3ED7A6F0"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3-4 per week</w:t>
            </w:r>
          </w:p>
        </w:tc>
        <w:tc>
          <w:tcPr>
            <w:tcW w:w="1315" w:type="dxa"/>
            <w:tcBorders>
              <w:top w:val="single" w:sz="4" w:space="0" w:color="auto"/>
              <w:left w:val="nil"/>
              <w:bottom w:val="single" w:sz="4" w:space="0" w:color="auto"/>
              <w:right w:val="nil"/>
            </w:tcBorders>
            <w:shd w:val="clear" w:color="auto" w:fill="auto"/>
            <w:hideMark/>
          </w:tcPr>
          <w:p w14:paraId="722C2AB6"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Daily</w:t>
            </w:r>
          </w:p>
        </w:tc>
      </w:tr>
      <w:tr w:rsidR="00DF351D" w14:paraId="40564E58" w14:textId="77777777" w:rsidTr="0047732B">
        <w:trPr>
          <w:trHeight w:val="315"/>
        </w:trPr>
        <w:tc>
          <w:tcPr>
            <w:tcW w:w="2096" w:type="dxa"/>
            <w:tcBorders>
              <w:top w:val="nil"/>
              <w:left w:val="nil"/>
              <w:bottom w:val="nil"/>
              <w:right w:val="nil"/>
            </w:tcBorders>
            <w:shd w:val="clear" w:color="auto" w:fill="auto"/>
            <w:hideMark/>
          </w:tcPr>
          <w:p w14:paraId="09829B78"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Milk and Milk products</w:t>
            </w:r>
          </w:p>
        </w:tc>
        <w:tc>
          <w:tcPr>
            <w:tcW w:w="0" w:type="auto"/>
            <w:tcBorders>
              <w:top w:val="nil"/>
              <w:left w:val="nil"/>
              <w:bottom w:val="nil"/>
              <w:right w:val="nil"/>
            </w:tcBorders>
            <w:shd w:val="clear" w:color="auto" w:fill="auto"/>
            <w:noWrap/>
            <w:hideMark/>
          </w:tcPr>
          <w:p w14:paraId="7292EE1B"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21(8.6)</w:t>
            </w:r>
          </w:p>
        </w:tc>
        <w:tc>
          <w:tcPr>
            <w:tcW w:w="0" w:type="auto"/>
            <w:tcBorders>
              <w:top w:val="nil"/>
              <w:left w:val="nil"/>
              <w:bottom w:val="nil"/>
              <w:right w:val="nil"/>
            </w:tcBorders>
            <w:shd w:val="clear" w:color="auto" w:fill="auto"/>
            <w:noWrap/>
            <w:hideMark/>
          </w:tcPr>
          <w:p w14:paraId="09C585C3"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5(2.1)</w:t>
            </w:r>
          </w:p>
        </w:tc>
        <w:tc>
          <w:tcPr>
            <w:tcW w:w="0" w:type="auto"/>
            <w:tcBorders>
              <w:top w:val="nil"/>
              <w:left w:val="nil"/>
              <w:bottom w:val="nil"/>
              <w:right w:val="nil"/>
            </w:tcBorders>
            <w:shd w:val="clear" w:color="auto" w:fill="auto"/>
            <w:noWrap/>
            <w:hideMark/>
          </w:tcPr>
          <w:p w14:paraId="79A9385E"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26(10.7)</w:t>
            </w:r>
          </w:p>
        </w:tc>
        <w:tc>
          <w:tcPr>
            <w:tcW w:w="0" w:type="auto"/>
            <w:tcBorders>
              <w:top w:val="nil"/>
              <w:left w:val="nil"/>
              <w:bottom w:val="nil"/>
              <w:right w:val="nil"/>
            </w:tcBorders>
            <w:shd w:val="clear" w:color="auto" w:fill="auto"/>
            <w:noWrap/>
            <w:hideMark/>
          </w:tcPr>
          <w:p w14:paraId="6BE466A1"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107(44.6)</w:t>
            </w:r>
          </w:p>
        </w:tc>
        <w:tc>
          <w:tcPr>
            <w:tcW w:w="0" w:type="auto"/>
            <w:tcBorders>
              <w:top w:val="nil"/>
              <w:left w:val="nil"/>
              <w:bottom w:val="nil"/>
              <w:right w:val="nil"/>
            </w:tcBorders>
            <w:shd w:val="clear" w:color="auto" w:fill="auto"/>
            <w:noWrap/>
            <w:hideMark/>
          </w:tcPr>
          <w:p w14:paraId="344231B0"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79(33</w:t>
            </w:r>
            <w:r>
              <w:rPr>
                <w:rFonts w:ascii="Times New Roman" w:eastAsia="Times New Roman" w:hAnsi="Times New Roman" w:cs="Times New Roman"/>
                <w:sz w:val="24"/>
                <w:szCs w:val="24"/>
              </w:rPr>
              <w:t>.1</w:t>
            </w:r>
            <w:r w:rsidRPr="001973DD">
              <w:rPr>
                <w:rFonts w:ascii="Times New Roman" w:eastAsia="Times New Roman" w:hAnsi="Times New Roman" w:cs="Times New Roman"/>
                <w:sz w:val="24"/>
                <w:szCs w:val="24"/>
              </w:rPr>
              <w:t>)</w:t>
            </w:r>
          </w:p>
        </w:tc>
        <w:tc>
          <w:tcPr>
            <w:tcW w:w="1315" w:type="dxa"/>
            <w:tcBorders>
              <w:top w:val="nil"/>
              <w:left w:val="nil"/>
              <w:bottom w:val="nil"/>
              <w:right w:val="nil"/>
            </w:tcBorders>
            <w:shd w:val="clear" w:color="auto" w:fill="auto"/>
            <w:noWrap/>
            <w:hideMark/>
          </w:tcPr>
          <w:p w14:paraId="6A7908DF"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2(0.9)</w:t>
            </w:r>
          </w:p>
        </w:tc>
      </w:tr>
      <w:tr w:rsidR="00DF351D" w14:paraId="22142928" w14:textId="77777777" w:rsidTr="0047732B">
        <w:trPr>
          <w:trHeight w:val="315"/>
        </w:trPr>
        <w:tc>
          <w:tcPr>
            <w:tcW w:w="2096" w:type="dxa"/>
            <w:tcBorders>
              <w:top w:val="nil"/>
              <w:left w:val="nil"/>
              <w:bottom w:val="nil"/>
              <w:right w:val="nil"/>
            </w:tcBorders>
            <w:shd w:val="clear" w:color="auto" w:fill="auto"/>
            <w:hideMark/>
          </w:tcPr>
          <w:p w14:paraId="4A085F0F"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lastRenderedPageBreak/>
              <w:t>Poultry and Meat</w:t>
            </w:r>
          </w:p>
        </w:tc>
        <w:tc>
          <w:tcPr>
            <w:tcW w:w="0" w:type="auto"/>
            <w:tcBorders>
              <w:top w:val="nil"/>
              <w:left w:val="nil"/>
              <w:bottom w:val="nil"/>
              <w:right w:val="nil"/>
            </w:tcBorders>
            <w:shd w:val="clear" w:color="auto" w:fill="auto"/>
            <w:noWrap/>
            <w:hideMark/>
          </w:tcPr>
          <w:p w14:paraId="3E339B2A"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9(3.8)</w:t>
            </w:r>
          </w:p>
        </w:tc>
        <w:tc>
          <w:tcPr>
            <w:tcW w:w="0" w:type="auto"/>
            <w:tcBorders>
              <w:top w:val="nil"/>
              <w:left w:val="nil"/>
              <w:bottom w:val="nil"/>
              <w:right w:val="nil"/>
            </w:tcBorders>
            <w:shd w:val="clear" w:color="auto" w:fill="auto"/>
            <w:noWrap/>
            <w:hideMark/>
          </w:tcPr>
          <w:p w14:paraId="5CD4767E"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4(1.7)</w:t>
            </w:r>
          </w:p>
        </w:tc>
        <w:tc>
          <w:tcPr>
            <w:tcW w:w="0" w:type="auto"/>
            <w:tcBorders>
              <w:top w:val="nil"/>
              <w:left w:val="nil"/>
              <w:bottom w:val="nil"/>
              <w:right w:val="nil"/>
            </w:tcBorders>
            <w:shd w:val="clear" w:color="auto" w:fill="auto"/>
            <w:noWrap/>
            <w:hideMark/>
          </w:tcPr>
          <w:p w14:paraId="5DD2B09D"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39(16.2)</w:t>
            </w:r>
          </w:p>
        </w:tc>
        <w:tc>
          <w:tcPr>
            <w:tcW w:w="0" w:type="auto"/>
            <w:tcBorders>
              <w:top w:val="nil"/>
              <w:left w:val="nil"/>
              <w:bottom w:val="nil"/>
              <w:right w:val="nil"/>
            </w:tcBorders>
            <w:shd w:val="clear" w:color="auto" w:fill="auto"/>
            <w:noWrap/>
            <w:hideMark/>
          </w:tcPr>
          <w:p w14:paraId="76CE6600"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114(47.9)</w:t>
            </w:r>
          </w:p>
        </w:tc>
        <w:tc>
          <w:tcPr>
            <w:tcW w:w="0" w:type="auto"/>
            <w:tcBorders>
              <w:top w:val="nil"/>
              <w:left w:val="nil"/>
              <w:bottom w:val="nil"/>
              <w:right w:val="nil"/>
            </w:tcBorders>
            <w:shd w:val="clear" w:color="auto" w:fill="auto"/>
            <w:noWrap/>
            <w:hideMark/>
          </w:tcPr>
          <w:p w14:paraId="672C0E93"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67(28.2)</w:t>
            </w:r>
          </w:p>
        </w:tc>
        <w:tc>
          <w:tcPr>
            <w:tcW w:w="1315" w:type="dxa"/>
            <w:tcBorders>
              <w:top w:val="nil"/>
              <w:left w:val="nil"/>
              <w:bottom w:val="nil"/>
              <w:right w:val="nil"/>
            </w:tcBorders>
            <w:shd w:val="clear" w:color="auto" w:fill="auto"/>
            <w:noWrap/>
            <w:hideMark/>
          </w:tcPr>
          <w:p w14:paraId="203811EB"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w:t>
            </w:r>
            <w:r w:rsidRPr="001973DD">
              <w:rPr>
                <w:rFonts w:ascii="Times New Roman" w:eastAsia="Times New Roman" w:hAnsi="Times New Roman" w:cs="Times New Roman"/>
                <w:sz w:val="24"/>
                <w:szCs w:val="24"/>
              </w:rPr>
              <w:t>)</w:t>
            </w:r>
          </w:p>
        </w:tc>
      </w:tr>
      <w:tr w:rsidR="00DF351D" w14:paraId="4CC757D6" w14:textId="77777777" w:rsidTr="0047732B">
        <w:trPr>
          <w:trHeight w:val="315"/>
        </w:trPr>
        <w:tc>
          <w:tcPr>
            <w:tcW w:w="2096" w:type="dxa"/>
            <w:tcBorders>
              <w:top w:val="nil"/>
              <w:left w:val="nil"/>
              <w:bottom w:val="nil"/>
              <w:right w:val="nil"/>
            </w:tcBorders>
            <w:shd w:val="clear" w:color="auto" w:fill="auto"/>
            <w:hideMark/>
          </w:tcPr>
          <w:p w14:paraId="7A7BB3A0"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Grains/Cereals</w:t>
            </w:r>
          </w:p>
        </w:tc>
        <w:tc>
          <w:tcPr>
            <w:tcW w:w="0" w:type="auto"/>
            <w:tcBorders>
              <w:top w:val="nil"/>
              <w:left w:val="nil"/>
              <w:bottom w:val="nil"/>
              <w:right w:val="nil"/>
            </w:tcBorders>
            <w:shd w:val="clear" w:color="auto" w:fill="auto"/>
            <w:noWrap/>
            <w:hideMark/>
          </w:tcPr>
          <w:p w14:paraId="76A707FE"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1(0.4)</w:t>
            </w:r>
          </w:p>
        </w:tc>
        <w:tc>
          <w:tcPr>
            <w:tcW w:w="0" w:type="auto"/>
            <w:tcBorders>
              <w:top w:val="nil"/>
              <w:left w:val="nil"/>
              <w:bottom w:val="nil"/>
              <w:right w:val="nil"/>
            </w:tcBorders>
            <w:shd w:val="clear" w:color="auto" w:fill="auto"/>
            <w:noWrap/>
            <w:hideMark/>
          </w:tcPr>
          <w:p w14:paraId="00EA99AF"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4(1.7)</w:t>
            </w:r>
          </w:p>
        </w:tc>
        <w:tc>
          <w:tcPr>
            <w:tcW w:w="0" w:type="auto"/>
            <w:tcBorders>
              <w:top w:val="nil"/>
              <w:left w:val="nil"/>
              <w:bottom w:val="nil"/>
              <w:right w:val="nil"/>
            </w:tcBorders>
            <w:shd w:val="clear" w:color="auto" w:fill="auto"/>
            <w:noWrap/>
            <w:hideMark/>
          </w:tcPr>
          <w:p w14:paraId="43166C2C"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27(11.3</w:t>
            </w:r>
            <w:r w:rsidRPr="001973DD">
              <w:rPr>
                <w:rFonts w:ascii="Times New Roman" w:eastAsia="Times New Roman" w:hAnsi="Times New Roman" w:cs="Times New Roman"/>
                <w:sz w:val="24"/>
                <w:szCs w:val="24"/>
              </w:rPr>
              <w:t>)</w:t>
            </w:r>
          </w:p>
        </w:tc>
        <w:tc>
          <w:tcPr>
            <w:tcW w:w="0" w:type="auto"/>
            <w:tcBorders>
              <w:top w:val="nil"/>
              <w:left w:val="nil"/>
              <w:bottom w:val="nil"/>
              <w:right w:val="nil"/>
            </w:tcBorders>
            <w:shd w:val="clear" w:color="auto" w:fill="auto"/>
            <w:noWrap/>
            <w:hideMark/>
          </w:tcPr>
          <w:p w14:paraId="4E40A429"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103(42.9)</w:t>
            </w:r>
          </w:p>
        </w:tc>
        <w:tc>
          <w:tcPr>
            <w:tcW w:w="0" w:type="auto"/>
            <w:tcBorders>
              <w:top w:val="nil"/>
              <w:left w:val="nil"/>
              <w:bottom w:val="nil"/>
              <w:right w:val="nil"/>
            </w:tcBorders>
            <w:shd w:val="clear" w:color="auto" w:fill="auto"/>
            <w:noWrap/>
            <w:hideMark/>
          </w:tcPr>
          <w:p w14:paraId="20E68579"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104(43.3)</w:t>
            </w:r>
          </w:p>
        </w:tc>
        <w:tc>
          <w:tcPr>
            <w:tcW w:w="1315" w:type="dxa"/>
            <w:tcBorders>
              <w:top w:val="nil"/>
              <w:left w:val="nil"/>
              <w:bottom w:val="nil"/>
              <w:right w:val="nil"/>
            </w:tcBorders>
            <w:shd w:val="clear" w:color="auto" w:fill="auto"/>
            <w:noWrap/>
            <w:hideMark/>
          </w:tcPr>
          <w:p w14:paraId="469B3EDC"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1(0.4)</w:t>
            </w:r>
          </w:p>
        </w:tc>
      </w:tr>
      <w:tr w:rsidR="00DF351D" w14:paraId="1621921C" w14:textId="77777777" w:rsidTr="0047732B">
        <w:trPr>
          <w:trHeight w:val="315"/>
        </w:trPr>
        <w:tc>
          <w:tcPr>
            <w:tcW w:w="2096" w:type="dxa"/>
            <w:tcBorders>
              <w:top w:val="nil"/>
              <w:left w:val="nil"/>
              <w:bottom w:val="nil"/>
              <w:right w:val="nil"/>
            </w:tcBorders>
            <w:shd w:val="clear" w:color="auto" w:fill="auto"/>
            <w:hideMark/>
          </w:tcPr>
          <w:p w14:paraId="16818563" w14:textId="5E2F9861"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Legumes, nuts, and seeds</w:t>
            </w:r>
          </w:p>
        </w:tc>
        <w:tc>
          <w:tcPr>
            <w:tcW w:w="0" w:type="auto"/>
            <w:tcBorders>
              <w:top w:val="nil"/>
              <w:left w:val="nil"/>
              <w:bottom w:val="nil"/>
              <w:right w:val="nil"/>
            </w:tcBorders>
            <w:shd w:val="clear" w:color="auto" w:fill="auto"/>
            <w:noWrap/>
            <w:hideMark/>
          </w:tcPr>
          <w:p w14:paraId="01E6D5E0"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4(1.7)</w:t>
            </w:r>
          </w:p>
        </w:tc>
        <w:tc>
          <w:tcPr>
            <w:tcW w:w="0" w:type="auto"/>
            <w:tcBorders>
              <w:top w:val="nil"/>
              <w:left w:val="nil"/>
              <w:bottom w:val="nil"/>
              <w:right w:val="nil"/>
            </w:tcBorders>
            <w:shd w:val="clear" w:color="auto" w:fill="auto"/>
            <w:noWrap/>
            <w:hideMark/>
          </w:tcPr>
          <w:p w14:paraId="0FA79A9D"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3(1.3)</w:t>
            </w:r>
          </w:p>
        </w:tc>
        <w:tc>
          <w:tcPr>
            <w:tcW w:w="0" w:type="auto"/>
            <w:tcBorders>
              <w:top w:val="nil"/>
              <w:left w:val="nil"/>
              <w:bottom w:val="nil"/>
              <w:right w:val="nil"/>
            </w:tcBorders>
            <w:shd w:val="clear" w:color="auto" w:fill="auto"/>
            <w:noWrap/>
            <w:hideMark/>
          </w:tcPr>
          <w:p w14:paraId="2BE34145"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26(10.7)</w:t>
            </w:r>
          </w:p>
        </w:tc>
        <w:tc>
          <w:tcPr>
            <w:tcW w:w="0" w:type="auto"/>
            <w:tcBorders>
              <w:top w:val="nil"/>
              <w:left w:val="nil"/>
              <w:bottom w:val="nil"/>
              <w:right w:val="nil"/>
            </w:tcBorders>
            <w:shd w:val="clear" w:color="auto" w:fill="auto"/>
            <w:noWrap/>
            <w:hideMark/>
          </w:tcPr>
          <w:p w14:paraId="484BC271"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121(50.7</w:t>
            </w:r>
            <w:r w:rsidRPr="001973DD">
              <w:rPr>
                <w:rFonts w:ascii="Times New Roman" w:eastAsia="Times New Roman" w:hAnsi="Times New Roman" w:cs="Times New Roman"/>
                <w:sz w:val="24"/>
                <w:szCs w:val="24"/>
              </w:rPr>
              <w:t>)</w:t>
            </w:r>
          </w:p>
        </w:tc>
        <w:tc>
          <w:tcPr>
            <w:tcW w:w="0" w:type="auto"/>
            <w:tcBorders>
              <w:top w:val="nil"/>
              <w:left w:val="nil"/>
              <w:bottom w:val="nil"/>
              <w:right w:val="nil"/>
            </w:tcBorders>
            <w:shd w:val="clear" w:color="auto" w:fill="auto"/>
            <w:noWrap/>
            <w:hideMark/>
          </w:tcPr>
          <w:p w14:paraId="1D6F42BE"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85(35.6)</w:t>
            </w:r>
          </w:p>
        </w:tc>
        <w:tc>
          <w:tcPr>
            <w:tcW w:w="1315" w:type="dxa"/>
            <w:tcBorders>
              <w:top w:val="nil"/>
              <w:left w:val="nil"/>
              <w:bottom w:val="nil"/>
              <w:right w:val="nil"/>
            </w:tcBorders>
            <w:shd w:val="clear" w:color="auto" w:fill="auto"/>
            <w:noWrap/>
            <w:hideMark/>
          </w:tcPr>
          <w:p w14:paraId="506036C2"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r w:rsidR="00DF351D" w14:paraId="4D4D2811" w14:textId="77777777" w:rsidTr="0047732B">
        <w:trPr>
          <w:trHeight w:val="315"/>
        </w:trPr>
        <w:tc>
          <w:tcPr>
            <w:tcW w:w="2096" w:type="dxa"/>
            <w:tcBorders>
              <w:top w:val="nil"/>
              <w:left w:val="nil"/>
              <w:bottom w:val="nil"/>
              <w:right w:val="nil"/>
            </w:tcBorders>
            <w:shd w:val="clear" w:color="auto" w:fill="auto"/>
            <w:hideMark/>
          </w:tcPr>
          <w:p w14:paraId="20EF09A6"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Roots and tubers</w:t>
            </w:r>
          </w:p>
        </w:tc>
        <w:tc>
          <w:tcPr>
            <w:tcW w:w="0" w:type="auto"/>
            <w:tcBorders>
              <w:top w:val="nil"/>
              <w:left w:val="nil"/>
              <w:bottom w:val="nil"/>
              <w:right w:val="nil"/>
            </w:tcBorders>
            <w:shd w:val="clear" w:color="auto" w:fill="auto"/>
            <w:noWrap/>
            <w:hideMark/>
          </w:tcPr>
          <w:p w14:paraId="0D51F81B"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13(5.6)</w:t>
            </w:r>
          </w:p>
        </w:tc>
        <w:tc>
          <w:tcPr>
            <w:tcW w:w="0" w:type="auto"/>
            <w:tcBorders>
              <w:top w:val="nil"/>
              <w:left w:val="nil"/>
              <w:bottom w:val="nil"/>
              <w:right w:val="nil"/>
            </w:tcBorders>
            <w:shd w:val="clear" w:color="auto" w:fill="auto"/>
            <w:noWrap/>
            <w:hideMark/>
          </w:tcPr>
          <w:p w14:paraId="1CA7CC46"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3(1.3)</w:t>
            </w:r>
          </w:p>
        </w:tc>
        <w:tc>
          <w:tcPr>
            <w:tcW w:w="0" w:type="auto"/>
            <w:tcBorders>
              <w:top w:val="nil"/>
              <w:left w:val="nil"/>
              <w:bottom w:val="nil"/>
              <w:right w:val="nil"/>
            </w:tcBorders>
            <w:shd w:val="clear" w:color="auto" w:fill="auto"/>
            <w:noWrap/>
            <w:hideMark/>
          </w:tcPr>
          <w:p w14:paraId="6C545033"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30(12.4)</w:t>
            </w:r>
          </w:p>
        </w:tc>
        <w:tc>
          <w:tcPr>
            <w:tcW w:w="0" w:type="auto"/>
            <w:tcBorders>
              <w:top w:val="nil"/>
              <w:left w:val="nil"/>
              <w:bottom w:val="nil"/>
              <w:right w:val="nil"/>
            </w:tcBorders>
            <w:shd w:val="clear" w:color="auto" w:fill="auto"/>
            <w:noWrap/>
            <w:hideMark/>
          </w:tcPr>
          <w:p w14:paraId="7995AC42"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110(45.9)</w:t>
            </w:r>
          </w:p>
        </w:tc>
        <w:tc>
          <w:tcPr>
            <w:tcW w:w="0" w:type="auto"/>
            <w:tcBorders>
              <w:top w:val="nil"/>
              <w:left w:val="nil"/>
              <w:bottom w:val="nil"/>
              <w:right w:val="nil"/>
            </w:tcBorders>
            <w:shd w:val="clear" w:color="auto" w:fill="auto"/>
            <w:noWrap/>
            <w:hideMark/>
          </w:tcPr>
          <w:p w14:paraId="7DFE6A5E"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83(34.8)</w:t>
            </w:r>
          </w:p>
        </w:tc>
        <w:tc>
          <w:tcPr>
            <w:tcW w:w="1315" w:type="dxa"/>
            <w:tcBorders>
              <w:top w:val="nil"/>
              <w:left w:val="nil"/>
              <w:bottom w:val="nil"/>
              <w:right w:val="nil"/>
            </w:tcBorders>
            <w:shd w:val="clear" w:color="auto" w:fill="auto"/>
            <w:noWrap/>
            <w:hideMark/>
          </w:tcPr>
          <w:p w14:paraId="244384DF"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r>
      <w:tr w:rsidR="00DF351D" w14:paraId="68A13697" w14:textId="77777777" w:rsidTr="0047732B">
        <w:trPr>
          <w:trHeight w:val="315"/>
        </w:trPr>
        <w:tc>
          <w:tcPr>
            <w:tcW w:w="2096" w:type="dxa"/>
            <w:tcBorders>
              <w:top w:val="nil"/>
              <w:left w:val="nil"/>
              <w:bottom w:val="nil"/>
              <w:right w:val="nil"/>
            </w:tcBorders>
            <w:shd w:val="clear" w:color="auto" w:fill="auto"/>
            <w:hideMark/>
          </w:tcPr>
          <w:p w14:paraId="2406F1D7"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Vegetables</w:t>
            </w:r>
          </w:p>
        </w:tc>
        <w:tc>
          <w:tcPr>
            <w:tcW w:w="0" w:type="auto"/>
            <w:tcBorders>
              <w:top w:val="nil"/>
              <w:left w:val="nil"/>
              <w:bottom w:val="nil"/>
              <w:right w:val="nil"/>
            </w:tcBorders>
            <w:shd w:val="clear" w:color="auto" w:fill="auto"/>
            <w:noWrap/>
            <w:hideMark/>
          </w:tcPr>
          <w:p w14:paraId="39787A88"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2(0.9)</w:t>
            </w:r>
          </w:p>
        </w:tc>
        <w:tc>
          <w:tcPr>
            <w:tcW w:w="0" w:type="auto"/>
            <w:tcBorders>
              <w:top w:val="nil"/>
              <w:left w:val="nil"/>
              <w:bottom w:val="nil"/>
              <w:right w:val="nil"/>
            </w:tcBorders>
            <w:shd w:val="clear" w:color="auto" w:fill="auto"/>
            <w:noWrap/>
            <w:hideMark/>
          </w:tcPr>
          <w:p w14:paraId="5E017A70"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r w:rsidRPr="001973DD">
              <w:rPr>
                <w:rFonts w:ascii="Times New Roman" w:eastAsia="Times New Roman" w:hAnsi="Times New Roman" w:cs="Times New Roman"/>
                <w:sz w:val="24"/>
                <w:szCs w:val="24"/>
              </w:rPr>
              <w:t>)</w:t>
            </w:r>
          </w:p>
        </w:tc>
        <w:tc>
          <w:tcPr>
            <w:tcW w:w="0" w:type="auto"/>
            <w:tcBorders>
              <w:top w:val="nil"/>
              <w:left w:val="nil"/>
              <w:bottom w:val="nil"/>
              <w:right w:val="nil"/>
            </w:tcBorders>
            <w:shd w:val="clear" w:color="auto" w:fill="auto"/>
            <w:noWrap/>
            <w:hideMark/>
          </w:tcPr>
          <w:p w14:paraId="79C2FC04"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19(8.2)</w:t>
            </w:r>
          </w:p>
        </w:tc>
        <w:tc>
          <w:tcPr>
            <w:tcW w:w="0" w:type="auto"/>
            <w:tcBorders>
              <w:top w:val="nil"/>
              <w:left w:val="nil"/>
              <w:bottom w:val="nil"/>
              <w:right w:val="nil"/>
            </w:tcBorders>
            <w:shd w:val="clear" w:color="auto" w:fill="auto"/>
            <w:noWrap/>
            <w:hideMark/>
          </w:tcPr>
          <w:p w14:paraId="484B23C8"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124(51.9)</w:t>
            </w:r>
          </w:p>
        </w:tc>
        <w:tc>
          <w:tcPr>
            <w:tcW w:w="0" w:type="auto"/>
            <w:tcBorders>
              <w:top w:val="nil"/>
              <w:left w:val="nil"/>
              <w:bottom w:val="nil"/>
              <w:right w:val="nil"/>
            </w:tcBorders>
            <w:shd w:val="clear" w:color="auto" w:fill="auto"/>
            <w:noWrap/>
            <w:hideMark/>
          </w:tcPr>
          <w:p w14:paraId="05A89317"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86(36.1)</w:t>
            </w:r>
          </w:p>
        </w:tc>
        <w:tc>
          <w:tcPr>
            <w:tcW w:w="1315" w:type="dxa"/>
            <w:tcBorders>
              <w:top w:val="nil"/>
              <w:left w:val="nil"/>
              <w:bottom w:val="nil"/>
              <w:right w:val="nil"/>
            </w:tcBorders>
            <w:shd w:val="clear" w:color="auto" w:fill="auto"/>
            <w:noWrap/>
            <w:hideMark/>
          </w:tcPr>
          <w:p w14:paraId="2F1F8E42"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2(0.9)</w:t>
            </w:r>
          </w:p>
        </w:tc>
      </w:tr>
      <w:tr w:rsidR="00DF351D" w14:paraId="2F5E9D96" w14:textId="77777777" w:rsidTr="0047732B">
        <w:trPr>
          <w:trHeight w:val="315"/>
        </w:trPr>
        <w:tc>
          <w:tcPr>
            <w:tcW w:w="2096" w:type="dxa"/>
            <w:tcBorders>
              <w:top w:val="nil"/>
              <w:left w:val="nil"/>
              <w:bottom w:val="nil"/>
              <w:right w:val="nil"/>
            </w:tcBorders>
            <w:shd w:val="clear" w:color="auto" w:fill="auto"/>
            <w:hideMark/>
          </w:tcPr>
          <w:p w14:paraId="0BB83D0A"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Fruits</w:t>
            </w:r>
          </w:p>
        </w:tc>
        <w:tc>
          <w:tcPr>
            <w:tcW w:w="0" w:type="auto"/>
            <w:tcBorders>
              <w:top w:val="nil"/>
              <w:left w:val="nil"/>
              <w:bottom w:val="nil"/>
              <w:right w:val="nil"/>
            </w:tcBorders>
            <w:shd w:val="clear" w:color="auto" w:fill="auto"/>
            <w:noWrap/>
            <w:hideMark/>
          </w:tcPr>
          <w:p w14:paraId="360A579D"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0" w:type="auto"/>
            <w:tcBorders>
              <w:top w:val="nil"/>
              <w:left w:val="nil"/>
              <w:bottom w:val="nil"/>
              <w:right w:val="nil"/>
            </w:tcBorders>
            <w:shd w:val="clear" w:color="auto" w:fill="auto"/>
            <w:noWrap/>
            <w:hideMark/>
          </w:tcPr>
          <w:p w14:paraId="45CFF79A"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1(0.4)</w:t>
            </w:r>
          </w:p>
        </w:tc>
        <w:tc>
          <w:tcPr>
            <w:tcW w:w="0" w:type="auto"/>
            <w:tcBorders>
              <w:top w:val="nil"/>
              <w:left w:val="nil"/>
              <w:bottom w:val="nil"/>
              <w:right w:val="nil"/>
            </w:tcBorders>
            <w:shd w:val="clear" w:color="auto" w:fill="auto"/>
            <w:noWrap/>
            <w:hideMark/>
          </w:tcPr>
          <w:p w14:paraId="565AB96B"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24(9.9)</w:t>
            </w:r>
          </w:p>
        </w:tc>
        <w:tc>
          <w:tcPr>
            <w:tcW w:w="0" w:type="auto"/>
            <w:tcBorders>
              <w:top w:val="nil"/>
              <w:left w:val="nil"/>
              <w:bottom w:val="nil"/>
              <w:right w:val="nil"/>
            </w:tcBorders>
            <w:shd w:val="clear" w:color="auto" w:fill="auto"/>
            <w:noWrap/>
            <w:hideMark/>
          </w:tcPr>
          <w:p w14:paraId="71881BFA"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143(59.9)</w:t>
            </w:r>
          </w:p>
        </w:tc>
        <w:tc>
          <w:tcPr>
            <w:tcW w:w="0" w:type="auto"/>
            <w:tcBorders>
              <w:top w:val="nil"/>
              <w:left w:val="nil"/>
              <w:bottom w:val="nil"/>
              <w:right w:val="nil"/>
            </w:tcBorders>
            <w:shd w:val="clear" w:color="auto" w:fill="auto"/>
            <w:noWrap/>
            <w:hideMark/>
          </w:tcPr>
          <w:p w14:paraId="0DA64B6C"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69(28.9)</w:t>
            </w:r>
          </w:p>
        </w:tc>
        <w:tc>
          <w:tcPr>
            <w:tcW w:w="1315" w:type="dxa"/>
            <w:tcBorders>
              <w:top w:val="nil"/>
              <w:left w:val="nil"/>
              <w:bottom w:val="nil"/>
              <w:right w:val="nil"/>
            </w:tcBorders>
            <w:shd w:val="clear" w:color="auto" w:fill="auto"/>
            <w:noWrap/>
            <w:hideMark/>
          </w:tcPr>
          <w:p w14:paraId="3FA81C9E"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2(0.9)</w:t>
            </w:r>
          </w:p>
        </w:tc>
      </w:tr>
      <w:tr w:rsidR="00DF351D" w14:paraId="522A8A37" w14:textId="77777777" w:rsidTr="0047732B">
        <w:trPr>
          <w:trHeight w:val="315"/>
        </w:trPr>
        <w:tc>
          <w:tcPr>
            <w:tcW w:w="2096" w:type="dxa"/>
            <w:tcBorders>
              <w:top w:val="nil"/>
              <w:left w:val="nil"/>
              <w:bottom w:val="nil"/>
              <w:right w:val="nil"/>
            </w:tcBorders>
            <w:shd w:val="clear" w:color="auto" w:fill="auto"/>
            <w:hideMark/>
          </w:tcPr>
          <w:p w14:paraId="5BD04235"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Eggs and their products</w:t>
            </w:r>
          </w:p>
        </w:tc>
        <w:tc>
          <w:tcPr>
            <w:tcW w:w="0" w:type="auto"/>
            <w:tcBorders>
              <w:top w:val="nil"/>
              <w:left w:val="nil"/>
              <w:bottom w:val="nil"/>
              <w:right w:val="nil"/>
            </w:tcBorders>
            <w:shd w:val="clear" w:color="auto" w:fill="auto"/>
            <w:noWrap/>
            <w:hideMark/>
          </w:tcPr>
          <w:p w14:paraId="5F88C65D"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14(6)</w:t>
            </w:r>
          </w:p>
        </w:tc>
        <w:tc>
          <w:tcPr>
            <w:tcW w:w="0" w:type="auto"/>
            <w:tcBorders>
              <w:top w:val="nil"/>
              <w:left w:val="nil"/>
              <w:bottom w:val="nil"/>
              <w:right w:val="nil"/>
            </w:tcBorders>
            <w:shd w:val="clear" w:color="auto" w:fill="auto"/>
            <w:noWrap/>
            <w:hideMark/>
          </w:tcPr>
          <w:p w14:paraId="1D2ED932"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9(3.9)</w:t>
            </w:r>
          </w:p>
        </w:tc>
        <w:tc>
          <w:tcPr>
            <w:tcW w:w="0" w:type="auto"/>
            <w:tcBorders>
              <w:top w:val="nil"/>
              <w:left w:val="nil"/>
              <w:bottom w:val="nil"/>
              <w:right w:val="nil"/>
            </w:tcBorders>
            <w:shd w:val="clear" w:color="auto" w:fill="auto"/>
            <w:noWrap/>
            <w:hideMark/>
          </w:tcPr>
          <w:p w14:paraId="294F0CDC"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35(14.6)</w:t>
            </w:r>
          </w:p>
        </w:tc>
        <w:tc>
          <w:tcPr>
            <w:tcW w:w="0" w:type="auto"/>
            <w:tcBorders>
              <w:top w:val="nil"/>
              <w:left w:val="nil"/>
              <w:bottom w:val="nil"/>
              <w:right w:val="nil"/>
            </w:tcBorders>
            <w:shd w:val="clear" w:color="auto" w:fill="auto"/>
            <w:noWrap/>
            <w:hideMark/>
          </w:tcPr>
          <w:p w14:paraId="58AD2884"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131(54.9)</w:t>
            </w:r>
          </w:p>
        </w:tc>
        <w:tc>
          <w:tcPr>
            <w:tcW w:w="0" w:type="auto"/>
            <w:tcBorders>
              <w:top w:val="nil"/>
              <w:left w:val="nil"/>
              <w:bottom w:val="nil"/>
              <w:right w:val="nil"/>
            </w:tcBorders>
            <w:shd w:val="clear" w:color="auto" w:fill="auto"/>
            <w:noWrap/>
            <w:hideMark/>
          </w:tcPr>
          <w:p w14:paraId="05F82C92"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48(20.2)</w:t>
            </w:r>
          </w:p>
        </w:tc>
        <w:tc>
          <w:tcPr>
            <w:tcW w:w="1315" w:type="dxa"/>
            <w:tcBorders>
              <w:top w:val="nil"/>
              <w:left w:val="nil"/>
              <w:bottom w:val="nil"/>
              <w:right w:val="nil"/>
            </w:tcBorders>
            <w:shd w:val="clear" w:color="auto" w:fill="auto"/>
            <w:noWrap/>
            <w:hideMark/>
          </w:tcPr>
          <w:p w14:paraId="1CD27DA3"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1(0.4)</w:t>
            </w:r>
          </w:p>
        </w:tc>
      </w:tr>
      <w:tr w:rsidR="00DF351D" w14:paraId="7DACD4B1" w14:textId="77777777" w:rsidTr="0047732B">
        <w:trPr>
          <w:trHeight w:val="315"/>
        </w:trPr>
        <w:tc>
          <w:tcPr>
            <w:tcW w:w="2096" w:type="dxa"/>
            <w:tcBorders>
              <w:top w:val="nil"/>
              <w:left w:val="nil"/>
              <w:bottom w:val="nil"/>
              <w:right w:val="nil"/>
            </w:tcBorders>
            <w:shd w:val="clear" w:color="auto" w:fill="auto"/>
            <w:hideMark/>
          </w:tcPr>
          <w:p w14:paraId="45053C11"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Fish and their products</w:t>
            </w:r>
          </w:p>
        </w:tc>
        <w:tc>
          <w:tcPr>
            <w:tcW w:w="0" w:type="auto"/>
            <w:tcBorders>
              <w:top w:val="nil"/>
              <w:left w:val="nil"/>
              <w:bottom w:val="nil"/>
              <w:right w:val="nil"/>
            </w:tcBorders>
            <w:shd w:val="clear" w:color="auto" w:fill="auto"/>
            <w:noWrap/>
            <w:hideMark/>
          </w:tcPr>
          <w:p w14:paraId="74DE3B14"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21(9)</w:t>
            </w:r>
          </w:p>
        </w:tc>
        <w:tc>
          <w:tcPr>
            <w:tcW w:w="0" w:type="auto"/>
            <w:tcBorders>
              <w:top w:val="nil"/>
              <w:left w:val="nil"/>
              <w:bottom w:val="nil"/>
              <w:right w:val="nil"/>
            </w:tcBorders>
            <w:shd w:val="clear" w:color="auto" w:fill="auto"/>
            <w:noWrap/>
            <w:hideMark/>
          </w:tcPr>
          <w:p w14:paraId="0C8D657B"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4(1.7)</w:t>
            </w:r>
          </w:p>
        </w:tc>
        <w:tc>
          <w:tcPr>
            <w:tcW w:w="0" w:type="auto"/>
            <w:tcBorders>
              <w:top w:val="nil"/>
              <w:left w:val="nil"/>
              <w:bottom w:val="nil"/>
              <w:right w:val="nil"/>
            </w:tcBorders>
            <w:shd w:val="clear" w:color="auto" w:fill="auto"/>
            <w:noWrap/>
            <w:hideMark/>
          </w:tcPr>
          <w:p w14:paraId="277AD2DD"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29(12)</w:t>
            </w:r>
          </w:p>
        </w:tc>
        <w:tc>
          <w:tcPr>
            <w:tcW w:w="0" w:type="auto"/>
            <w:tcBorders>
              <w:top w:val="nil"/>
              <w:left w:val="nil"/>
              <w:bottom w:val="nil"/>
              <w:right w:val="nil"/>
            </w:tcBorders>
            <w:shd w:val="clear" w:color="auto" w:fill="auto"/>
            <w:noWrap/>
            <w:hideMark/>
          </w:tcPr>
          <w:p w14:paraId="2DF81E16"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113(47.4)</w:t>
            </w:r>
          </w:p>
        </w:tc>
        <w:tc>
          <w:tcPr>
            <w:tcW w:w="0" w:type="auto"/>
            <w:tcBorders>
              <w:top w:val="nil"/>
              <w:left w:val="nil"/>
              <w:bottom w:val="nil"/>
              <w:right w:val="nil"/>
            </w:tcBorders>
            <w:shd w:val="clear" w:color="auto" w:fill="auto"/>
            <w:noWrap/>
            <w:hideMark/>
          </w:tcPr>
          <w:p w14:paraId="22A6F581"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69(29.1)</w:t>
            </w:r>
          </w:p>
        </w:tc>
        <w:tc>
          <w:tcPr>
            <w:tcW w:w="1315" w:type="dxa"/>
            <w:tcBorders>
              <w:top w:val="nil"/>
              <w:left w:val="nil"/>
              <w:bottom w:val="nil"/>
              <w:right w:val="nil"/>
            </w:tcBorders>
            <w:shd w:val="clear" w:color="auto" w:fill="auto"/>
            <w:noWrap/>
            <w:hideMark/>
          </w:tcPr>
          <w:p w14:paraId="7A252296"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2(0.9)</w:t>
            </w:r>
          </w:p>
        </w:tc>
      </w:tr>
      <w:tr w:rsidR="00DF351D" w14:paraId="113C0552" w14:textId="77777777" w:rsidTr="0047732B">
        <w:trPr>
          <w:trHeight w:val="315"/>
        </w:trPr>
        <w:tc>
          <w:tcPr>
            <w:tcW w:w="2096" w:type="dxa"/>
            <w:tcBorders>
              <w:top w:val="nil"/>
              <w:left w:val="nil"/>
              <w:bottom w:val="nil"/>
              <w:right w:val="nil"/>
            </w:tcBorders>
            <w:shd w:val="clear" w:color="auto" w:fill="auto"/>
            <w:hideMark/>
          </w:tcPr>
          <w:p w14:paraId="6A688269" w14:textId="62F5AA83"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Fats and Oils</w:t>
            </w:r>
          </w:p>
        </w:tc>
        <w:tc>
          <w:tcPr>
            <w:tcW w:w="0" w:type="auto"/>
            <w:tcBorders>
              <w:top w:val="nil"/>
              <w:left w:val="nil"/>
              <w:bottom w:val="nil"/>
              <w:right w:val="nil"/>
            </w:tcBorders>
            <w:shd w:val="clear" w:color="auto" w:fill="auto"/>
            <w:noWrap/>
            <w:hideMark/>
          </w:tcPr>
          <w:p w14:paraId="465FD694"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1(0.4)</w:t>
            </w:r>
          </w:p>
        </w:tc>
        <w:tc>
          <w:tcPr>
            <w:tcW w:w="0" w:type="auto"/>
            <w:tcBorders>
              <w:top w:val="nil"/>
              <w:left w:val="nil"/>
              <w:bottom w:val="nil"/>
              <w:right w:val="nil"/>
            </w:tcBorders>
            <w:shd w:val="clear" w:color="auto" w:fill="auto"/>
            <w:noWrap/>
            <w:hideMark/>
          </w:tcPr>
          <w:p w14:paraId="65B7BCD6"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5(2.2)</w:t>
            </w:r>
          </w:p>
        </w:tc>
        <w:tc>
          <w:tcPr>
            <w:tcW w:w="0" w:type="auto"/>
            <w:tcBorders>
              <w:top w:val="nil"/>
              <w:left w:val="nil"/>
              <w:bottom w:val="nil"/>
              <w:right w:val="nil"/>
            </w:tcBorders>
            <w:shd w:val="clear" w:color="auto" w:fill="auto"/>
            <w:noWrap/>
            <w:hideMark/>
          </w:tcPr>
          <w:p w14:paraId="54D44C1C"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10(4.4)</w:t>
            </w:r>
          </w:p>
        </w:tc>
        <w:tc>
          <w:tcPr>
            <w:tcW w:w="0" w:type="auto"/>
            <w:tcBorders>
              <w:top w:val="nil"/>
              <w:left w:val="nil"/>
              <w:bottom w:val="nil"/>
              <w:right w:val="nil"/>
            </w:tcBorders>
            <w:shd w:val="clear" w:color="auto" w:fill="auto"/>
            <w:noWrap/>
            <w:hideMark/>
          </w:tcPr>
          <w:p w14:paraId="6F78BD5D"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110(46.1)</w:t>
            </w:r>
          </w:p>
        </w:tc>
        <w:tc>
          <w:tcPr>
            <w:tcW w:w="0" w:type="auto"/>
            <w:tcBorders>
              <w:top w:val="nil"/>
              <w:left w:val="nil"/>
              <w:bottom w:val="nil"/>
              <w:right w:val="nil"/>
            </w:tcBorders>
            <w:shd w:val="clear" w:color="auto" w:fill="auto"/>
            <w:noWrap/>
            <w:hideMark/>
          </w:tcPr>
          <w:p w14:paraId="060587E8"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111(46.5)</w:t>
            </w:r>
          </w:p>
        </w:tc>
        <w:tc>
          <w:tcPr>
            <w:tcW w:w="1315" w:type="dxa"/>
            <w:tcBorders>
              <w:top w:val="nil"/>
              <w:left w:val="nil"/>
              <w:bottom w:val="nil"/>
              <w:right w:val="nil"/>
            </w:tcBorders>
            <w:shd w:val="clear" w:color="auto" w:fill="auto"/>
            <w:noWrap/>
            <w:hideMark/>
          </w:tcPr>
          <w:p w14:paraId="1D3B9125"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1(0.4)</w:t>
            </w:r>
          </w:p>
        </w:tc>
      </w:tr>
      <w:tr w:rsidR="00DF351D" w14:paraId="107FB8AF" w14:textId="77777777" w:rsidTr="0047732B">
        <w:trPr>
          <w:trHeight w:val="315"/>
        </w:trPr>
        <w:tc>
          <w:tcPr>
            <w:tcW w:w="2096" w:type="dxa"/>
            <w:tcBorders>
              <w:top w:val="nil"/>
              <w:left w:val="nil"/>
              <w:bottom w:val="nil"/>
              <w:right w:val="nil"/>
            </w:tcBorders>
            <w:shd w:val="clear" w:color="auto" w:fill="auto"/>
            <w:hideMark/>
          </w:tcPr>
          <w:p w14:paraId="46A4DC34"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Spices and condiments</w:t>
            </w:r>
          </w:p>
        </w:tc>
        <w:tc>
          <w:tcPr>
            <w:tcW w:w="0" w:type="auto"/>
            <w:tcBorders>
              <w:top w:val="nil"/>
              <w:left w:val="nil"/>
              <w:bottom w:val="nil"/>
              <w:right w:val="nil"/>
            </w:tcBorders>
            <w:shd w:val="clear" w:color="auto" w:fill="auto"/>
            <w:noWrap/>
            <w:hideMark/>
          </w:tcPr>
          <w:p w14:paraId="3DA08052"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1(0.5)</w:t>
            </w:r>
          </w:p>
        </w:tc>
        <w:tc>
          <w:tcPr>
            <w:tcW w:w="0" w:type="auto"/>
            <w:tcBorders>
              <w:top w:val="nil"/>
              <w:left w:val="nil"/>
              <w:bottom w:val="nil"/>
              <w:right w:val="nil"/>
            </w:tcBorders>
            <w:shd w:val="clear" w:color="auto" w:fill="auto"/>
            <w:noWrap/>
            <w:hideMark/>
          </w:tcPr>
          <w:p w14:paraId="5167A3ED"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7(2.8)</w:t>
            </w:r>
          </w:p>
        </w:tc>
        <w:tc>
          <w:tcPr>
            <w:tcW w:w="0" w:type="auto"/>
            <w:tcBorders>
              <w:top w:val="nil"/>
              <w:left w:val="nil"/>
              <w:bottom w:val="nil"/>
              <w:right w:val="nil"/>
            </w:tcBorders>
            <w:shd w:val="clear" w:color="auto" w:fill="auto"/>
            <w:noWrap/>
            <w:hideMark/>
          </w:tcPr>
          <w:p w14:paraId="1008A8A5"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11(4.7)</w:t>
            </w:r>
          </w:p>
        </w:tc>
        <w:tc>
          <w:tcPr>
            <w:tcW w:w="0" w:type="auto"/>
            <w:tcBorders>
              <w:top w:val="nil"/>
              <w:left w:val="nil"/>
              <w:bottom w:val="nil"/>
              <w:right w:val="nil"/>
            </w:tcBorders>
            <w:shd w:val="clear" w:color="auto" w:fill="auto"/>
            <w:noWrap/>
            <w:hideMark/>
          </w:tcPr>
          <w:p w14:paraId="373A8AD9"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140(58.6)</w:t>
            </w:r>
          </w:p>
        </w:tc>
        <w:tc>
          <w:tcPr>
            <w:tcW w:w="0" w:type="auto"/>
            <w:tcBorders>
              <w:top w:val="nil"/>
              <w:left w:val="nil"/>
              <w:bottom w:val="nil"/>
              <w:right w:val="nil"/>
            </w:tcBorders>
            <w:shd w:val="clear" w:color="auto" w:fill="auto"/>
            <w:noWrap/>
            <w:hideMark/>
          </w:tcPr>
          <w:p w14:paraId="5BED768E"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79(33</w:t>
            </w:r>
            <w:r>
              <w:rPr>
                <w:rFonts w:ascii="Times New Roman" w:eastAsia="Times New Roman" w:hAnsi="Times New Roman" w:cs="Times New Roman"/>
                <w:sz w:val="24"/>
                <w:szCs w:val="24"/>
              </w:rPr>
              <w:t>.1</w:t>
            </w:r>
            <w:r w:rsidRPr="001973DD">
              <w:rPr>
                <w:rFonts w:ascii="Times New Roman" w:eastAsia="Times New Roman" w:hAnsi="Times New Roman" w:cs="Times New Roman"/>
                <w:sz w:val="24"/>
                <w:szCs w:val="24"/>
              </w:rPr>
              <w:t>)</w:t>
            </w:r>
          </w:p>
        </w:tc>
        <w:tc>
          <w:tcPr>
            <w:tcW w:w="1315" w:type="dxa"/>
            <w:tcBorders>
              <w:top w:val="nil"/>
              <w:left w:val="nil"/>
              <w:bottom w:val="nil"/>
              <w:right w:val="nil"/>
            </w:tcBorders>
            <w:shd w:val="clear" w:color="auto" w:fill="auto"/>
            <w:noWrap/>
            <w:hideMark/>
          </w:tcPr>
          <w:p w14:paraId="3FEA099E"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1(0.5)</w:t>
            </w:r>
          </w:p>
        </w:tc>
      </w:tr>
      <w:tr w:rsidR="00DF351D" w14:paraId="303C658E" w14:textId="77777777" w:rsidTr="0047732B">
        <w:trPr>
          <w:trHeight w:val="315"/>
        </w:trPr>
        <w:tc>
          <w:tcPr>
            <w:tcW w:w="2096" w:type="dxa"/>
            <w:tcBorders>
              <w:top w:val="nil"/>
              <w:left w:val="nil"/>
              <w:bottom w:val="nil"/>
              <w:right w:val="nil"/>
            </w:tcBorders>
            <w:shd w:val="clear" w:color="auto" w:fill="auto"/>
            <w:hideMark/>
          </w:tcPr>
          <w:p w14:paraId="0EDCD397"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Beverages</w:t>
            </w:r>
          </w:p>
        </w:tc>
        <w:tc>
          <w:tcPr>
            <w:tcW w:w="0" w:type="auto"/>
            <w:tcBorders>
              <w:top w:val="nil"/>
              <w:left w:val="nil"/>
              <w:bottom w:val="nil"/>
              <w:right w:val="nil"/>
            </w:tcBorders>
            <w:shd w:val="clear" w:color="auto" w:fill="auto"/>
            <w:noWrap/>
            <w:hideMark/>
          </w:tcPr>
          <w:p w14:paraId="48ADFC4E"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10(4</w:t>
            </w:r>
            <w:r>
              <w:rPr>
                <w:rFonts w:ascii="Times New Roman" w:eastAsia="Times New Roman" w:hAnsi="Times New Roman" w:cs="Times New Roman"/>
                <w:sz w:val="24"/>
                <w:szCs w:val="24"/>
              </w:rPr>
              <w:t>.1</w:t>
            </w:r>
            <w:r w:rsidRPr="001973DD">
              <w:rPr>
                <w:rFonts w:ascii="Times New Roman" w:eastAsia="Times New Roman" w:hAnsi="Times New Roman" w:cs="Times New Roman"/>
                <w:sz w:val="24"/>
                <w:szCs w:val="24"/>
              </w:rPr>
              <w:t>)</w:t>
            </w:r>
          </w:p>
        </w:tc>
        <w:tc>
          <w:tcPr>
            <w:tcW w:w="0" w:type="auto"/>
            <w:tcBorders>
              <w:top w:val="nil"/>
              <w:left w:val="nil"/>
              <w:bottom w:val="nil"/>
              <w:right w:val="nil"/>
            </w:tcBorders>
            <w:shd w:val="clear" w:color="auto" w:fill="auto"/>
            <w:noWrap/>
            <w:hideMark/>
          </w:tcPr>
          <w:p w14:paraId="55B51BDE"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6(2.7)</w:t>
            </w:r>
          </w:p>
        </w:tc>
        <w:tc>
          <w:tcPr>
            <w:tcW w:w="0" w:type="auto"/>
            <w:tcBorders>
              <w:top w:val="nil"/>
              <w:left w:val="nil"/>
              <w:bottom w:val="nil"/>
              <w:right w:val="nil"/>
            </w:tcBorders>
            <w:shd w:val="clear" w:color="auto" w:fill="auto"/>
            <w:noWrap/>
            <w:hideMark/>
          </w:tcPr>
          <w:p w14:paraId="1FFB0431"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24(9.9)</w:t>
            </w:r>
          </w:p>
        </w:tc>
        <w:tc>
          <w:tcPr>
            <w:tcW w:w="0" w:type="auto"/>
            <w:tcBorders>
              <w:top w:val="nil"/>
              <w:left w:val="nil"/>
              <w:bottom w:val="nil"/>
              <w:right w:val="nil"/>
            </w:tcBorders>
            <w:shd w:val="clear" w:color="auto" w:fill="auto"/>
            <w:noWrap/>
            <w:hideMark/>
          </w:tcPr>
          <w:p w14:paraId="7BDC9EE5"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91(38.1)</w:t>
            </w:r>
          </w:p>
        </w:tc>
        <w:tc>
          <w:tcPr>
            <w:tcW w:w="0" w:type="auto"/>
            <w:tcBorders>
              <w:top w:val="nil"/>
              <w:left w:val="nil"/>
              <w:bottom w:val="nil"/>
              <w:right w:val="nil"/>
            </w:tcBorders>
            <w:shd w:val="clear" w:color="auto" w:fill="auto"/>
            <w:noWrap/>
            <w:hideMark/>
          </w:tcPr>
          <w:p w14:paraId="59C8A1E3"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105(43.9)</w:t>
            </w:r>
          </w:p>
        </w:tc>
        <w:tc>
          <w:tcPr>
            <w:tcW w:w="1315" w:type="dxa"/>
            <w:tcBorders>
              <w:top w:val="nil"/>
              <w:left w:val="nil"/>
              <w:bottom w:val="nil"/>
              <w:right w:val="nil"/>
            </w:tcBorders>
            <w:shd w:val="clear" w:color="auto" w:fill="auto"/>
            <w:noWrap/>
            <w:hideMark/>
          </w:tcPr>
          <w:p w14:paraId="00F7747C"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3(1.3)</w:t>
            </w:r>
          </w:p>
        </w:tc>
      </w:tr>
      <w:tr w:rsidR="00DF351D" w14:paraId="18FAA6C9" w14:textId="77777777" w:rsidTr="0047732B">
        <w:trPr>
          <w:trHeight w:val="315"/>
        </w:trPr>
        <w:tc>
          <w:tcPr>
            <w:tcW w:w="2096" w:type="dxa"/>
            <w:tcBorders>
              <w:top w:val="nil"/>
              <w:left w:val="nil"/>
              <w:bottom w:val="single" w:sz="4" w:space="0" w:color="auto"/>
              <w:right w:val="nil"/>
            </w:tcBorders>
            <w:shd w:val="clear" w:color="auto" w:fill="auto"/>
            <w:hideMark/>
          </w:tcPr>
          <w:p w14:paraId="1810CE62"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Sweets</w:t>
            </w:r>
          </w:p>
        </w:tc>
        <w:tc>
          <w:tcPr>
            <w:tcW w:w="0" w:type="auto"/>
            <w:tcBorders>
              <w:top w:val="nil"/>
              <w:left w:val="nil"/>
              <w:bottom w:val="single" w:sz="4" w:space="0" w:color="auto"/>
              <w:right w:val="nil"/>
            </w:tcBorders>
            <w:shd w:val="clear" w:color="auto" w:fill="auto"/>
            <w:noWrap/>
            <w:hideMark/>
          </w:tcPr>
          <w:p w14:paraId="57CA43C1"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32(13.4)</w:t>
            </w:r>
          </w:p>
        </w:tc>
        <w:tc>
          <w:tcPr>
            <w:tcW w:w="0" w:type="auto"/>
            <w:tcBorders>
              <w:top w:val="nil"/>
              <w:left w:val="nil"/>
              <w:bottom w:val="single" w:sz="4" w:space="0" w:color="auto"/>
              <w:right w:val="nil"/>
            </w:tcBorders>
            <w:shd w:val="clear" w:color="auto" w:fill="auto"/>
            <w:noWrap/>
            <w:hideMark/>
          </w:tcPr>
          <w:p w14:paraId="05962383"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20(8.3)</w:t>
            </w:r>
          </w:p>
        </w:tc>
        <w:tc>
          <w:tcPr>
            <w:tcW w:w="0" w:type="auto"/>
            <w:tcBorders>
              <w:top w:val="nil"/>
              <w:left w:val="nil"/>
              <w:bottom w:val="single" w:sz="4" w:space="0" w:color="auto"/>
              <w:right w:val="nil"/>
            </w:tcBorders>
            <w:shd w:val="clear" w:color="auto" w:fill="auto"/>
            <w:noWrap/>
            <w:hideMark/>
          </w:tcPr>
          <w:p w14:paraId="6BDD1308"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34(14.4)</w:t>
            </w:r>
          </w:p>
        </w:tc>
        <w:tc>
          <w:tcPr>
            <w:tcW w:w="0" w:type="auto"/>
            <w:tcBorders>
              <w:top w:val="nil"/>
              <w:left w:val="nil"/>
              <w:bottom w:val="single" w:sz="4" w:space="0" w:color="auto"/>
              <w:right w:val="nil"/>
            </w:tcBorders>
            <w:shd w:val="clear" w:color="auto" w:fill="auto"/>
            <w:noWrap/>
            <w:hideMark/>
          </w:tcPr>
          <w:p w14:paraId="1B300DD3"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111(46.3)</w:t>
            </w:r>
          </w:p>
        </w:tc>
        <w:tc>
          <w:tcPr>
            <w:tcW w:w="0" w:type="auto"/>
            <w:tcBorders>
              <w:top w:val="nil"/>
              <w:left w:val="nil"/>
              <w:bottom w:val="single" w:sz="4" w:space="0" w:color="auto"/>
              <w:right w:val="nil"/>
            </w:tcBorders>
            <w:shd w:val="clear" w:color="auto" w:fill="auto"/>
            <w:noWrap/>
            <w:hideMark/>
          </w:tcPr>
          <w:p w14:paraId="1D8F0B21"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34(14.4)</w:t>
            </w:r>
          </w:p>
        </w:tc>
        <w:tc>
          <w:tcPr>
            <w:tcW w:w="1315" w:type="dxa"/>
            <w:tcBorders>
              <w:top w:val="nil"/>
              <w:left w:val="nil"/>
              <w:bottom w:val="single" w:sz="4" w:space="0" w:color="auto"/>
              <w:right w:val="nil"/>
            </w:tcBorders>
            <w:shd w:val="clear" w:color="auto" w:fill="auto"/>
            <w:noWrap/>
            <w:hideMark/>
          </w:tcPr>
          <w:p w14:paraId="13AAC2AA" w14:textId="77777777" w:rsidR="00DF351D" w:rsidRPr="001973DD" w:rsidRDefault="00DF351D" w:rsidP="0047732B">
            <w:pPr>
              <w:spacing w:after="0" w:line="48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8(3.2)</w:t>
            </w:r>
          </w:p>
        </w:tc>
      </w:tr>
    </w:tbl>
    <w:p w14:paraId="62DD3B3E" w14:textId="77777777" w:rsidR="00DF351D" w:rsidRPr="001973DD" w:rsidRDefault="00DF351D" w:rsidP="00DF351D">
      <w:pPr>
        <w:spacing w:line="360" w:lineRule="auto"/>
        <w:jc w:val="both"/>
        <w:rPr>
          <w:rFonts w:ascii="Times New Roman" w:hAnsi="Times New Roman" w:cs="Times New Roman"/>
          <w:b/>
          <w:bCs/>
          <w:sz w:val="24"/>
          <w:szCs w:val="24"/>
        </w:rPr>
      </w:pPr>
    </w:p>
    <w:p w14:paraId="5C36ABA3" w14:textId="77777777" w:rsidR="00DF351D" w:rsidRPr="001973DD" w:rsidRDefault="00DF351D" w:rsidP="00DF351D">
      <w:pPr>
        <w:spacing w:line="480" w:lineRule="auto"/>
        <w:rPr>
          <w:rFonts w:ascii="Times New Roman" w:hAnsi="Times New Roman" w:cs="Times New Roman"/>
          <w:sz w:val="24"/>
          <w:szCs w:val="24"/>
        </w:rPr>
      </w:pPr>
    </w:p>
    <w:p w14:paraId="38637E8E" w14:textId="77777777" w:rsidR="00DF351D" w:rsidRPr="001973DD" w:rsidRDefault="00DF351D" w:rsidP="00DF351D">
      <w:pPr>
        <w:keepNext/>
        <w:spacing w:line="480" w:lineRule="auto"/>
        <w:jc w:val="both"/>
        <w:rPr>
          <w:rFonts w:ascii="Times New Roman" w:hAnsi="Times New Roman" w:cs="Times New Roman"/>
          <w:sz w:val="24"/>
          <w:szCs w:val="24"/>
        </w:rPr>
      </w:pPr>
      <w:r w:rsidRPr="001973DD">
        <w:rPr>
          <w:rFonts w:ascii="Times New Roman" w:hAnsi="Times New Roman" w:cs="Times New Roman"/>
          <w:noProof/>
          <w:sz w:val="24"/>
          <w:szCs w:val="24"/>
        </w:rPr>
        <w:lastRenderedPageBreak/>
        <w:drawing>
          <wp:inline distT="0" distB="0" distL="0" distR="0" wp14:anchorId="4A8493F5" wp14:editId="5B2CF8BE">
            <wp:extent cx="4572000" cy="2743200"/>
            <wp:effectExtent l="0" t="0" r="0" b="0"/>
            <wp:docPr id="1695226735" name="Chart 16952267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FAEE78" w14:textId="30BE490E" w:rsidR="00DF351D" w:rsidRDefault="00DF351D" w:rsidP="00DF351D">
      <w:pPr>
        <w:pStyle w:val="Caption"/>
        <w:spacing w:line="480" w:lineRule="auto"/>
        <w:jc w:val="both"/>
        <w:rPr>
          <w:rFonts w:ascii="Times New Roman" w:hAnsi="Times New Roman" w:cs="Times New Roman"/>
          <w:b w:val="0"/>
          <w:color w:val="auto"/>
          <w:sz w:val="24"/>
          <w:szCs w:val="24"/>
        </w:rPr>
      </w:pPr>
      <w:r w:rsidRPr="001973DD">
        <w:rPr>
          <w:rFonts w:ascii="Times New Roman" w:hAnsi="Times New Roman" w:cs="Times New Roman"/>
          <w:b w:val="0"/>
          <w:color w:val="auto"/>
          <w:sz w:val="24"/>
          <w:szCs w:val="24"/>
        </w:rPr>
        <w:t xml:space="preserve">Figure 4. </w:t>
      </w:r>
      <w:r w:rsidRPr="001973DD">
        <w:rPr>
          <w:rFonts w:ascii="Times New Roman" w:hAnsi="Times New Roman" w:cs="Times New Roman"/>
          <w:b w:val="0"/>
          <w:color w:val="auto"/>
          <w:sz w:val="24"/>
          <w:szCs w:val="24"/>
        </w:rPr>
        <w:fldChar w:fldCharType="begin"/>
      </w:r>
      <w:r w:rsidRPr="001973DD">
        <w:rPr>
          <w:rFonts w:ascii="Times New Roman" w:hAnsi="Times New Roman" w:cs="Times New Roman"/>
          <w:b w:val="0"/>
          <w:color w:val="auto"/>
          <w:sz w:val="24"/>
          <w:szCs w:val="24"/>
        </w:rPr>
        <w:instrText xml:space="preserve"> SEQ Figure_4. \* ARABIC </w:instrText>
      </w:r>
      <w:r w:rsidRPr="001973DD">
        <w:rPr>
          <w:rFonts w:ascii="Times New Roman" w:hAnsi="Times New Roman" w:cs="Times New Roman"/>
          <w:b w:val="0"/>
          <w:color w:val="auto"/>
          <w:sz w:val="24"/>
          <w:szCs w:val="24"/>
        </w:rPr>
        <w:fldChar w:fldCharType="separate"/>
      </w:r>
      <w:r w:rsidRPr="001973DD">
        <w:rPr>
          <w:rFonts w:ascii="Times New Roman" w:hAnsi="Times New Roman" w:cs="Times New Roman"/>
          <w:b w:val="0"/>
          <w:noProof/>
          <w:color w:val="auto"/>
          <w:sz w:val="24"/>
          <w:szCs w:val="24"/>
        </w:rPr>
        <w:t>2</w:t>
      </w:r>
      <w:r w:rsidRPr="001973DD">
        <w:rPr>
          <w:rFonts w:ascii="Times New Roman" w:hAnsi="Times New Roman" w:cs="Times New Roman"/>
          <w:b w:val="0"/>
          <w:color w:val="auto"/>
          <w:sz w:val="24"/>
          <w:szCs w:val="24"/>
        </w:rPr>
        <w:fldChar w:fldCharType="end"/>
      </w:r>
      <w:r w:rsidRPr="001973DD">
        <w:rPr>
          <w:rFonts w:ascii="Times New Roman" w:hAnsi="Times New Roman" w:cs="Times New Roman"/>
          <w:b w:val="0"/>
          <w:color w:val="auto"/>
          <w:sz w:val="24"/>
          <w:szCs w:val="24"/>
        </w:rPr>
        <w:t xml:space="preserve">: Dietary diversity of pregnant women receiving antenatal care </w:t>
      </w:r>
      <w:r>
        <w:rPr>
          <w:rFonts w:ascii="Times New Roman" w:hAnsi="Times New Roman" w:cs="Times New Roman"/>
          <w:b w:val="0"/>
          <w:color w:val="auto"/>
          <w:sz w:val="24"/>
          <w:szCs w:val="24"/>
        </w:rPr>
        <w:t>at</w:t>
      </w:r>
      <w:r w:rsidRPr="001973DD">
        <w:rPr>
          <w:rFonts w:ascii="Times New Roman" w:hAnsi="Times New Roman" w:cs="Times New Roman"/>
          <w:b w:val="0"/>
          <w:color w:val="auto"/>
          <w:sz w:val="24"/>
          <w:szCs w:val="24"/>
        </w:rPr>
        <w:t xml:space="preserve"> Yariman Bakura Specialist Hospital, Gusau, Zamfara state (n=239)</w:t>
      </w:r>
    </w:p>
    <w:p w14:paraId="449B461D" w14:textId="6FE60D04" w:rsidR="00DF351D" w:rsidRPr="001973DD" w:rsidRDefault="00DF351D" w:rsidP="00DF351D">
      <w:pPr>
        <w:pStyle w:val="Caption"/>
        <w:keepNext/>
        <w:jc w:val="both"/>
        <w:rPr>
          <w:rFonts w:ascii="Times New Roman" w:hAnsi="Times New Roman" w:cs="Times New Roman"/>
          <w:b w:val="0"/>
          <w:color w:val="auto"/>
          <w:sz w:val="24"/>
          <w:szCs w:val="24"/>
        </w:rPr>
      </w:pPr>
      <w:r w:rsidRPr="001973DD">
        <w:rPr>
          <w:rFonts w:ascii="Times New Roman" w:hAnsi="Times New Roman" w:cs="Times New Roman"/>
          <w:b w:val="0"/>
          <w:color w:val="auto"/>
          <w:sz w:val="24"/>
          <w:szCs w:val="24"/>
        </w:rPr>
        <w:t xml:space="preserve">Table 4.7: Association between Dietary diversity and sociodemographic characteristics of pregnant women receiving antenatal care </w:t>
      </w:r>
      <w:r>
        <w:rPr>
          <w:rFonts w:ascii="Times New Roman" w:hAnsi="Times New Roman" w:cs="Times New Roman"/>
          <w:b w:val="0"/>
          <w:color w:val="auto"/>
          <w:sz w:val="24"/>
          <w:szCs w:val="24"/>
        </w:rPr>
        <w:t>at</w:t>
      </w:r>
      <w:r w:rsidRPr="001973DD">
        <w:rPr>
          <w:rFonts w:ascii="Times New Roman" w:hAnsi="Times New Roman" w:cs="Times New Roman"/>
          <w:b w:val="0"/>
          <w:color w:val="auto"/>
          <w:sz w:val="24"/>
          <w:szCs w:val="24"/>
        </w:rPr>
        <w:t xml:space="preserve"> Yariman Bakura Specialist Hospital, Gusau, Zamfara, Turkey</w:t>
      </w:r>
    </w:p>
    <w:tbl>
      <w:tblPr>
        <w:tblW w:w="5275" w:type="pct"/>
        <w:tblInd w:w="-180" w:type="dxa"/>
        <w:tblLook w:val="04A0" w:firstRow="1" w:lastRow="0" w:firstColumn="1" w:lastColumn="0" w:noHBand="0" w:noVBand="1"/>
      </w:tblPr>
      <w:tblGrid>
        <w:gridCol w:w="2521"/>
        <w:gridCol w:w="1997"/>
        <w:gridCol w:w="2068"/>
        <w:gridCol w:w="1537"/>
        <w:gridCol w:w="1752"/>
      </w:tblGrid>
      <w:tr w:rsidR="00DF351D" w14:paraId="76772E5E" w14:textId="77777777" w:rsidTr="0047732B">
        <w:trPr>
          <w:trHeight w:val="315"/>
        </w:trPr>
        <w:tc>
          <w:tcPr>
            <w:tcW w:w="2288" w:type="pct"/>
            <w:gridSpan w:val="2"/>
            <w:vMerge w:val="restart"/>
            <w:tcBorders>
              <w:top w:val="single" w:sz="4" w:space="0" w:color="000000"/>
              <w:left w:val="nil"/>
              <w:bottom w:val="nil"/>
              <w:right w:val="nil"/>
            </w:tcBorders>
            <w:shd w:val="clear" w:color="auto" w:fill="auto"/>
            <w:hideMark/>
          </w:tcPr>
          <w:p w14:paraId="13DD9C2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Variables</w:t>
            </w:r>
          </w:p>
        </w:tc>
        <w:tc>
          <w:tcPr>
            <w:tcW w:w="2712" w:type="pct"/>
            <w:gridSpan w:val="3"/>
            <w:tcBorders>
              <w:top w:val="single" w:sz="4" w:space="0" w:color="000000"/>
              <w:left w:val="nil"/>
              <w:bottom w:val="single" w:sz="4" w:space="0" w:color="000000"/>
              <w:right w:val="nil"/>
            </w:tcBorders>
            <w:shd w:val="clear" w:color="auto" w:fill="auto"/>
            <w:hideMark/>
          </w:tcPr>
          <w:p w14:paraId="37BD5BC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Dietary Diversity</w:t>
            </w:r>
          </w:p>
        </w:tc>
      </w:tr>
      <w:tr w:rsidR="00DF351D" w14:paraId="042E2197" w14:textId="77777777" w:rsidTr="0047732B">
        <w:trPr>
          <w:trHeight w:val="315"/>
        </w:trPr>
        <w:tc>
          <w:tcPr>
            <w:tcW w:w="2288" w:type="pct"/>
            <w:gridSpan w:val="2"/>
            <w:vMerge/>
            <w:tcBorders>
              <w:top w:val="single" w:sz="4" w:space="0" w:color="000000"/>
              <w:left w:val="nil"/>
              <w:bottom w:val="nil"/>
              <w:right w:val="nil"/>
            </w:tcBorders>
            <w:vAlign w:val="center"/>
            <w:hideMark/>
          </w:tcPr>
          <w:p w14:paraId="553AD21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47" w:type="pct"/>
            <w:tcBorders>
              <w:top w:val="nil"/>
              <w:left w:val="nil"/>
              <w:bottom w:val="single" w:sz="4" w:space="0" w:color="000000"/>
              <w:right w:val="nil"/>
            </w:tcBorders>
            <w:shd w:val="clear" w:color="auto" w:fill="auto"/>
            <w:hideMark/>
          </w:tcPr>
          <w:p w14:paraId="4C9BC06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Diversified</w:t>
            </w:r>
          </w:p>
        </w:tc>
        <w:tc>
          <w:tcPr>
            <w:tcW w:w="778" w:type="pct"/>
            <w:tcBorders>
              <w:top w:val="nil"/>
              <w:left w:val="nil"/>
              <w:bottom w:val="single" w:sz="4" w:space="0" w:color="000000"/>
              <w:right w:val="nil"/>
            </w:tcBorders>
            <w:shd w:val="clear" w:color="auto" w:fill="auto"/>
            <w:hideMark/>
          </w:tcPr>
          <w:p w14:paraId="0E314B1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Diversified</w:t>
            </w:r>
          </w:p>
        </w:tc>
        <w:tc>
          <w:tcPr>
            <w:tcW w:w="887" w:type="pct"/>
            <w:tcBorders>
              <w:top w:val="nil"/>
              <w:left w:val="nil"/>
              <w:bottom w:val="single" w:sz="4" w:space="0" w:color="000000"/>
              <w:right w:val="nil"/>
            </w:tcBorders>
            <w:shd w:val="clear" w:color="auto" w:fill="auto"/>
            <w:hideMark/>
          </w:tcPr>
          <w:p w14:paraId="141BA8F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p-value</w:t>
            </w:r>
          </w:p>
        </w:tc>
      </w:tr>
      <w:tr w:rsidR="00DF351D" w14:paraId="1E34EFA2" w14:textId="77777777" w:rsidTr="0047732B">
        <w:trPr>
          <w:trHeight w:val="315"/>
        </w:trPr>
        <w:tc>
          <w:tcPr>
            <w:tcW w:w="1277" w:type="pct"/>
            <w:vMerge w:val="restart"/>
            <w:tcBorders>
              <w:top w:val="single" w:sz="4" w:space="0" w:color="000000"/>
              <w:left w:val="nil"/>
              <w:bottom w:val="nil"/>
              <w:right w:val="nil"/>
            </w:tcBorders>
            <w:shd w:val="clear" w:color="auto" w:fill="auto"/>
            <w:hideMark/>
          </w:tcPr>
          <w:p w14:paraId="78CB5C1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Age</w:t>
            </w:r>
          </w:p>
        </w:tc>
        <w:tc>
          <w:tcPr>
            <w:tcW w:w="1011" w:type="pct"/>
            <w:tcBorders>
              <w:top w:val="single" w:sz="4" w:space="0" w:color="000000"/>
              <w:left w:val="nil"/>
              <w:bottom w:val="nil"/>
              <w:right w:val="nil"/>
            </w:tcBorders>
            <w:shd w:val="clear" w:color="auto" w:fill="auto"/>
            <w:hideMark/>
          </w:tcPr>
          <w:p w14:paraId="2C99E8E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&lt; 20 years</w:t>
            </w:r>
          </w:p>
        </w:tc>
        <w:tc>
          <w:tcPr>
            <w:tcW w:w="1047" w:type="pct"/>
            <w:tcBorders>
              <w:top w:val="nil"/>
              <w:left w:val="nil"/>
              <w:bottom w:val="nil"/>
              <w:right w:val="nil"/>
            </w:tcBorders>
            <w:shd w:val="clear" w:color="auto" w:fill="auto"/>
            <w:noWrap/>
            <w:hideMark/>
          </w:tcPr>
          <w:p w14:paraId="2789BA0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9(100.0)</w:t>
            </w:r>
          </w:p>
        </w:tc>
        <w:tc>
          <w:tcPr>
            <w:tcW w:w="778" w:type="pct"/>
            <w:tcBorders>
              <w:top w:val="nil"/>
              <w:left w:val="nil"/>
              <w:bottom w:val="nil"/>
              <w:right w:val="nil"/>
            </w:tcBorders>
            <w:shd w:val="clear" w:color="auto" w:fill="auto"/>
            <w:noWrap/>
            <w:hideMark/>
          </w:tcPr>
          <w:p w14:paraId="69B2173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7030E10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0.146</w:t>
            </w:r>
          </w:p>
        </w:tc>
      </w:tr>
      <w:tr w:rsidR="00DF351D" w14:paraId="4CDD8AAE" w14:textId="77777777" w:rsidTr="0047732B">
        <w:trPr>
          <w:trHeight w:val="315"/>
        </w:trPr>
        <w:tc>
          <w:tcPr>
            <w:tcW w:w="1277" w:type="pct"/>
            <w:vMerge/>
            <w:tcBorders>
              <w:top w:val="single" w:sz="4" w:space="0" w:color="000000"/>
              <w:left w:val="nil"/>
              <w:bottom w:val="nil"/>
              <w:right w:val="nil"/>
            </w:tcBorders>
            <w:vAlign w:val="center"/>
            <w:hideMark/>
          </w:tcPr>
          <w:p w14:paraId="6FD9CE8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11D4DF1F" w14:textId="678E3834"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20-25 years</w:t>
            </w:r>
          </w:p>
        </w:tc>
        <w:tc>
          <w:tcPr>
            <w:tcW w:w="1047" w:type="pct"/>
            <w:tcBorders>
              <w:top w:val="nil"/>
              <w:left w:val="nil"/>
              <w:bottom w:val="nil"/>
              <w:right w:val="nil"/>
            </w:tcBorders>
            <w:shd w:val="clear" w:color="auto" w:fill="auto"/>
            <w:noWrap/>
            <w:hideMark/>
          </w:tcPr>
          <w:p w14:paraId="2E80663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48(80.0)</w:t>
            </w:r>
          </w:p>
        </w:tc>
        <w:tc>
          <w:tcPr>
            <w:tcW w:w="778" w:type="pct"/>
            <w:tcBorders>
              <w:top w:val="nil"/>
              <w:left w:val="nil"/>
              <w:bottom w:val="nil"/>
              <w:right w:val="nil"/>
            </w:tcBorders>
            <w:shd w:val="clear" w:color="auto" w:fill="auto"/>
            <w:noWrap/>
            <w:hideMark/>
          </w:tcPr>
          <w:p w14:paraId="0EDEA13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12(20.0)</w:t>
            </w:r>
          </w:p>
        </w:tc>
        <w:tc>
          <w:tcPr>
            <w:tcW w:w="887" w:type="pct"/>
            <w:tcBorders>
              <w:top w:val="nil"/>
              <w:left w:val="nil"/>
              <w:bottom w:val="nil"/>
              <w:right w:val="nil"/>
            </w:tcBorders>
            <w:shd w:val="clear" w:color="auto" w:fill="auto"/>
            <w:hideMark/>
          </w:tcPr>
          <w:p w14:paraId="0DDC05F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09562A99" w14:textId="77777777" w:rsidTr="0047732B">
        <w:trPr>
          <w:trHeight w:val="315"/>
        </w:trPr>
        <w:tc>
          <w:tcPr>
            <w:tcW w:w="1277" w:type="pct"/>
            <w:vMerge/>
            <w:tcBorders>
              <w:top w:val="single" w:sz="4" w:space="0" w:color="000000"/>
              <w:left w:val="nil"/>
              <w:bottom w:val="nil"/>
              <w:right w:val="nil"/>
            </w:tcBorders>
            <w:vAlign w:val="center"/>
            <w:hideMark/>
          </w:tcPr>
          <w:p w14:paraId="6A1E06A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1CF245E2" w14:textId="560F1681"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26-30 years</w:t>
            </w:r>
          </w:p>
        </w:tc>
        <w:tc>
          <w:tcPr>
            <w:tcW w:w="1047" w:type="pct"/>
            <w:tcBorders>
              <w:top w:val="nil"/>
              <w:left w:val="nil"/>
              <w:bottom w:val="nil"/>
              <w:right w:val="nil"/>
            </w:tcBorders>
            <w:shd w:val="clear" w:color="auto" w:fill="auto"/>
            <w:noWrap/>
            <w:hideMark/>
          </w:tcPr>
          <w:p w14:paraId="156FA35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11(100.0)</w:t>
            </w:r>
          </w:p>
        </w:tc>
        <w:tc>
          <w:tcPr>
            <w:tcW w:w="778" w:type="pct"/>
            <w:tcBorders>
              <w:top w:val="nil"/>
              <w:left w:val="nil"/>
              <w:bottom w:val="nil"/>
              <w:right w:val="nil"/>
            </w:tcBorders>
            <w:shd w:val="clear" w:color="auto" w:fill="auto"/>
            <w:noWrap/>
            <w:hideMark/>
          </w:tcPr>
          <w:p w14:paraId="76D9982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14AE99F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2F2F53DB" w14:textId="77777777" w:rsidTr="0047732B">
        <w:trPr>
          <w:trHeight w:val="315"/>
        </w:trPr>
        <w:tc>
          <w:tcPr>
            <w:tcW w:w="1277" w:type="pct"/>
            <w:vMerge/>
            <w:tcBorders>
              <w:top w:val="single" w:sz="4" w:space="0" w:color="000000"/>
              <w:left w:val="nil"/>
              <w:bottom w:val="nil"/>
              <w:right w:val="nil"/>
            </w:tcBorders>
            <w:vAlign w:val="center"/>
            <w:hideMark/>
          </w:tcPr>
          <w:p w14:paraId="49ACDF1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07F72EFB" w14:textId="1BDF371F"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31-40 years</w:t>
            </w:r>
          </w:p>
        </w:tc>
        <w:tc>
          <w:tcPr>
            <w:tcW w:w="1047" w:type="pct"/>
            <w:tcBorders>
              <w:top w:val="nil"/>
              <w:left w:val="nil"/>
              <w:bottom w:val="nil"/>
              <w:right w:val="nil"/>
            </w:tcBorders>
            <w:shd w:val="clear" w:color="auto" w:fill="auto"/>
            <w:noWrap/>
            <w:hideMark/>
          </w:tcPr>
          <w:p w14:paraId="30D1FA7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3(100.0)</w:t>
            </w:r>
          </w:p>
        </w:tc>
        <w:tc>
          <w:tcPr>
            <w:tcW w:w="778" w:type="pct"/>
            <w:tcBorders>
              <w:top w:val="nil"/>
              <w:left w:val="nil"/>
              <w:bottom w:val="nil"/>
              <w:right w:val="nil"/>
            </w:tcBorders>
            <w:shd w:val="clear" w:color="auto" w:fill="auto"/>
            <w:noWrap/>
            <w:hideMark/>
          </w:tcPr>
          <w:p w14:paraId="0281C82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47E8206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1F51F7FC" w14:textId="77777777" w:rsidTr="0047732B">
        <w:trPr>
          <w:trHeight w:val="315"/>
        </w:trPr>
        <w:tc>
          <w:tcPr>
            <w:tcW w:w="1277" w:type="pct"/>
            <w:vMerge/>
            <w:tcBorders>
              <w:top w:val="single" w:sz="4" w:space="0" w:color="000000"/>
              <w:left w:val="nil"/>
              <w:bottom w:val="nil"/>
              <w:right w:val="nil"/>
            </w:tcBorders>
            <w:vAlign w:val="center"/>
            <w:hideMark/>
          </w:tcPr>
          <w:p w14:paraId="45B0B38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26E41A0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&gt; 40 years</w:t>
            </w:r>
          </w:p>
        </w:tc>
        <w:tc>
          <w:tcPr>
            <w:tcW w:w="1047" w:type="pct"/>
            <w:tcBorders>
              <w:top w:val="nil"/>
              <w:left w:val="nil"/>
              <w:bottom w:val="nil"/>
              <w:right w:val="nil"/>
            </w:tcBorders>
            <w:shd w:val="clear" w:color="auto" w:fill="auto"/>
            <w:noWrap/>
            <w:hideMark/>
          </w:tcPr>
          <w:p w14:paraId="17C6A20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778" w:type="pct"/>
            <w:tcBorders>
              <w:top w:val="nil"/>
              <w:left w:val="nil"/>
              <w:bottom w:val="nil"/>
              <w:right w:val="nil"/>
            </w:tcBorders>
            <w:shd w:val="clear" w:color="auto" w:fill="auto"/>
            <w:noWrap/>
            <w:hideMark/>
          </w:tcPr>
          <w:p w14:paraId="3A41F40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0F3C81F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1ED68F61" w14:textId="77777777" w:rsidTr="0047732B">
        <w:trPr>
          <w:trHeight w:val="315"/>
        </w:trPr>
        <w:tc>
          <w:tcPr>
            <w:tcW w:w="1277" w:type="pct"/>
            <w:vMerge w:val="restart"/>
            <w:tcBorders>
              <w:top w:val="nil"/>
              <w:left w:val="nil"/>
              <w:bottom w:val="nil"/>
              <w:right w:val="nil"/>
            </w:tcBorders>
            <w:shd w:val="clear" w:color="auto" w:fill="auto"/>
            <w:hideMark/>
          </w:tcPr>
          <w:p w14:paraId="26A3349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Religion</w:t>
            </w:r>
          </w:p>
        </w:tc>
        <w:tc>
          <w:tcPr>
            <w:tcW w:w="1011" w:type="pct"/>
            <w:tcBorders>
              <w:top w:val="nil"/>
              <w:left w:val="nil"/>
              <w:bottom w:val="nil"/>
              <w:right w:val="nil"/>
            </w:tcBorders>
            <w:shd w:val="clear" w:color="auto" w:fill="auto"/>
            <w:hideMark/>
          </w:tcPr>
          <w:p w14:paraId="5E249D7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Christianity</w:t>
            </w:r>
          </w:p>
        </w:tc>
        <w:tc>
          <w:tcPr>
            <w:tcW w:w="1047" w:type="pct"/>
            <w:tcBorders>
              <w:top w:val="nil"/>
              <w:left w:val="nil"/>
              <w:bottom w:val="nil"/>
              <w:right w:val="nil"/>
            </w:tcBorders>
            <w:shd w:val="clear" w:color="auto" w:fill="auto"/>
            <w:noWrap/>
            <w:hideMark/>
          </w:tcPr>
          <w:p w14:paraId="3DB951D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3(100.0)</w:t>
            </w:r>
          </w:p>
        </w:tc>
        <w:tc>
          <w:tcPr>
            <w:tcW w:w="778" w:type="pct"/>
            <w:tcBorders>
              <w:top w:val="nil"/>
              <w:left w:val="nil"/>
              <w:bottom w:val="nil"/>
              <w:right w:val="nil"/>
            </w:tcBorders>
            <w:shd w:val="clear" w:color="auto" w:fill="auto"/>
            <w:noWrap/>
            <w:hideMark/>
          </w:tcPr>
          <w:p w14:paraId="09868C9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09CD2A2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0.468</w:t>
            </w:r>
          </w:p>
        </w:tc>
      </w:tr>
      <w:tr w:rsidR="00DF351D" w14:paraId="00406D02" w14:textId="77777777" w:rsidTr="0047732B">
        <w:trPr>
          <w:trHeight w:val="315"/>
        </w:trPr>
        <w:tc>
          <w:tcPr>
            <w:tcW w:w="1277" w:type="pct"/>
            <w:vMerge/>
            <w:tcBorders>
              <w:top w:val="nil"/>
              <w:left w:val="nil"/>
              <w:bottom w:val="nil"/>
              <w:right w:val="nil"/>
            </w:tcBorders>
            <w:vAlign w:val="center"/>
            <w:hideMark/>
          </w:tcPr>
          <w:p w14:paraId="2847501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52D8194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Islam</w:t>
            </w:r>
          </w:p>
        </w:tc>
        <w:tc>
          <w:tcPr>
            <w:tcW w:w="1047" w:type="pct"/>
            <w:tcBorders>
              <w:top w:val="nil"/>
              <w:left w:val="nil"/>
              <w:bottom w:val="nil"/>
              <w:right w:val="nil"/>
            </w:tcBorders>
            <w:shd w:val="clear" w:color="auto" w:fill="auto"/>
            <w:noWrap/>
            <w:hideMark/>
          </w:tcPr>
          <w:p w14:paraId="474ECF5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68(85.0)</w:t>
            </w:r>
          </w:p>
        </w:tc>
        <w:tc>
          <w:tcPr>
            <w:tcW w:w="778" w:type="pct"/>
            <w:tcBorders>
              <w:top w:val="nil"/>
              <w:left w:val="nil"/>
              <w:bottom w:val="nil"/>
              <w:right w:val="nil"/>
            </w:tcBorders>
            <w:shd w:val="clear" w:color="auto" w:fill="auto"/>
            <w:noWrap/>
            <w:hideMark/>
          </w:tcPr>
          <w:p w14:paraId="357479C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12(15.0)</w:t>
            </w:r>
          </w:p>
        </w:tc>
        <w:tc>
          <w:tcPr>
            <w:tcW w:w="887" w:type="pct"/>
            <w:tcBorders>
              <w:top w:val="nil"/>
              <w:left w:val="nil"/>
              <w:bottom w:val="nil"/>
              <w:right w:val="nil"/>
            </w:tcBorders>
            <w:shd w:val="clear" w:color="auto" w:fill="auto"/>
            <w:hideMark/>
          </w:tcPr>
          <w:p w14:paraId="5070538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5BF9A7AE" w14:textId="77777777" w:rsidTr="0047732B">
        <w:trPr>
          <w:trHeight w:val="315"/>
        </w:trPr>
        <w:tc>
          <w:tcPr>
            <w:tcW w:w="1277" w:type="pct"/>
            <w:vMerge/>
            <w:tcBorders>
              <w:top w:val="nil"/>
              <w:left w:val="nil"/>
              <w:bottom w:val="nil"/>
              <w:right w:val="nil"/>
            </w:tcBorders>
            <w:vAlign w:val="center"/>
            <w:hideMark/>
          </w:tcPr>
          <w:p w14:paraId="42A2A3D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74745F3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Traditional</w:t>
            </w:r>
          </w:p>
        </w:tc>
        <w:tc>
          <w:tcPr>
            <w:tcW w:w="1047" w:type="pct"/>
            <w:tcBorders>
              <w:top w:val="nil"/>
              <w:left w:val="nil"/>
              <w:bottom w:val="nil"/>
              <w:right w:val="nil"/>
            </w:tcBorders>
            <w:shd w:val="clear" w:color="auto" w:fill="auto"/>
            <w:noWrap/>
            <w:hideMark/>
          </w:tcPr>
          <w:p w14:paraId="2F75059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778" w:type="pct"/>
            <w:tcBorders>
              <w:top w:val="nil"/>
              <w:left w:val="nil"/>
              <w:bottom w:val="nil"/>
              <w:right w:val="nil"/>
            </w:tcBorders>
            <w:shd w:val="clear" w:color="auto" w:fill="auto"/>
            <w:noWrap/>
            <w:hideMark/>
          </w:tcPr>
          <w:p w14:paraId="37633DA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75410F6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0F71B2E8" w14:textId="77777777" w:rsidTr="0047732B">
        <w:trPr>
          <w:trHeight w:val="315"/>
        </w:trPr>
        <w:tc>
          <w:tcPr>
            <w:tcW w:w="1277" w:type="pct"/>
            <w:vMerge w:val="restart"/>
            <w:tcBorders>
              <w:top w:val="nil"/>
              <w:left w:val="nil"/>
              <w:bottom w:val="nil"/>
              <w:right w:val="nil"/>
            </w:tcBorders>
            <w:shd w:val="clear" w:color="auto" w:fill="auto"/>
            <w:hideMark/>
          </w:tcPr>
          <w:p w14:paraId="13A2AB6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Ethnicity/Tribe</w:t>
            </w:r>
          </w:p>
        </w:tc>
        <w:tc>
          <w:tcPr>
            <w:tcW w:w="1011" w:type="pct"/>
            <w:tcBorders>
              <w:top w:val="nil"/>
              <w:left w:val="nil"/>
              <w:bottom w:val="nil"/>
              <w:right w:val="nil"/>
            </w:tcBorders>
            <w:shd w:val="clear" w:color="auto" w:fill="auto"/>
            <w:hideMark/>
          </w:tcPr>
          <w:p w14:paraId="62959B0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Hausa</w:t>
            </w:r>
          </w:p>
        </w:tc>
        <w:tc>
          <w:tcPr>
            <w:tcW w:w="1047" w:type="pct"/>
            <w:tcBorders>
              <w:top w:val="nil"/>
              <w:left w:val="nil"/>
              <w:bottom w:val="nil"/>
              <w:right w:val="nil"/>
            </w:tcBorders>
            <w:shd w:val="clear" w:color="auto" w:fill="auto"/>
            <w:noWrap/>
            <w:hideMark/>
          </w:tcPr>
          <w:p w14:paraId="20693FE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60(88.2)</w:t>
            </w:r>
          </w:p>
        </w:tc>
        <w:tc>
          <w:tcPr>
            <w:tcW w:w="778" w:type="pct"/>
            <w:tcBorders>
              <w:top w:val="nil"/>
              <w:left w:val="nil"/>
              <w:bottom w:val="nil"/>
              <w:right w:val="nil"/>
            </w:tcBorders>
            <w:shd w:val="clear" w:color="auto" w:fill="auto"/>
            <w:noWrap/>
            <w:hideMark/>
          </w:tcPr>
          <w:p w14:paraId="00C4302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8(11.8)</w:t>
            </w:r>
          </w:p>
        </w:tc>
        <w:tc>
          <w:tcPr>
            <w:tcW w:w="887" w:type="pct"/>
            <w:tcBorders>
              <w:top w:val="nil"/>
              <w:left w:val="nil"/>
              <w:bottom w:val="nil"/>
              <w:right w:val="nil"/>
            </w:tcBorders>
            <w:shd w:val="clear" w:color="auto" w:fill="auto"/>
            <w:hideMark/>
          </w:tcPr>
          <w:p w14:paraId="0178B98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0.047*</w:t>
            </w:r>
          </w:p>
        </w:tc>
      </w:tr>
      <w:tr w:rsidR="00DF351D" w14:paraId="7B650AFE" w14:textId="77777777" w:rsidTr="0047732B">
        <w:trPr>
          <w:trHeight w:val="315"/>
        </w:trPr>
        <w:tc>
          <w:tcPr>
            <w:tcW w:w="1277" w:type="pct"/>
            <w:vMerge/>
            <w:tcBorders>
              <w:top w:val="nil"/>
              <w:left w:val="nil"/>
              <w:bottom w:val="nil"/>
              <w:right w:val="nil"/>
            </w:tcBorders>
            <w:vAlign w:val="center"/>
            <w:hideMark/>
          </w:tcPr>
          <w:p w14:paraId="17E924D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663814C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Fulani</w:t>
            </w:r>
          </w:p>
        </w:tc>
        <w:tc>
          <w:tcPr>
            <w:tcW w:w="1047" w:type="pct"/>
            <w:tcBorders>
              <w:top w:val="nil"/>
              <w:left w:val="nil"/>
              <w:bottom w:val="nil"/>
              <w:right w:val="nil"/>
            </w:tcBorders>
            <w:shd w:val="clear" w:color="auto" w:fill="auto"/>
            <w:noWrap/>
            <w:hideMark/>
          </w:tcPr>
          <w:p w14:paraId="1081FA5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5(55.6)</w:t>
            </w:r>
          </w:p>
        </w:tc>
        <w:tc>
          <w:tcPr>
            <w:tcW w:w="778" w:type="pct"/>
            <w:tcBorders>
              <w:top w:val="nil"/>
              <w:left w:val="nil"/>
              <w:bottom w:val="nil"/>
              <w:right w:val="nil"/>
            </w:tcBorders>
            <w:shd w:val="clear" w:color="auto" w:fill="auto"/>
            <w:noWrap/>
            <w:hideMark/>
          </w:tcPr>
          <w:p w14:paraId="656E785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4(44.4)</w:t>
            </w:r>
          </w:p>
        </w:tc>
        <w:tc>
          <w:tcPr>
            <w:tcW w:w="887" w:type="pct"/>
            <w:tcBorders>
              <w:top w:val="nil"/>
              <w:left w:val="nil"/>
              <w:bottom w:val="nil"/>
              <w:right w:val="nil"/>
            </w:tcBorders>
            <w:shd w:val="clear" w:color="auto" w:fill="auto"/>
            <w:hideMark/>
          </w:tcPr>
          <w:p w14:paraId="5A0B37B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40FE7924" w14:textId="77777777" w:rsidTr="0047732B">
        <w:trPr>
          <w:trHeight w:val="315"/>
        </w:trPr>
        <w:tc>
          <w:tcPr>
            <w:tcW w:w="1277" w:type="pct"/>
            <w:vMerge/>
            <w:tcBorders>
              <w:top w:val="nil"/>
              <w:left w:val="nil"/>
              <w:bottom w:val="nil"/>
              <w:right w:val="nil"/>
            </w:tcBorders>
            <w:vAlign w:val="center"/>
            <w:hideMark/>
          </w:tcPr>
          <w:p w14:paraId="6E63B63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02527D9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Yoruba</w:t>
            </w:r>
          </w:p>
        </w:tc>
        <w:tc>
          <w:tcPr>
            <w:tcW w:w="1047" w:type="pct"/>
            <w:tcBorders>
              <w:top w:val="nil"/>
              <w:left w:val="nil"/>
              <w:bottom w:val="nil"/>
              <w:right w:val="nil"/>
            </w:tcBorders>
            <w:shd w:val="clear" w:color="auto" w:fill="auto"/>
            <w:noWrap/>
            <w:hideMark/>
          </w:tcPr>
          <w:p w14:paraId="31A94F2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3(100.0)</w:t>
            </w:r>
          </w:p>
        </w:tc>
        <w:tc>
          <w:tcPr>
            <w:tcW w:w="778" w:type="pct"/>
            <w:tcBorders>
              <w:top w:val="nil"/>
              <w:left w:val="nil"/>
              <w:bottom w:val="nil"/>
              <w:right w:val="nil"/>
            </w:tcBorders>
            <w:shd w:val="clear" w:color="auto" w:fill="auto"/>
            <w:noWrap/>
            <w:hideMark/>
          </w:tcPr>
          <w:p w14:paraId="474DFBE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15C4FBD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493D43EC" w14:textId="77777777" w:rsidTr="0047732B">
        <w:trPr>
          <w:trHeight w:val="315"/>
        </w:trPr>
        <w:tc>
          <w:tcPr>
            <w:tcW w:w="1277" w:type="pct"/>
            <w:vMerge/>
            <w:tcBorders>
              <w:top w:val="nil"/>
              <w:left w:val="nil"/>
              <w:bottom w:val="nil"/>
              <w:right w:val="nil"/>
            </w:tcBorders>
            <w:vAlign w:val="center"/>
            <w:hideMark/>
          </w:tcPr>
          <w:p w14:paraId="7D7A349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54406EE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Igbo</w:t>
            </w:r>
          </w:p>
        </w:tc>
        <w:tc>
          <w:tcPr>
            <w:tcW w:w="1047" w:type="pct"/>
            <w:tcBorders>
              <w:top w:val="nil"/>
              <w:left w:val="nil"/>
              <w:bottom w:val="nil"/>
              <w:right w:val="nil"/>
            </w:tcBorders>
            <w:shd w:val="clear" w:color="auto" w:fill="auto"/>
            <w:noWrap/>
            <w:hideMark/>
          </w:tcPr>
          <w:p w14:paraId="46EA887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3(100.0)</w:t>
            </w:r>
          </w:p>
        </w:tc>
        <w:tc>
          <w:tcPr>
            <w:tcW w:w="778" w:type="pct"/>
            <w:tcBorders>
              <w:top w:val="nil"/>
              <w:left w:val="nil"/>
              <w:bottom w:val="nil"/>
              <w:right w:val="nil"/>
            </w:tcBorders>
            <w:shd w:val="clear" w:color="auto" w:fill="auto"/>
            <w:noWrap/>
            <w:hideMark/>
          </w:tcPr>
          <w:p w14:paraId="2E8288E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60CA3AC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33CBFDA6" w14:textId="77777777" w:rsidTr="0047732B">
        <w:trPr>
          <w:trHeight w:val="480"/>
        </w:trPr>
        <w:tc>
          <w:tcPr>
            <w:tcW w:w="1277" w:type="pct"/>
            <w:vMerge/>
            <w:tcBorders>
              <w:top w:val="nil"/>
              <w:left w:val="nil"/>
              <w:bottom w:val="nil"/>
              <w:right w:val="nil"/>
            </w:tcBorders>
            <w:vAlign w:val="center"/>
            <w:hideMark/>
          </w:tcPr>
          <w:p w14:paraId="4E63A2F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5F6F4BE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Others</w:t>
            </w:r>
          </w:p>
        </w:tc>
        <w:tc>
          <w:tcPr>
            <w:tcW w:w="1047" w:type="pct"/>
            <w:tcBorders>
              <w:top w:val="nil"/>
              <w:left w:val="nil"/>
              <w:bottom w:val="nil"/>
              <w:right w:val="nil"/>
            </w:tcBorders>
            <w:shd w:val="clear" w:color="auto" w:fill="auto"/>
            <w:noWrap/>
            <w:hideMark/>
          </w:tcPr>
          <w:p w14:paraId="4BBF878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778" w:type="pct"/>
            <w:tcBorders>
              <w:top w:val="nil"/>
              <w:left w:val="nil"/>
              <w:bottom w:val="nil"/>
              <w:right w:val="nil"/>
            </w:tcBorders>
            <w:shd w:val="clear" w:color="auto" w:fill="auto"/>
            <w:noWrap/>
            <w:hideMark/>
          </w:tcPr>
          <w:p w14:paraId="0DC013A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1CBDAE1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5E304DB5" w14:textId="77777777" w:rsidTr="0047732B">
        <w:trPr>
          <w:trHeight w:val="315"/>
        </w:trPr>
        <w:tc>
          <w:tcPr>
            <w:tcW w:w="1277" w:type="pct"/>
            <w:vMerge w:val="restart"/>
            <w:tcBorders>
              <w:top w:val="nil"/>
              <w:left w:val="nil"/>
              <w:bottom w:val="nil"/>
              <w:right w:val="nil"/>
            </w:tcBorders>
            <w:shd w:val="clear" w:color="auto" w:fill="auto"/>
            <w:hideMark/>
          </w:tcPr>
          <w:p w14:paraId="33CE8E9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Highest educational level:</w:t>
            </w:r>
          </w:p>
        </w:tc>
        <w:tc>
          <w:tcPr>
            <w:tcW w:w="1011" w:type="pct"/>
            <w:tcBorders>
              <w:top w:val="nil"/>
              <w:left w:val="nil"/>
              <w:bottom w:val="nil"/>
              <w:right w:val="nil"/>
            </w:tcBorders>
            <w:shd w:val="clear" w:color="auto" w:fill="auto"/>
            <w:hideMark/>
          </w:tcPr>
          <w:p w14:paraId="1641F78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None</w:t>
            </w:r>
          </w:p>
        </w:tc>
        <w:tc>
          <w:tcPr>
            <w:tcW w:w="1047" w:type="pct"/>
            <w:tcBorders>
              <w:top w:val="nil"/>
              <w:left w:val="nil"/>
              <w:bottom w:val="nil"/>
              <w:right w:val="nil"/>
            </w:tcBorders>
            <w:shd w:val="clear" w:color="auto" w:fill="auto"/>
            <w:noWrap/>
            <w:hideMark/>
          </w:tcPr>
          <w:p w14:paraId="7BC29FE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11(73.3)</w:t>
            </w:r>
          </w:p>
        </w:tc>
        <w:tc>
          <w:tcPr>
            <w:tcW w:w="778" w:type="pct"/>
            <w:tcBorders>
              <w:top w:val="nil"/>
              <w:left w:val="nil"/>
              <w:bottom w:val="nil"/>
              <w:right w:val="nil"/>
            </w:tcBorders>
            <w:shd w:val="clear" w:color="auto" w:fill="auto"/>
            <w:noWrap/>
            <w:hideMark/>
          </w:tcPr>
          <w:p w14:paraId="747C7BC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4(26.7)</w:t>
            </w:r>
          </w:p>
        </w:tc>
        <w:tc>
          <w:tcPr>
            <w:tcW w:w="887" w:type="pct"/>
            <w:tcBorders>
              <w:top w:val="nil"/>
              <w:left w:val="nil"/>
              <w:bottom w:val="nil"/>
              <w:right w:val="nil"/>
            </w:tcBorders>
            <w:shd w:val="clear" w:color="auto" w:fill="auto"/>
            <w:hideMark/>
          </w:tcPr>
          <w:p w14:paraId="66A4DFF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0.045*</w:t>
            </w:r>
          </w:p>
        </w:tc>
      </w:tr>
      <w:tr w:rsidR="00DF351D" w14:paraId="339D21DD" w14:textId="77777777" w:rsidTr="0047732B">
        <w:trPr>
          <w:trHeight w:val="315"/>
        </w:trPr>
        <w:tc>
          <w:tcPr>
            <w:tcW w:w="1277" w:type="pct"/>
            <w:vMerge/>
            <w:tcBorders>
              <w:top w:val="nil"/>
              <w:left w:val="nil"/>
              <w:bottom w:val="nil"/>
              <w:right w:val="nil"/>
            </w:tcBorders>
            <w:vAlign w:val="center"/>
            <w:hideMark/>
          </w:tcPr>
          <w:p w14:paraId="7E22103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7BD3EFC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Primary</w:t>
            </w:r>
          </w:p>
        </w:tc>
        <w:tc>
          <w:tcPr>
            <w:tcW w:w="1047" w:type="pct"/>
            <w:tcBorders>
              <w:top w:val="nil"/>
              <w:left w:val="nil"/>
              <w:bottom w:val="nil"/>
              <w:right w:val="nil"/>
            </w:tcBorders>
            <w:shd w:val="clear" w:color="auto" w:fill="auto"/>
            <w:noWrap/>
            <w:hideMark/>
          </w:tcPr>
          <w:p w14:paraId="0CA3A11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8(100.0)</w:t>
            </w:r>
          </w:p>
        </w:tc>
        <w:tc>
          <w:tcPr>
            <w:tcW w:w="778" w:type="pct"/>
            <w:tcBorders>
              <w:top w:val="nil"/>
              <w:left w:val="nil"/>
              <w:bottom w:val="nil"/>
              <w:right w:val="nil"/>
            </w:tcBorders>
            <w:shd w:val="clear" w:color="auto" w:fill="auto"/>
            <w:noWrap/>
            <w:hideMark/>
          </w:tcPr>
          <w:p w14:paraId="7C68589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4A1C1D4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640575C8" w14:textId="77777777" w:rsidTr="0047732B">
        <w:trPr>
          <w:trHeight w:val="315"/>
        </w:trPr>
        <w:tc>
          <w:tcPr>
            <w:tcW w:w="1277" w:type="pct"/>
            <w:vMerge/>
            <w:tcBorders>
              <w:top w:val="nil"/>
              <w:left w:val="nil"/>
              <w:bottom w:val="nil"/>
              <w:right w:val="nil"/>
            </w:tcBorders>
            <w:vAlign w:val="center"/>
            <w:hideMark/>
          </w:tcPr>
          <w:p w14:paraId="2E28DDA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70CCE6C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Secondary</w:t>
            </w:r>
          </w:p>
        </w:tc>
        <w:tc>
          <w:tcPr>
            <w:tcW w:w="1047" w:type="pct"/>
            <w:tcBorders>
              <w:top w:val="nil"/>
              <w:left w:val="nil"/>
              <w:bottom w:val="nil"/>
              <w:right w:val="nil"/>
            </w:tcBorders>
            <w:shd w:val="clear" w:color="auto" w:fill="auto"/>
            <w:noWrap/>
            <w:hideMark/>
          </w:tcPr>
          <w:p w14:paraId="7FBE2B3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35(81.4)</w:t>
            </w:r>
          </w:p>
        </w:tc>
        <w:tc>
          <w:tcPr>
            <w:tcW w:w="778" w:type="pct"/>
            <w:tcBorders>
              <w:top w:val="nil"/>
              <w:left w:val="nil"/>
              <w:bottom w:val="nil"/>
              <w:right w:val="nil"/>
            </w:tcBorders>
            <w:shd w:val="clear" w:color="auto" w:fill="auto"/>
            <w:noWrap/>
            <w:hideMark/>
          </w:tcPr>
          <w:p w14:paraId="3D8CF5C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8(18.6)</w:t>
            </w:r>
          </w:p>
        </w:tc>
        <w:tc>
          <w:tcPr>
            <w:tcW w:w="887" w:type="pct"/>
            <w:tcBorders>
              <w:top w:val="nil"/>
              <w:left w:val="nil"/>
              <w:bottom w:val="nil"/>
              <w:right w:val="nil"/>
            </w:tcBorders>
            <w:shd w:val="clear" w:color="auto" w:fill="auto"/>
            <w:hideMark/>
          </w:tcPr>
          <w:p w14:paraId="63BCFB6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16AEA1AC" w14:textId="77777777" w:rsidTr="0047732B">
        <w:trPr>
          <w:trHeight w:val="315"/>
        </w:trPr>
        <w:tc>
          <w:tcPr>
            <w:tcW w:w="1277" w:type="pct"/>
            <w:vMerge/>
            <w:tcBorders>
              <w:top w:val="nil"/>
              <w:left w:val="nil"/>
              <w:bottom w:val="nil"/>
              <w:right w:val="nil"/>
            </w:tcBorders>
            <w:vAlign w:val="center"/>
            <w:hideMark/>
          </w:tcPr>
          <w:p w14:paraId="408471E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34130C4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Tertiary</w:t>
            </w:r>
          </w:p>
        </w:tc>
        <w:tc>
          <w:tcPr>
            <w:tcW w:w="1047" w:type="pct"/>
            <w:tcBorders>
              <w:top w:val="nil"/>
              <w:left w:val="nil"/>
              <w:bottom w:val="nil"/>
              <w:right w:val="nil"/>
            </w:tcBorders>
            <w:shd w:val="clear" w:color="auto" w:fill="auto"/>
            <w:noWrap/>
            <w:hideMark/>
          </w:tcPr>
          <w:p w14:paraId="59CBCE3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17(100.0)</w:t>
            </w:r>
          </w:p>
        </w:tc>
        <w:tc>
          <w:tcPr>
            <w:tcW w:w="778" w:type="pct"/>
            <w:tcBorders>
              <w:top w:val="nil"/>
              <w:left w:val="nil"/>
              <w:bottom w:val="nil"/>
              <w:right w:val="nil"/>
            </w:tcBorders>
            <w:shd w:val="clear" w:color="auto" w:fill="auto"/>
            <w:noWrap/>
            <w:hideMark/>
          </w:tcPr>
          <w:p w14:paraId="7AB2476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246A223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4A5C98AC" w14:textId="77777777" w:rsidTr="0047732B">
        <w:trPr>
          <w:trHeight w:val="315"/>
        </w:trPr>
        <w:tc>
          <w:tcPr>
            <w:tcW w:w="1277" w:type="pct"/>
            <w:vMerge/>
            <w:tcBorders>
              <w:top w:val="nil"/>
              <w:left w:val="nil"/>
              <w:bottom w:val="nil"/>
              <w:right w:val="nil"/>
            </w:tcBorders>
            <w:vAlign w:val="center"/>
            <w:hideMark/>
          </w:tcPr>
          <w:p w14:paraId="447CFE3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0A31E07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Others</w:t>
            </w:r>
          </w:p>
        </w:tc>
        <w:tc>
          <w:tcPr>
            <w:tcW w:w="1047" w:type="pct"/>
            <w:tcBorders>
              <w:top w:val="nil"/>
              <w:left w:val="nil"/>
              <w:bottom w:val="nil"/>
              <w:right w:val="nil"/>
            </w:tcBorders>
            <w:shd w:val="clear" w:color="auto" w:fill="auto"/>
            <w:noWrap/>
            <w:hideMark/>
          </w:tcPr>
          <w:p w14:paraId="367E316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778" w:type="pct"/>
            <w:tcBorders>
              <w:top w:val="nil"/>
              <w:left w:val="nil"/>
              <w:bottom w:val="nil"/>
              <w:right w:val="nil"/>
            </w:tcBorders>
            <w:shd w:val="clear" w:color="auto" w:fill="auto"/>
            <w:noWrap/>
            <w:hideMark/>
          </w:tcPr>
          <w:p w14:paraId="223AA21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3E68825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476F76AF" w14:textId="77777777" w:rsidTr="0047732B">
        <w:trPr>
          <w:trHeight w:val="480"/>
        </w:trPr>
        <w:tc>
          <w:tcPr>
            <w:tcW w:w="1277" w:type="pct"/>
            <w:vMerge w:val="restart"/>
            <w:tcBorders>
              <w:top w:val="nil"/>
              <w:left w:val="nil"/>
              <w:bottom w:val="nil"/>
              <w:right w:val="nil"/>
            </w:tcBorders>
            <w:shd w:val="clear" w:color="auto" w:fill="auto"/>
            <w:hideMark/>
          </w:tcPr>
          <w:p w14:paraId="5D59D54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Employment status:</w:t>
            </w:r>
          </w:p>
        </w:tc>
        <w:tc>
          <w:tcPr>
            <w:tcW w:w="1011" w:type="pct"/>
            <w:tcBorders>
              <w:top w:val="nil"/>
              <w:left w:val="nil"/>
              <w:bottom w:val="nil"/>
              <w:right w:val="nil"/>
            </w:tcBorders>
            <w:shd w:val="clear" w:color="auto" w:fill="auto"/>
            <w:hideMark/>
          </w:tcPr>
          <w:p w14:paraId="5A56DF2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Employee</w:t>
            </w:r>
          </w:p>
        </w:tc>
        <w:tc>
          <w:tcPr>
            <w:tcW w:w="1047" w:type="pct"/>
            <w:tcBorders>
              <w:top w:val="nil"/>
              <w:left w:val="nil"/>
              <w:bottom w:val="nil"/>
              <w:right w:val="nil"/>
            </w:tcBorders>
            <w:shd w:val="clear" w:color="auto" w:fill="auto"/>
            <w:noWrap/>
            <w:hideMark/>
          </w:tcPr>
          <w:p w14:paraId="51BAB78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2(100.0)</w:t>
            </w:r>
          </w:p>
        </w:tc>
        <w:tc>
          <w:tcPr>
            <w:tcW w:w="778" w:type="pct"/>
            <w:tcBorders>
              <w:top w:val="nil"/>
              <w:left w:val="nil"/>
              <w:bottom w:val="nil"/>
              <w:right w:val="nil"/>
            </w:tcBorders>
            <w:shd w:val="clear" w:color="auto" w:fill="auto"/>
            <w:noWrap/>
            <w:hideMark/>
          </w:tcPr>
          <w:p w14:paraId="031F74E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68D4D15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0.031*</w:t>
            </w:r>
          </w:p>
        </w:tc>
      </w:tr>
      <w:tr w:rsidR="00DF351D" w14:paraId="79DC069D" w14:textId="77777777" w:rsidTr="0047732B">
        <w:trPr>
          <w:trHeight w:val="315"/>
        </w:trPr>
        <w:tc>
          <w:tcPr>
            <w:tcW w:w="1277" w:type="pct"/>
            <w:vMerge/>
            <w:tcBorders>
              <w:top w:val="nil"/>
              <w:left w:val="nil"/>
              <w:bottom w:val="nil"/>
              <w:right w:val="nil"/>
            </w:tcBorders>
            <w:vAlign w:val="center"/>
            <w:hideMark/>
          </w:tcPr>
          <w:p w14:paraId="1A28E90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2E804FA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Self-employed</w:t>
            </w:r>
          </w:p>
        </w:tc>
        <w:tc>
          <w:tcPr>
            <w:tcW w:w="1047" w:type="pct"/>
            <w:tcBorders>
              <w:top w:val="nil"/>
              <w:left w:val="nil"/>
              <w:bottom w:val="nil"/>
              <w:right w:val="nil"/>
            </w:tcBorders>
            <w:shd w:val="clear" w:color="auto" w:fill="auto"/>
            <w:noWrap/>
            <w:hideMark/>
          </w:tcPr>
          <w:p w14:paraId="0B7D075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17(89.5)</w:t>
            </w:r>
          </w:p>
        </w:tc>
        <w:tc>
          <w:tcPr>
            <w:tcW w:w="778" w:type="pct"/>
            <w:tcBorders>
              <w:top w:val="nil"/>
              <w:left w:val="nil"/>
              <w:bottom w:val="nil"/>
              <w:right w:val="nil"/>
            </w:tcBorders>
            <w:shd w:val="clear" w:color="auto" w:fill="auto"/>
            <w:noWrap/>
            <w:hideMark/>
          </w:tcPr>
          <w:p w14:paraId="568FABF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2(10.5)</w:t>
            </w:r>
          </w:p>
        </w:tc>
        <w:tc>
          <w:tcPr>
            <w:tcW w:w="887" w:type="pct"/>
            <w:tcBorders>
              <w:top w:val="nil"/>
              <w:left w:val="nil"/>
              <w:bottom w:val="nil"/>
              <w:right w:val="nil"/>
            </w:tcBorders>
            <w:shd w:val="clear" w:color="auto" w:fill="auto"/>
            <w:hideMark/>
          </w:tcPr>
          <w:p w14:paraId="60C4D2E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3F9F3982" w14:textId="77777777" w:rsidTr="0047732B">
        <w:trPr>
          <w:trHeight w:val="315"/>
        </w:trPr>
        <w:tc>
          <w:tcPr>
            <w:tcW w:w="1277" w:type="pct"/>
            <w:vMerge/>
            <w:tcBorders>
              <w:top w:val="nil"/>
              <w:left w:val="nil"/>
              <w:bottom w:val="nil"/>
              <w:right w:val="nil"/>
            </w:tcBorders>
            <w:vAlign w:val="center"/>
            <w:hideMark/>
          </w:tcPr>
          <w:p w14:paraId="08F6AA4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79F009C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Business</w:t>
            </w:r>
          </w:p>
        </w:tc>
        <w:tc>
          <w:tcPr>
            <w:tcW w:w="1047" w:type="pct"/>
            <w:tcBorders>
              <w:top w:val="nil"/>
              <w:left w:val="nil"/>
              <w:bottom w:val="nil"/>
              <w:right w:val="nil"/>
            </w:tcBorders>
            <w:shd w:val="clear" w:color="auto" w:fill="auto"/>
            <w:noWrap/>
            <w:hideMark/>
          </w:tcPr>
          <w:p w14:paraId="08B45E9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778" w:type="pct"/>
            <w:tcBorders>
              <w:top w:val="nil"/>
              <w:left w:val="nil"/>
              <w:bottom w:val="nil"/>
              <w:right w:val="nil"/>
            </w:tcBorders>
            <w:shd w:val="clear" w:color="auto" w:fill="auto"/>
            <w:noWrap/>
            <w:hideMark/>
          </w:tcPr>
          <w:p w14:paraId="0A9E1A1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6E5B4CD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7AEF3792" w14:textId="77777777" w:rsidTr="0047732B">
        <w:trPr>
          <w:trHeight w:val="480"/>
        </w:trPr>
        <w:tc>
          <w:tcPr>
            <w:tcW w:w="1277" w:type="pct"/>
            <w:vMerge/>
            <w:tcBorders>
              <w:top w:val="nil"/>
              <w:left w:val="nil"/>
              <w:bottom w:val="nil"/>
              <w:right w:val="nil"/>
            </w:tcBorders>
            <w:vAlign w:val="center"/>
            <w:hideMark/>
          </w:tcPr>
          <w:p w14:paraId="5A6DF7A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47C1DFA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Not Working</w:t>
            </w:r>
          </w:p>
        </w:tc>
        <w:tc>
          <w:tcPr>
            <w:tcW w:w="1047" w:type="pct"/>
            <w:tcBorders>
              <w:top w:val="nil"/>
              <w:left w:val="nil"/>
              <w:bottom w:val="nil"/>
              <w:right w:val="nil"/>
            </w:tcBorders>
            <w:shd w:val="clear" w:color="auto" w:fill="auto"/>
            <w:noWrap/>
            <w:hideMark/>
          </w:tcPr>
          <w:p w14:paraId="73AE401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52(83.9)</w:t>
            </w:r>
          </w:p>
        </w:tc>
        <w:tc>
          <w:tcPr>
            <w:tcW w:w="778" w:type="pct"/>
            <w:tcBorders>
              <w:top w:val="nil"/>
              <w:left w:val="nil"/>
              <w:bottom w:val="nil"/>
              <w:right w:val="nil"/>
            </w:tcBorders>
            <w:shd w:val="clear" w:color="auto" w:fill="auto"/>
            <w:noWrap/>
            <w:hideMark/>
          </w:tcPr>
          <w:p w14:paraId="7EDEA40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10(16.1)</w:t>
            </w:r>
          </w:p>
        </w:tc>
        <w:tc>
          <w:tcPr>
            <w:tcW w:w="887" w:type="pct"/>
            <w:tcBorders>
              <w:top w:val="nil"/>
              <w:left w:val="nil"/>
              <w:bottom w:val="nil"/>
              <w:right w:val="nil"/>
            </w:tcBorders>
            <w:shd w:val="clear" w:color="auto" w:fill="auto"/>
            <w:hideMark/>
          </w:tcPr>
          <w:p w14:paraId="3E4868F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02DE9F81" w14:textId="77777777" w:rsidTr="0047732B">
        <w:trPr>
          <w:trHeight w:val="315"/>
        </w:trPr>
        <w:tc>
          <w:tcPr>
            <w:tcW w:w="1277" w:type="pct"/>
            <w:vMerge/>
            <w:tcBorders>
              <w:top w:val="nil"/>
              <w:left w:val="nil"/>
              <w:bottom w:val="nil"/>
              <w:right w:val="nil"/>
            </w:tcBorders>
            <w:vAlign w:val="center"/>
            <w:hideMark/>
          </w:tcPr>
          <w:p w14:paraId="4633E19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4F611F2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Others</w:t>
            </w:r>
          </w:p>
        </w:tc>
        <w:tc>
          <w:tcPr>
            <w:tcW w:w="1047" w:type="pct"/>
            <w:tcBorders>
              <w:top w:val="nil"/>
              <w:left w:val="nil"/>
              <w:bottom w:val="nil"/>
              <w:right w:val="nil"/>
            </w:tcBorders>
            <w:shd w:val="clear" w:color="auto" w:fill="auto"/>
            <w:noWrap/>
            <w:hideMark/>
          </w:tcPr>
          <w:p w14:paraId="5BF55D8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778" w:type="pct"/>
            <w:tcBorders>
              <w:top w:val="nil"/>
              <w:left w:val="nil"/>
              <w:bottom w:val="nil"/>
              <w:right w:val="nil"/>
            </w:tcBorders>
            <w:shd w:val="clear" w:color="auto" w:fill="auto"/>
            <w:noWrap/>
            <w:hideMark/>
          </w:tcPr>
          <w:p w14:paraId="6F120AF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223C6AE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0A4EF9FE" w14:textId="77777777" w:rsidTr="0047732B">
        <w:trPr>
          <w:trHeight w:val="315"/>
        </w:trPr>
        <w:tc>
          <w:tcPr>
            <w:tcW w:w="1277" w:type="pct"/>
            <w:vMerge w:val="restart"/>
            <w:tcBorders>
              <w:top w:val="nil"/>
              <w:left w:val="nil"/>
              <w:bottom w:val="nil"/>
              <w:right w:val="nil"/>
            </w:tcBorders>
            <w:shd w:val="clear" w:color="auto" w:fill="auto"/>
            <w:hideMark/>
          </w:tcPr>
          <w:p w14:paraId="3199BB1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Highest Husband's educational level:</w:t>
            </w:r>
          </w:p>
        </w:tc>
        <w:tc>
          <w:tcPr>
            <w:tcW w:w="1011" w:type="pct"/>
            <w:tcBorders>
              <w:top w:val="nil"/>
              <w:left w:val="nil"/>
              <w:bottom w:val="nil"/>
              <w:right w:val="nil"/>
            </w:tcBorders>
            <w:shd w:val="clear" w:color="auto" w:fill="auto"/>
            <w:hideMark/>
          </w:tcPr>
          <w:p w14:paraId="71AAD65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None</w:t>
            </w:r>
          </w:p>
        </w:tc>
        <w:tc>
          <w:tcPr>
            <w:tcW w:w="1047" w:type="pct"/>
            <w:tcBorders>
              <w:top w:val="nil"/>
              <w:left w:val="nil"/>
              <w:bottom w:val="nil"/>
              <w:right w:val="nil"/>
            </w:tcBorders>
            <w:shd w:val="clear" w:color="auto" w:fill="auto"/>
            <w:noWrap/>
            <w:hideMark/>
          </w:tcPr>
          <w:p w14:paraId="41EDC3E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6(75.0)</w:t>
            </w:r>
          </w:p>
        </w:tc>
        <w:tc>
          <w:tcPr>
            <w:tcW w:w="778" w:type="pct"/>
            <w:tcBorders>
              <w:top w:val="nil"/>
              <w:left w:val="nil"/>
              <w:bottom w:val="nil"/>
              <w:right w:val="nil"/>
            </w:tcBorders>
            <w:shd w:val="clear" w:color="auto" w:fill="auto"/>
            <w:noWrap/>
            <w:hideMark/>
          </w:tcPr>
          <w:p w14:paraId="5981A8A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2(25.0)</w:t>
            </w:r>
          </w:p>
        </w:tc>
        <w:tc>
          <w:tcPr>
            <w:tcW w:w="887" w:type="pct"/>
            <w:tcBorders>
              <w:top w:val="nil"/>
              <w:left w:val="nil"/>
              <w:bottom w:val="nil"/>
              <w:right w:val="nil"/>
            </w:tcBorders>
            <w:shd w:val="clear" w:color="auto" w:fill="auto"/>
            <w:hideMark/>
          </w:tcPr>
          <w:p w14:paraId="5E309EF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0.424</w:t>
            </w:r>
          </w:p>
        </w:tc>
      </w:tr>
      <w:tr w:rsidR="00DF351D" w14:paraId="65B829D3" w14:textId="77777777" w:rsidTr="0047732B">
        <w:trPr>
          <w:trHeight w:val="480"/>
        </w:trPr>
        <w:tc>
          <w:tcPr>
            <w:tcW w:w="1277" w:type="pct"/>
            <w:vMerge/>
            <w:tcBorders>
              <w:top w:val="nil"/>
              <w:left w:val="nil"/>
              <w:bottom w:val="nil"/>
              <w:right w:val="nil"/>
            </w:tcBorders>
            <w:vAlign w:val="center"/>
            <w:hideMark/>
          </w:tcPr>
          <w:p w14:paraId="12D948B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34C733E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Primary</w:t>
            </w:r>
          </w:p>
        </w:tc>
        <w:tc>
          <w:tcPr>
            <w:tcW w:w="1047" w:type="pct"/>
            <w:tcBorders>
              <w:top w:val="nil"/>
              <w:left w:val="nil"/>
              <w:bottom w:val="nil"/>
              <w:right w:val="nil"/>
            </w:tcBorders>
            <w:shd w:val="clear" w:color="auto" w:fill="auto"/>
            <w:noWrap/>
            <w:hideMark/>
          </w:tcPr>
          <w:p w14:paraId="591DF65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3(100.0)</w:t>
            </w:r>
          </w:p>
        </w:tc>
        <w:tc>
          <w:tcPr>
            <w:tcW w:w="778" w:type="pct"/>
            <w:tcBorders>
              <w:top w:val="nil"/>
              <w:left w:val="nil"/>
              <w:bottom w:val="nil"/>
              <w:right w:val="nil"/>
            </w:tcBorders>
            <w:shd w:val="clear" w:color="auto" w:fill="auto"/>
            <w:noWrap/>
            <w:hideMark/>
          </w:tcPr>
          <w:p w14:paraId="6D80128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6554150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01D6A80E" w14:textId="77777777" w:rsidTr="0047732B">
        <w:trPr>
          <w:trHeight w:val="315"/>
        </w:trPr>
        <w:tc>
          <w:tcPr>
            <w:tcW w:w="1277" w:type="pct"/>
            <w:vMerge/>
            <w:tcBorders>
              <w:top w:val="nil"/>
              <w:left w:val="nil"/>
              <w:bottom w:val="nil"/>
              <w:right w:val="nil"/>
            </w:tcBorders>
            <w:vAlign w:val="center"/>
            <w:hideMark/>
          </w:tcPr>
          <w:p w14:paraId="652973E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024FF5C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Secondary</w:t>
            </w:r>
          </w:p>
        </w:tc>
        <w:tc>
          <w:tcPr>
            <w:tcW w:w="1047" w:type="pct"/>
            <w:tcBorders>
              <w:top w:val="nil"/>
              <w:left w:val="nil"/>
              <w:bottom w:val="nil"/>
              <w:right w:val="nil"/>
            </w:tcBorders>
            <w:shd w:val="clear" w:color="auto" w:fill="auto"/>
            <w:noWrap/>
            <w:hideMark/>
          </w:tcPr>
          <w:p w14:paraId="5094A81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24(80.0)</w:t>
            </w:r>
          </w:p>
        </w:tc>
        <w:tc>
          <w:tcPr>
            <w:tcW w:w="778" w:type="pct"/>
            <w:tcBorders>
              <w:top w:val="nil"/>
              <w:left w:val="nil"/>
              <w:bottom w:val="nil"/>
              <w:right w:val="nil"/>
            </w:tcBorders>
            <w:shd w:val="clear" w:color="auto" w:fill="auto"/>
            <w:noWrap/>
            <w:hideMark/>
          </w:tcPr>
          <w:p w14:paraId="72022BB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6(20.0)</w:t>
            </w:r>
          </w:p>
        </w:tc>
        <w:tc>
          <w:tcPr>
            <w:tcW w:w="887" w:type="pct"/>
            <w:tcBorders>
              <w:top w:val="nil"/>
              <w:left w:val="nil"/>
              <w:bottom w:val="nil"/>
              <w:right w:val="nil"/>
            </w:tcBorders>
            <w:shd w:val="clear" w:color="auto" w:fill="auto"/>
            <w:hideMark/>
          </w:tcPr>
          <w:p w14:paraId="5852F6E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3A57D839" w14:textId="77777777" w:rsidTr="0047732B">
        <w:trPr>
          <w:trHeight w:val="315"/>
        </w:trPr>
        <w:tc>
          <w:tcPr>
            <w:tcW w:w="1277" w:type="pct"/>
            <w:vMerge/>
            <w:tcBorders>
              <w:top w:val="nil"/>
              <w:left w:val="nil"/>
              <w:bottom w:val="nil"/>
              <w:right w:val="nil"/>
            </w:tcBorders>
            <w:vAlign w:val="center"/>
            <w:hideMark/>
          </w:tcPr>
          <w:p w14:paraId="22F9D40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65484AE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Tertiary</w:t>
            </w:r>
          </w:p>
        </w:tc>
        <w:tc>
          <w:tcPr>
            <w:tcW w:w="1047" w:type="pct"/>
            <w:tcBorders>
              <w:top w:val="nil"/>
              <w:left w:val="nil"/>
              <w:bottom w:val="nil"/>
              <w:right w:val="nil"/>
            </w:tcBorders>
            <w:shd w:val="clear" w:color="auto" w:fill="auto"/>
            <w:noWrap/>
            <w:hideMark/>
          </w:tcPr>
          <w:p w14:paraId="216DF3B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38(90.5)</w:t>
            </w:r>
          </w:p>
        </w:tc>
        <w:tc>
          <w:tcPr>
            <w:tcW w:w="778" w:type="pct"/>
            <w:tcBorders>
              <w:top w:val="nil"/>
              <w:left w:val="nil"/>
              <w:bottom w:val="nil"/>
              <w:right w:val="nil"/>
            </w:tcBorders>
            <w:shd w:val="clear" w:color="auto" w:fill="auto"/>
            <w:noWrap/>
            <w:hideMark/>
          </w:tcPr>
          <w:p w14:paraId="122B294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4(9.5)</w:t>
            </w:r>
          </w:p>
        </w:tc>
        <w:tc>
          <w:tcPr>
            <w:tcW w:w="887" w:type="pct"/>
            <w:tcBorders>
              <w:top w:val="nil"/>
              <w:left w:val="nil"/>
              <w:bottom w:val="nil"/>
              <w:right w:val="nil"/>
            </w:tcBorders>
            <w:shd w:val="clear" w:color="auto" w:fill="auto"/>
            <w:hideMark/>
          </w:tcPr>
          <w:p w14:paraId="1CDBE11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0C04C2A8" w14:textId="77777777" w:rsidTr="0047732B">
        <w:trPr>
          <w:trHeight w:val="315"/>
        </w:trPr>
        <w:tc>
          <w:tcPr>
            <w:tcW w:w="1277" w:type="pct"/>
            <w:vMerge/>
            <w:tcBorders>
              <w:top w:val="nil"/>
              <w:left w:val="nil"/>
              <w:bottom w:val="nil"/>
              <w:right w:val="nil"/>
            </w:tcBorders>
            <w:vAlign w:val="center"/>
            <w:hideMark/>
          </w:tcPr>
          <w:p w14:paraId="570ECF8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6E3B8F0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Others</w:t>
            </w:r>
          </w:p>
        </w:tc>
        <w:tc>
          <w:tcPr>
            <w:tcW w:w="1047" w:type="pct"/>
            <w:tcBorders>
              <w:top w:val="nil"/>
              <w:left w:val="nil"/>
              <w:bottom w:val="nil"/>
              <w:right w:val="nil"/>
            </w:tcBorders>
            <w:shd w:val="clear" w:color="auto" w:fill="auto"/>
            <w:noWrap/>
            <w:hideMark/>
          </w:tcPr>
          <w:p w14:paraId="7DEB19D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778" w:type="pct"/>
            <w:tcBorders>
              <w:top w:val="nil"/>
              <w:left w:val="nil"/>
              <w:bottom w:val="nil"/>
              <w:right w:val="nil"/>
            </w:tcBorders>
            <w:shd w:val="clear" w:color="auto" w:fill="auto"/>
            <w:noWrap/>
            <w:hideMark/>
          </w:tcPr>
          <w:p w14:paraId="3F4A672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24632EB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2762252E" w14:textId="77777777" w:rsidTr="0047732B">
        <w:trPr>
          <w:trHeight w:val="315"/>
        </w:trPr>
        <w:tc>
          <w:tcPr>
            <w:tcW w:w="1277" w:type="pct"/>
            <w:vMerge w:val="restart"/>
            <w:tcBorders>
              <w:top w:val="nil"/>
              <w:left w:val="nil"/>
              <w:bottom w:val="nil"/>
              <w:right w:val="nil"/>
            </w:tcBorders>
            <w:shd w:val="clear" w:color="auto" w:fill="auto"/>
            <w:hideMark/>
          </w:tcPr>
          <w:p w14:paraId="2DAC712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Husband's Employment status:</w:t>
            </w:r>
          </w:p>
        </w:tc>
        <w:tc>
          <w:tcPr>
            <w:tcW w:w="1011" w:type="pct"/>
            <w:tcBorders>
              <w:top w:val="nil"/>
              <w:left w:val="nil"/>
              <w:bottom w:val="nil"/>
              <w:right w:val="nil"/>
            </w:tcBorders>
            <w:shd w:val="clear" w:color="auto" w:fill="auto"/>
            <w:hideMark/>
          </w:tcPr>
          <w:p w14:paraId="4B7D17D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Employee</w:t>
            </w:r>
          </w:p>
        </w:tc>
        <w:tc>
          <w:tcPr>
            <w:tcW w:w="1047" w:type="pct"/>
            <w:tcBorders>
              <w:top w:val="nil"/>
              <w:left w:val="nil"/>
              <w:bottom w:val="nil"/>
              <w:right w:val="nil"/>
            </w:tcBorders>
            <w:shd w:val="clear" w:color="auto" w:fill="auto"/>
            <w:noWrap/>
            <w:hideMark/>
          </w:tcPr>
          <w:p w14:paraId="190881E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30(88.2)</w:t>
            </w:r>
          </w:p>
        </w:tc>
        <w:tc>
          <w:tcPr>
            <w:tcW w:w="778" w:type="pct"/>
            <w:tcBorders>
              <w:top w:val="nil"/>
              <w:left w:val="nil"/>
              <w:bottom w:val="nil"/>
              <w:right w:val="nil"/>
            </w:tcBorders>
            <w:shd w:val="clear" w:color="auto" w:fill="auto"/>
            <w:noWrap/>
            <w:hideMark/>
          </w:tcPr>
          <w:p w14:paraId="766D2D5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4(11.8)</w:t>
            </w:r>
          </w:p>
        </w:tc>
        <w:tc>
          <w:tcPr>
            <w:tcW w:w="887" w:type="pct"/>
            <w:tcBorders>
              <w:top w:val="nil"/>
              <w:left w:val="nil"/>
              <w:bottom w:val="nil"/>
              <w:right w:val="nil"/>
            </w:tcBorders>
            <w:shd w:val="clear" w:color="auto" w:fill="auto"/>
            <w:hideMark/>
          </w:tcPr>
          <w:p w14:paraId="5572924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0.161</w:t>
            </w:r>
          </w:p>
        </w:tc>
      </w:tr>
      <w:tr w:rsidR="00DF351D" w14:paraId="6499EC4F" w14:textId="77777777" w:rsidTr="0047732B">
        <w:trPr>
          <w:trHeight w:val="315"/>
        </w:trPr>
        <w:tc>
          <w:tcPr>
            <w:tcW w:w="1277" w:type="pct"/>
            <w:vMerge/>
            <w:tcBorders>
              <w:top w:val="nil"/>
              <w:left w:val="nil"/>
              <w:bottom w:val="nil"/>
              <w:right w:val="nil"/>
            </w:tcBorders>
            <w:vAlign w:val="center"/>
            <w:hideMark/>
          </w:tcPr>
          <w:p w14:paraId="7B390D7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56C620B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Self-employed</w:t>
            </w:r>
          </w:p>
        </w:tc>
        <w:tc>
          <w:tcPr>
            <w:tcW w:w="1047" w:type="pct"/>
            <w:tcBorders>
              <w:top w:val="nil"/>
              <w:left w:val="nil"/>
              <w:bottom w:val="nil"/>
              <w:right w:val="nil"/>
            </w:tcBorders>
            <w:shd w:val="clear" w:color="auto" w:fill="auto"/>
            <w:noWrap/>
            <w:hideMark/>
          </w:tcPr>
          <w:p w14:paraId="09E2C76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41(83.7)</w:t>
            </w:r>
          </w:p>
        </w:tc>
        <w:tc>
          <w:tcPr>
            <w:tcW w:w="778" w:type="pct"/>
            <w:tcBorders>
              <w:top w:val="nil"/>
              <w:left w:val="nil"/>
              <w:bottom w:val="nil"/>
              <w:right w:val="nil"/>
            </w:tcBorders>
            <w:shd w:val="clear" w:color="auto" w:fill="auto"/>
            <w:noWrap/>
            <w:hideMark/>
          </w:tcPr>
          <w:p w14:paraId="5C08A4F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8(16.3)</w:t>
            </w:r>
          </w:p>
        </w:tc>
        <w:tc>
          <w:tcPr>
            <w:tcW w:w="887" w:type="pct"/>
            <w:tcBorders>
              <w:top w:val="nil"/>
              <w:left w:val="nil"/>
              <w:bottom w:val="nil"/>
              <w:right w:val="nil"/>
            </w:tcBorders>
            <w:shd w:val="clear" w:color="auto" w:fill="auto"/>
            <w:hideMark/>
          </w:tcPr>
          <w:p w14:paraId="52AD7CC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347AE6C4" w14:textId="77777777" w:rsidTr="0047732B">
        <w:trPr>
          <w:trHeight w:val="315"/>
        </w:trPr>
        <w:tc>
          <w:tcPr>
            <w:tcW w:w="1277" w:type="pct"/>
            <w:vMerge/>
            <w:tcBorders>
              <w:top w:val="nil"/>
              <w:left w:val="nil"/>
              <w:bottom w:val="nil"/>
              <w:right w:val="nil"/>
            </w:tcBorders>
            <w:vAlign w:val="center"/>
            <w:hideMark/>
          </w:tcPr>
          <w:p w14:paraId="000B8E1C"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565781D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Business</w:t>
            </w:r>
          </w:p>
        </w:tc>
        <w:tc>
          <w:tcPr>
            <w:tcW w:w="1047" w:type="pct"/>
            <w:tcBorders>
              <w:top w:val="nil"/>
              <w:left w:val="nil"/>
              <w:bottom w:val="nil"/>
              <w:right w:val="nil"/>
            </w:tcBorders>
            <w:shd w:val="clear" w:color="auto" w:fill="auto"/>
            <w:noWrap/>
            <w:hideMark/>
          </w:tcPr>
          <w:p w14:paraId="761DF63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778" w:type="pct"/>
            <w:tcBorders>
              <w:top w:val="nil"/>
              <w:left w:val="nil"/>
              <w:bottom w:val="nil"/>
              <w:right w:val="nil"/>
            </w:tcBorders>
            <w:shd w:val="clear" w:color="auto" w:fill="auto"/>
            <w:noWrap/>
            <w:hideMark/>
          </w:tcPr>
          <w:p w14:paraId="767C92C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24177F4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7E58E8A2" w14:textId="77777777" w:rsidTr="0047732B">
        <w:trPr>
          <w:trHeight w:val="315"/>
        </w:trPr>
        <w:tc>
          <w:tcPr>
            <w:tcW w:w="1277" w:type="pct"/>
            <w:vMerge/>
            <w:tcBorders>
              <w:top w:val="nil"/>
              <w:left w:val="nil"/>
              <w:bottom w:val="nil"/>
              <w:right w:val="nil"/>
            </w:tcBorders>
            <w:vAlign w:val="center"/>
            <w:hideMark/>
          </w:tcPr>
          <w:p w14:paraId="69F3BF7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47056FB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Not Working</w:t>
            </w:r>
          </w:p>
        </w:tc>
        <w:tc>
          <w:tcPr>
            <w:tcW w:w="1047" w:type="pct"/>
            <w:tcBorders>
              <w:top w:val="nil"/>
              <w:left w:val="nil"/>
              <w:bottom w:val="nil"/>
              <w:right w:val="nil"/>
            </w:tcBorders>
            <w:shd w:val="clear" w:color="auto" w:fill="auto"/>
            <w:noWrap/>
            <w:hideMark/>
          </w:tcPr>
          <w:p w14:paraId="369C2C8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778" w:type="pct"/>
            <w:tcBorders>
              <w:top w:val="nil"/>
              <w:left w:val="nil"/>
              <w:bottom w:val="nil"/>
              <w:right w:val="nil"/>
            </w:tcBorders>
            <w:shd w:val="clear" w:color="auto" w:fill="auto"/>
            <w:noWrap/>
            <w:hideMark/>
          </w:tcPr>
          <w:p w14:paraId="2066125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06DA436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2BD437AE" w14:textId="77777777" w:rsidTr="0047732B">
        <w:trPr>
          <w:trHeight w:val="315"/>
        </w:trPr>
        <w:tc>
          <w:tcPr>
            <w:tcW w:w="1277" w:type="pct"/>
            <w:vMerge/>
            <w:tcBorders>
              <w:top w:val="nil"/>
              <w:left w:val="nil"/>
              <w:bottom w:val="nil"/>
              <w:right w:val="nil"/>
            </w:tcBorders>
            <w:vAlign w:val="center"/>
            <w:hideMark/>
          </w:tcPr>
          <w:p w14:paraId="33E198B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70ACAD1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Others</w:t>
            </w:r>
          </w:p>
        </w:tc>
        <w:tc>
          <w:tcPr>
            <w:tcW w:w="1047" w:type="pct"/>
            <w:tcBorders>
              <w:top w:val="nil"/>
              <w:left w:val="nil"/>
              <w:bottom w:val="nil"/>
              <w:right w:val="nil"/>
            </w:tcBorders>
            <w:shd w:val="clear" w:color="auto" w:fill="auto"/>
            <w:noWrap/>
            <w:hideMark/>
          </w:tcPr>
          <w:p w14:paraId="2B7890C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778" w:type="pct"/>
            <w:tcBorders>
              <w:top w:val="nil"/>
              <w:left w:val="nil"/>
              <w:bottom w:val="nil"/>
              <w:right w:val="nil"/>
            </w:tcBorders>
            <w:shd w:val="clear" w:color="auto" w:fill="auto"/>
            <w:noWrap/>
            <w:hideMark/>
          </w:tcPr>
          <w:p w14:paraId="4B56612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4BDB017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2BDDAFE6" w14:textId="77777777" w:rsidTr="0047732B">
        <w:trPr>
          <w:trHeight w:val="315"/>
        </w:trPr>
        <w:tc>
          <w:tcPr>
            <w:tcW w:w="1277" w:type="pct"/>
            <w:vMerge w:val="restart"/>
            <w:tcBorders>
              <w:top w:val="nil"/>
              <w:left w:val="nil"/>
              <w:bottom w:val="nil"/>
              <w:right w:val="nil"/>
            </w:tcBorders>
            <w:shd w:val="clear" w:color="auto" w:fill="auto"/>
            <w:hideMark/>
          </w:tcPr>
          <w:p w14:paraId="0768D4F2" w14:textId="5D525516"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Average monthly income (Naira)</w:t>
            </w:r>
          </w:p>
        </w:tc>
        <w:tc>
          <w:tcPr>
            <w:tcW w:w="1011" w:type="pct"/>
            <w:tcBorders>
              <w:top w:val="nil"/>
              <w:left w:val="nil"/>
              <w:bottom w:val="nil"/>
              <w:right w:val="nil"/>
            </w:tcBorders>
            <w:shd w:val="clear" w:color="auto" w:fill="auto"/>
            <w:hideMark/>
          </w:tcPr>
          <w:p w14:paraId="5BBE0D5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below N20,000</w:t>
            </w:r>
          </w:p>
        </w:tc>
        <w:tc>
          <w:tcPr>
            <w:tcW w:w="1047" w:type="pct"/>
            <w:tcBorders>
              <w:top w:val="nil"/>
              <w:left w:val="nil"/>
              <w:bottom w:val="nil"/>
              <w:right w:val="nil"/>
            </w:tcBorders>
            <w:shd w:val="clear" w:color="auto" w:fill="auto"/>
            <w:noWrap/>
            <w:hideMark/>
          </w:tcPr>
          <w:p w14:paraId="2513DDF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13(100.0)</w:t>
            </w:r>
          </w:p>
        </w:tc>
        <w:tc>
          <w:tcPr>
            <w:tcW w:w="778" w:type="pct"/>
            <w:tcBorders>
              <w:top w:val="nil"/>
              <w:left w:val="nil"/>
              <w:bottom w:val="nil"/>
              <w:right w:val="nil"/>
            </w:tcBorders>
            <w:shd w:val="clear" w:color="auto" w:fill="auto"/>
            <w:noWrap/>
            <w:hideMark/>
          </w:tcPr>
          <w:p w14:paraId="0637082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0840753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0.231</w:t>
            </w:r>
          </w:p>
        </w:tc>
      </w:tr>
      <w:tr w:rsidR="00DF351D" w14:paraId="55FF1487" w14:textId="77777777" w:rsidTr="0047732B">
        <w:trPr>
          <w:trHeight w:val="315"/>
        </w:trPr>
        <w:tc>
          <w:tcPr>
            <w:tcW w:w="1277" w:type="pct"/>
            <w:vMerge/>
            <w:tcBorders>
              <w:top w:val="nil"/>
              <w:left w:val="nil"/>
              <w:bottom w:val="nil"/>
              <w:right w:val="nil"/>
            </w:tcBorders>
            <w:vAlign w:val="center"/>
            <w:hideMark/>
          </w:tcPr>
          <w:p w14:paraId="72B1DA2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2C09FA15"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 20,000 –  N50,000</w:t>
            </w:r>
          </w:p>
        </w:tc>
        <w:tc>
          <w:tcPr>
            <w:tcW w:w="1047" w:type="pct"/>
            <w:tcBorders>
              <w:top w:val="nil"/>
              <w:left w:val="nil"/>
              <w:bottom w:val="nil"/>
              <w:right w:val="nil"/>
            </w:tcBorders>
            <w:shd w:val="clear" w:color="auto" w:fill="auto"/>
            <w:noWrap/>
            <w:hideMark/>
          </w:tcPr>
          <w:p w14:paraId="15CBC63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19(90.5)</w:t>
            </w:r>
          </w:p>
        </w:tc>
        <w:tc>
          <w:tcPr>
            <w:tcW w:w="778" w:type="pct"/>
            <w:tcBorders>
              <w:top w:val="nil"/>
              <w:left w:val="nil"/>
              <w:bottom w:val="nil"/>
              <w:right w:val="nil"/>
            </w:tcBorders>
            <w:shd w:val="clear" w:color="auto" w:fill="auto"/>
            <w:noWrap/>
            <w:hideMark/>
          </w:tcPr>
          <w:p w14:paraId="45808DA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2(9.5)</w:t>
            </w:r>
          </w:p>
        </w:tc>
        <w:tc>
          <w:tcPr>
            <w:tcW w:w="887" w:type="pct"/>
            <w:tcBorders>
              <w:top w:val="nil"/>
              <w:left w:val="nil"/>
              <w:bottom w:val="nil"/>
              <w:right w:val="nil"/>
            </w:tcBorders>
            <w:shd w:val="clear" w:color="auto" w:fill="auto"/>
            <w:hideMark/>
          </w:tcPr>
          <w:p w14:paraId="6FC7907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372D92C6" w14:textId="77777777" w:rsidTr="0047732B">
        <w:trPr>
          <w:trHeight w:val="315"/>
        </w:trPr>
        <w:tc>
          <w:tcPr>
            <w:tcW w:w="1277" w:type="pct"/>
            <w:vMerge/>
            <w:tcBorders>
              <w:top w:val="nil"/>
              <w:left w:val="nil"/>
              <w:bottom w:val="nil"/>
              <w:right w:val="nil"/>
            </w:tcBorders>
            <w:vAlign w:val="center"/>
            <w:hideMark/>
          </w:tcPr>
          <w:p w14:paraId="35C3687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248B8CE0" w14:textId="77777777" w:rsidR="00DF351D" w:rsidRPr="001973DD" w:rsidRDefault="00DF351D" w:rsidP="0047732B">
            <w:pPr>
              <w:spacing w:after="0" w:line="240" w:lineRule="auto"/>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N51,000 – N 100,000</w:t>
            </w:r>
          </w:p>
        </w:tc>
        <w:tc>
          <w:tcPr>
            <w:tcW w:w="1047" w:type="pct"/>
            <w:tcBorders>
              <w:top w:val="nil"/>
              <w:left w:val="nil"/>
              <w:bottom w:val="nil"/>
              <w:right w:val="nil"/>
            </w:tcBorders>
            <w:shd w:val="clear" w:color="auto" w:fill="auto"/>
            <w:noWrap/>
            <w:hideMark/>
          </w:tcPr>
          <w:p w14:paraId="18A8399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778" w:type="pct"/>
            <w:tcBorders>
              <w:top w:val="nil"/>
              <w:left w:val="nil"/>
              <w:bottom w:val="nil"/>
              <w:right w:val="nil"/>
            </w:tcBorders>
            <w:shd w:val="clear" w:color="auto" w:fill="auto"/>
            <w:noWrap/>
            <w:hideMark/>
          </w:tcPr>
          <w:p w14:paraId="08B5B23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3D81C9F5"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5BEB6401" w14:textId="77777777" w:rsidTr="0047732B">
        <w:trPr>
          <w:trHeight w:val="315"/>
        </w:trPr>
        <w:tc>
          <w:tcPr>
            <w:tcW w:w="1277" w:type="pct"/>
            <w:vMerge/>
            <w:tcBorders>
              <w:top w:val="nil"/>
              <w:left w:val="nil"/>
              <w:bottom w:val="nil"/>
              <w:right w:val="nil"/>
            </w:tcBorders>
            <w:vAlign w:val="center"/>
            <w:hideMark/>
          </w:tcPr>
          <w:p w14:paraId="6A64767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2B20B5F4"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above N100,000</w:t>
            </w:r>
          </w:p>
        </w:tc>
        <w:tc>
          <w:tcPr>
            <w:tcW w:w="1047" w:type="pct"/>
            <w:tcBorders>
              <w:top w:val="nil"/>
              <w:left w:val="nil"/>
              <w:bottom w:val="nil"/>
              <w:right w:val="nil"/>
            </w:tcBorders>
            <w:shd w:val="clear" w:color="auto" w:fill="auto"/>
            <w:noWrap/>
            <w:hideMark/>
          </w:tcPr>
          <w:p w14:paraId="20F1108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778" w:type="pct"/>
            <w:tcBorders>
              <w:top w:val="nil"/>
              <w:left w:val="nil"/>
              <w:bottom w:val="nil"/>
              <w:right w:val="nil"/>
            </w:tcBorders>
            <w:shd w:val="clear" w:color="auto" w:fill="auto"/>
            <w:noWrap/>
            <w:hideMark/>
          </w:tcPr>
          <w:p w14:paraId="5B130DE9"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050996D0"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5B0216E2" w14:textId="77777777" w:rsidTr="0047732B">
        <w:trPr>
          <w:trHeight w:val="315"/>
        </w:trPr>
        <w:tc>
          <w:tcPr>
            <w:tcW w:w="1277" w:type="pct"/>
            <w:vMerge w:val="restart"/>
            <w:tcBorders>
              <w:top w:val="nil"/>
              <w:left w:val="nil"/>
              <w:bottom w:val="nil"/>
              <w:right w:val="nil"/>
            </w:tcBorders>
            <w:shd w:val="clear" w:color="auto" w:fill="auto"/>
            <w:hideMark/>
          </w:tcPr>
          <w:p w14:paraId="70686E4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Family Size</w:t>
            </w:r>
          </w:p>
        </w:tc>
        <w:tc>
          <w:tcPr>
            <w:tcW w:w="1011" w:type="pct"/>
            <w:tcBorders>
              <w:top w:val="nil"/>
              <w:left w:val="nil"/>
              <w:bottom w:val="nil"/>
              <w:right w:val="nil"/>
            </w:tcBorders>
            <w:shd w:val="clear" w:color="auto" w:fill="auto"/>
            <w:hideMark/>
          </w:tcPr>
          <w:p w14:paraId="715B738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Monogamy</w:t>
            </w:r>
          </w:p>
        </w:tc>
        <w:tc>
          <w:tcPr>
            <w:tcW w:w="1047" w:type="pct"/>
            <w:tcBorders>
              <w:top w:val="nil"/>
              <w:left w:val="nil"/>
              <w:bottom w:val="nil"/>
              <w:right w:val="nil"/>
            </w:tcBorders>
            <w:shd w:val="clear" w:color="auto" w:fill="auto"/>
            <w:noWrap/>
            <w:hideMark/>
          </w:tcPr>
          <w:p w14:paraId="5C6CFFCD"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59(83.1)</w:t>
            </w:r>
          </w:p>
        </w:tc>
        <w:tc>
          <w:tcPr>
            <w:tcW w:w="778" w:type="pct"/>
            <w:tcBorders>
              <w:top w:val="nil"/>
              <w:left w:val="nil"/>
              <w:bottom w:val="nil"/>
              <w:right w:val="nil"/>
            </w:tcBorders>
            <w:shd w:val="clear" w:color="auto" w:fill="auto"/>
            <w:noWrap/>
            <w:hideMark/>
          </w:tcPr>
          <w:p w14:paraId="5C9E46F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12(16.9)</w:t>
            </w:r>
          </w:p>
        </w:tc>
        <w:tc>
          <w:tcPr>
            <w:tcW w:w="887" w:type="pct"/>
            <w:tcBorders>
              <w:top w:val="nil"/>
              <w:left w:val="nil"/>
              <w:bottom w:val="nil"/>
              <w:right w:val="nil"/>
            </w:tcBorders>
            <w:shd w:val="clear" w:color="auto" w:fill="auto"/>
            <w:hideMark/>
          </w:tcPr>
          <w:p w14:paraId="3F167137"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0.124</w:t>
            </w:r>
          </w:p>
        </w:tc>
      </w:tr>
      <w:tr w:rsidR="00DF351D" w14:paraId="5C45F43A" w14:textId="77777777" w:rsidTr="0047732B">
        <w:trPr>
          <w:trHeight w:val="315"/>
        </w:trPr>
        <w:tc>
          <w:tcPr>
            <w:tcW w:w="1277" w:type="pct"/>
            <w:vMerge/>
            <w:tcBorders>
              <w:top w:val="nil"/>
              <w:left w:val="nil"/>
              <w:bottom w:val="nil"/>
              <w:right w:val="nil"/>
            </w:tcBorders>
            <w:vAlign w:val="center"/>
            <w:hideMark/>
          </w:tcPr>
          <w:p w14:paraId="7A34B60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nil"/>
              <w:right w:val="nil"/>
            </w:tcBorders>
            <w:shd w:val="clear" w:color="auto" w:fill="auto"/>
            <w:hideMark/>
          </w:tcPr>
          <w:p w14:paraId="53379018"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Polygamy</w:t>
            </w:r>
          </w:p>
        </w:tc>
        <w:tc>
          <w:tcPr>
            <w:tcW w:w="1047" w:type="pct"/>
            <w:tcBorders>
              <w:top w:val="nil"/>
              <w:left w:val="nil"/>
              <w:bottom w:val="nil"/>
              <w:right w:val="nil"/>
            </w:tcBorders>
            <w:shd w:val="clear" w:color="auto" w:fill="auto"/>
            <w:noWrap/>
            <w:hideMark/>
          </w:tcPr>
          <w:p w14:paraId="159FBE1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12(100.0)</w:t>
            </w:r>
          </w:p>
        </w:tc>
        <w:tc>
          <w:tcPr>
            <w:tcW w:w="778" w:type="pct"/>
            <w:tcBorders>
              <w:top w:val="nil"/>
              <w:left w:val="nil"/>
              <w:bottom w:val="nil"/>
              <w:right w:val="nil"/>
            </w:tcBorders>
            <w:shd w:val="clear" w:color="auto" w:fill="auto"/>
            <w:noWrap/>
            <w:hideMark/>
          </w:tcPr>
          <w:p w14:paraId="2C4B416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w:t>
            </w:r>
          </w:p>
        </w:tc>
        <w:tc>
          <w:tcPr>
            <w:tcW w:w="887" w:type="pct"/>
            <w:tcBorders>
              <w:top w:val="nil"/>
              <w:left w:val="nil"/>
              <w:bottom w:val="nil"/>
              <w:right w:val="nil"/>
            </w:tcBorders>
            <w:shd w:val="clear" w:color="auto" w:fill="auto"/>
            <w:hideMark/>
          </w:tcPr>
          <w:p w14:paraId="5E1810B6"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r>
      <w:tr w:rsidR="00DF351D" w14:paraId="0DF74C6A" w14:textId="77777777" w:rsidTr="0047732B">
        <w:trPr>
          <w:trHeight w:val="315"/>
        </w:trPr>
        <w:tc>
          <w:tcPr>
            <w:tcW w:w="1277" w:type="pct"/>
            <w:vMerge w:val="restart"/>
            <w:tcBorders>
              <w:top w:val="nil"/>
              <w:left w:val="nil"/>
              <w:bottom w:val="single" w:sz="4" w:space="0" w:color="000000"/>
              <w:right w:val="nil"/>
            </w:tcBorders>
            <w:shd w:val="clear" w:color="auto" w:fill="auto"/>
            <w:hideMark/>
          </w:tcPr>
          <w:p w14:paraId="02B7344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Dietary Diversity</w:t>
            </w:r>
          </w:p>
        </w:tc>
        <w:tc>
          <w:tcPr>
            <w:tcW w:w="1011" w:type="pct"/>
            <w:tcBorders>
              <w:top w:val="nil"/>
              <w:left w:val="nil"/>
              <w:bottom w:val="nil"/>
              <w:right w:val="nil"/>
            </w:tcBorders>
            <w:shd w:val="clear" w:color="auto" w:fill="auto"/>
            <w:hideMark/>
          </w:tcPr>
          <w:p w14:paraId="495E6901"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Diversified</w:t>
            </w:r>
          </w:p>
        </w:tc>
        <w:tc>
          <w:tcPr>
            <w:tcW w:w="1047" w:type="pct"/>
            <w:tcBorders>
              <w:top w:val="nil"/>
              <w:left w:val="nil"/>
              <w:bottom w:val="nil"/>
              <w:right w:val="nil"/>
            </w:tcBorders>
            <w:shd w:val="clear" w:color="auto" w:fill="auto"/>
            <w:noWrap/>
            <w:hideMark/>
          </w:tcPr>
          <w:p w14:paraId="45EF2EF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46(95.8)</w:t>
            </w:r>
          </w:p>
        </w:tc>
        <w:tc>
          <w:tcPr>
            <w:tcW w:w="778" w:type="pct"/>
            <w:tcBorders>
              <w:top w:val="nil"/>
              <w:left w:val="nil"/>
              <w:bottom w:val="nil"/>
              <w:right w:val="nil"/>
            </w:tcBorders>
            <w:shd w:val="clear" w:color="auto" w:fill="auto"/>
            <w:noWrap/>
            <w:hideMark/>
          </w:tcPr>
          <w:p w14:paraId="03E8D3C2"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2(4.2)</w:t>
            </w:r>
          </w:p>
        </w:tc>
        <w:tc>
          <w:tcPr>
            <w:tcW w:w="887" w:type="pct"/>
            <w:tcBorders>
              <w:top w:val="nil"/>
              <w:left w:val="nil"/>
              <w:bottom w:val="nil"/>
              <w:right w:val="nil"/>
            </w:tcBorders>
            <w:shd w:val="clear" w:color="auto" w:fill="auto"/>
            <w:hideMark/>
          </w:tcPr>
          <w:p w14:paraId="161064CA"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0.002*</w:t>
            </w:r>
          </w:p>
        </w:tc>
      </w:tr>
      <w:tr w:rsidR="00DF351D" w14:paraId="2FC89C96" w14:textId="77777777" w:rsidTr="0047732B">
        <w:trPr>
          <w:trHeight w:val="315"/>
        </w:trPr>
        <w:tc>
          <w:tcPr>
            <w:tcW w:w="1277" w:type="pct"/>
            <w:vMerge/>
            <w:tcBorders>
              <w:top w:val="nil"/>
              <w:left w:val="nil"/>
              <w:bottom w:val="single" w:sz="4" w:space="0" w:color="000000"/>
              <w:right w:val="nil"/>
            </w:tcBorders>
            <w:vAlign w:val="center"/>
            <w:hideMark/>
          </w:tcPr>
          <w:p w14:paraId="633B265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p>
        </w:tc>
        <w:tc>
          <w:tcPr>
            <w:tcW w:w="1011" w:type="pct"/>
            <w:tcBorders>
              <w:top w:val="nil"/>
              <w:left w:val="nil"/>
              <w:bottom w:val="single" w:sz="4" w:space="0" w:color="000000"/>
              <w:right w:val="nil"/>
            </w:tcBorders>
            <w:shd w:val="clear" w:color="auto" w:fill="auto"/>
            <w:hideMark/>
          </w:tcPr>
          <w:p w14:paraId="6F3BD643"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Not diversified</w:t>
            </w:r>
          </w:p>
        </w:tc>
        <w:tc>
          <w:tcPr>
            <w:tcW w:w="1047" w:type="pct"/>
            <w:tcBorders>
              <w:top w:val="nil"/>
              <w:left w:val="nil"/>
              <w:bottom w:val="single" w:sz="4" w:space="0" w:color="000000"/>
              <w:right w:val="nil"/>
            </w:tcBorders>
            <w:shd w:val="clear" w:color="auto" w:fill="auto"/>
            <w:noWrap/>
            <w:hideMark/>
          </w:tcPr>
          <w:p w14:paraId="6597BAAE"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25(71.4)</w:t>
            </w:r>
          </w:p>
        </w:tc>
        <w:tc>
          <w:tcPr>
            <w:tcW w:w="778" w:type="pct"/>
            <w:tcBorders>
              <w:top w:val="nil"/>
              <w:left w:val="nil"/>
              <w:bottom w:val="single" w:sz="4" w:space="0" w:color="000000"/>
              <w:right w:val="nil"/>
            </w:tcBorders>
            <w:shd w:val="clear" w:color="auto" w:fill="auto"/>
            <w:noWrap/>
            <w:hideMark/>
          </w:tcPr>
          <w:p w14:paraId="08E1863F"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10(28.6)</w:t>
            </w:r>
          </w:p>
        </w:tc>
        <w:tc>
          <w:tcPr>
            <w:tcW w:w="887" w:type="pct"/>
            <w:tcBorders>
              <w:top w:val="nil"/>
              <w:left w:val="nil"/>
              <w:bottom w:val="single" w:sz="4" w:space="0" w:color="000000"/>
              <w:right w:val="nil"/>
            </w:tcBorders>
            <w:shd w:val="clear" w:color="auto" w:fill="auto"/>
            <w:hideMark/>
          </w:tcPr>
          <w:p w14:paraId="4EE7DAFB" w14:textId="77777777" w:rsidR="00DF351D" w:rsidRPr="001973DD" w:rsidRDefault="00DF351D" w:rsidP="0047732B">
            <w:pPr>
              <w:spacing w:after="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 </w:t>
            </w:r>
          </w:p>
        </w:tc>
      </w:tr>
    </w:tbl>
    <w:p w14:paraId="3E2BF252" w14:textId="3A970901" w:rsidR="00DF351D" w:rsidRPr="001973DD" w:rsidRDefault="00DF351D" w:rsidP="00DF351D">
      <w:pPr>
        <w:spacing w:line="240" w:lineRule="auto"/>
        <w:rPr>
          <w:rFonts w:ascii="Times New Roman" w:hAnsi="Times New Roman" w:cs="Times New Roman"/>
          <w:sz w:val="24"/>
          <w:szCs w:val="24"/>
        </w:rPr>
      </w:pPr>
      <w:r w:rsidRPr="001973DD">
        <w:rPr>
          <w:rFonts w:ascii="Times New Roman" w:hAnsi="Times New Roman" w:cs="Times New Roman"/>
          <w:sz w:val="24"/>
          <w:szCs w:val="24"/>
        </w:rPr>
        <w:t>* Chi-square statistics are significant at the .05 level.</w:t>
      </w:r>
      <w:r w:rsidRPr="001973DD">
        <w:rPr>
          <w:rFonts w:ascii="Times New Roman" w:hAnsi="Times New Roman" w:cs="Times New Roman"/>
          <w:sz w:val="24"/>
          <w:szCs w:val="24"/>
        </w:rPr>
        <w:tab/>
      </w:r>
    </w:p>
    <w:p w14:paraId="36FC06BC" w14:textId="77777777" w:rsidR="00DF351D" w:rsidRPr="009D4A26" w:rsidRDefault="00DF351D" w:rsidP="00DF351D"/>
    <w:p w14:paraId="7D9B370E" w14:textId="77777777" w:rsidR="00DF351D" w:rsidRPr="001973DD" w:rsidRDefault="00DF351D" w:rsidP="00DF351D">
      <w:pPr>
        <w:spacing w:line="360" w:lineRule="auto"/>
        <w:jc w:val="both"/>
        <w:rPr>
          <w:rFonts w:ascii="Times New Roman" w:hAnsi="Times New Roman" w:cs="Times New Roman"/>
          <w:b/>
          <w:bCs/>
          <w:sz w:val="24"/>
          <w:szCs w:val="24"/>
        </w:rPr>
      </w:pPr>
      <w:r w:rsidRPr="001973DD">
        <w:rPr>
          <w:rFonts w:ascii="Times New Roman" w:hAnsi="Times New Roman" w:cs="Times New Roman"/>
          <w:b/>
          <w:bCs/>
          <w:sz w:val="24"/>
          <w:szCs w:val="24"/>
        </w:rPr>
        <w:t>DICUSSION</w:t>
      </w:r>
    </w:p>
    <w:p w14:paraId="469C0F58" w14:textId="44F5B9FA" w:rsidR="00DF351D" w:rsidRPr="001973DD" w:rsidRDefault="00DF351D" w:rsidP="00DF351D">
      <w:pPr>
        <w:spacing w:line="360" w:lineRule="auto"/>
        <w:jc w:val="both"/>
        <w:rPr>
          <w:rFonts w:ascii="Times New Roman" w:hAnsi="Times New Roman" w:cs="Times New Roman"/>
          <w:sz w:val="24"/>
          <w:szCs w:val="24"/>
        </w:rPr>
      </w:pPr>
      <w:r w:rsidRPr="001973DD">
        <w:rPr>
          <w:rFonts w:ascii="Times New Roman" w:hAnsi="Times New Roman" w:cs="Times New Roman"/>
          <w:sz w:val="24"/>
          <w:szCs w:val="24"/>
        </w:rPr>
        <w:t>A total of 239 women provided their consent and qualified, based on the inclusion criteria, to be enrolled in this study. Mast ofThe mast sizes of</w:t>
      </w:r>
      <w:r>
        <w:rPr>
          <w:rFonts w:ascii="Times New Roman" w:hAnsi="Times New Roman" w:cs="Times New Roman"/>
          <w:sz w:val="24"/>
          <w:szCs w:val="24"/>
        </w:rPr>
        <w:t xml:space="preserve">nt </w:t>
      </w:r>
      <w:r w:rsidRPr="001973DD">
        <w:rPr>
          <w:rFonts w:ascii="Times New Roman" w:hAnsi="Times New Roman" w:cs="Times New Roman"/>
          <w:sz w:val="24"/>
          <w:szCs w:val="24"/>
        </w:rPr>
        <w:t xml:space="preserve">participants </w:t>
      </w:r>
      <w:r>
        <w:rPr>
          <w:rFonts w:ascii="Times New Roman" w:hAnsi="Times New Roman" w:cs="Times New Roman"/>
          <w:sz w:val="24"/>
          <w:szCs w:val="24"/>
        </w:rPr>
        <w:t xml:space="preserve">in this study </w:t>
      </w:r>
      <w:r w:rsidRPr="001973DD">
        <w:rPr>
          <w:rFonts w:ascii="Times New Roman" w:hAnsi="Times New Roman" w:cs="Times New Roman"/>
          <w:sz w:val="24"/>
          <w:szCs w:val="24"/>
        </w:rPr>
        <w:t>were between 20 and 25 years (53.6%), and 26-30 (25.3%). This is typical of northern Nigeria, as most pregnant</w:t>
      </w:r>
      <w:r>
        <w:rPr>
          <w:rFonts w:ascii="Times New Roman" w:hAnsi="Times New Roman" w:cs="Times New Roman"/>
          <w:sz w:val="24"/>
          <w:szCs w:val="24"/>
        </w:rPr>
        <w:t xml:space="preserve"> </w:t>
      </w:r>
      <w:r w:rsidRPr="001973DD">
        <w:rPr>
          <w:rFonts w:ascii="Times New Roman" w:hAnsi="Times New Roman" w:cs="Times New Roman"/>
          <w:sz w:val="24"/>
          <w:szCs w:val="24"/>
        </w:rPr>
        <w:t xml:space="preserve">women in their reproductive age are in line with </w:t>
      </w:r>
      <w:r>
        <w:rPr>
          <w:rFonts w:ascii="Times New Roman" w:hAnsi="Times New Roman" w:cs="Times New Roman"/>
          <w:sz w:val="24"/>
          <w:szCs w:val="24"/>
        </w:rPr>
        <w:t>a</w:t>
      </w:r>
      <w:r w:rsidRPr="001973DD">
        <w:rPr>
          <w:rFonts w:ascii="Times New Roman" w:hAnsi="Times New Roman" w:cs="Times New Roman"/>
          <w:sz w:val="24"/>
          <w:szCs w:val="24"/>
        </w:rPr>
        <w:t xml:space="preserve"> finding</w:t>
      </w:r>
      <w:r>
        <w:rPr>
          <w:rFonts w:ascii="Times New Roman" w:hAnsi="Times New Roman" w:cs="Times New Roman"/>
          <w:sz w:val="24"/>
          <w:szCs w:val="24"/>
        </w:rPr>
        <w:t xml:space="preserve"> reported in a previous</w:t>
      </w:r>
      <w:r w:rsidRPr="001973DD">
        <w:rPr>
          <w:rFonts w:ascii="Times New Roman" w:hAnsi="Times New Roman" w:cs="Times New Roman"/>
          <w:sz w:val="24"/>
          <w:szCs w:val="24"/>
        </w:rPr>
        <w:t xml:space="preserve"> </w:t>
      </w:r>
      <w:r>
        <w:rPr>
          <w:rFonts w:ascii="Times New Roman" w:hAnsi="Times New Roman" w:cs="Times New Roman"/>
          <w:sz w:val="24"/>
          <w:szCs w:val="24"/>
        </w:rPr>
        <w:t xml:space="preserve">study </w:t>
      </w:r>
      <w:r w:rsidRPr="001973DD">
        <w:rPr>
          <w:rFonts w:ascii="Times New Roman" w:hAnsi="Times New Roman" w:cs="Times New Roman"/>
          <w:sz w:val="24"/>
          <w:szCs w:val="24"/>
        </w:rPr>
        <w:t xml:space="preserve">(Obasanjo et al, 2023). The Zamfara state population is approximately 80% Muslims, and traditionally, marriage </w:t>
      </w:r>
      <w:r w:rsidRPr="001973DD">
        <w:rPr>
          <w:rFonts w:ascii="Times New Roman" w:hAnsi="Times New Roman" w:cs="Times New Roman"/>
          <w:sz w:val="24"/>
          <w:szCs w:val="24"/>
        </w:rPr>
        <w:lastRenderedPageBreak/>
        <w:t xml:space="preserve">is one of the major predictors of childbearing. </w:t>
      </w:r>
      <w:r>
        <w:rPr>
          <w:rFonts w:ascii="Times New Roman" w:hAnsi="Times New Roman" w:cs="Times New Roman"/>
          <w:sz w:val="24"/>
          <w:szCs w:val="24"/>
        </w:rPr>
        <w:t xml:space="preserve">This is similar to a study carried out by </w:t>
      </w:r>
      <w:r w:rsidRPr="001973DD">
        <w:rPr>
          <w:rFonts w:ascii="Times New Roman" w:hAnsi="Times New Roman" w:cs="Times New Roman"/>
          <w:sz w:val="24"/>
          <w:szCs w:val="24"/>
        </w:rPr>
        <w:t xml:space="preserve">(Michael et al, 2018). The predominance of the Hausa ethnic group </w:t>
      </w:r>
      <w:r>
        <w:rPr>
          <w:rFonts w:ascii="Times New Roman" w:hAnsi="Times New Roman" w:cs="Times New Roman"/>
          <w:sz w:val="24"/>
          <w:szCs w:val="24"/>
        </w:rPr>
        <w:t xml:space="preserve">is </w:t>
      </w:r>
      <w:r w:rsidRPr="001973DD">
        <w:rPr>
          <w:rFonts w:ascii="Times New Roman" w:hAnsi="Times New Roman" w:cs="Times New Roman"/>
          <w:sz w:val="24"/>
          <w:szCs w:val="24"/>
        </w:rPr>
        <w:t xml:space="preserve">(86.9%) in the study </w:t>
      </w:r>
      <w:r>
        <w:rPr>
          <w:rFonts w:ascii="Times New Roman" w:hAnsi="Times New Roman" w:cs="Times New Roman"/>
          <w:sz w:val="24"/>
          <w:szCs w:val="24"/>
        </w:rPr>
        <w:t>area reflects</w:t>
      </w:r>
      <w:r w:rsidRPr="001973DD">
        <w:rPr>
          <w:rFonts w:ascii="Times New Roman" w:hAnsi="Times New Roman" w:cs="Times New Roman"/>
          <w:sz w:val="24"/>
          <w:szCs w:val="24"/>
        </w:rPr>
        <w:t xml:space="preserve"> the local d</w:t>
      </w:r>
      <w:r>
        <w:rPr>
          <w:rFonts w:ascii="Times New Roman" w:hAnsi="Times New Roman" w:cs="Times New Roman"/>
          <w:sz w:val="24"/>
          <w:szCs w:val="24"/>
        </w:rPr>
        <w:t>emographics of Zamfara, Nigeria. Hausa</w:t>
      </w:r>
      <w:r w:rsidRPr="001973DD">
        <w:rPr>
          <w:rFonts w:ascii="Times New Roman" w:hAnsi="Times New Roman" w:cs="Times New Roman"/>
          <w:sz w:val="24"/>
          <w:szCs w:val="24"/>
        </w:rPr>
        <w:t xml:space="preserve"> are the major ethnic group in this region. Level of education from this study indicates that there was a reasonable proportion of pregnant women with secondary education (59.1%) and tertiary education (19.4%).  This is an improvement on the level of attainment of formal education in Zamfara state, </w:t>
      </w:r>
      <w:r>
        <w:rPr>
          <w:rFonts w:ascii="Times New Roman" w:hAnsi="Times New Roman" w:cs="Times New Roman"/>
          <w:sz w:val="24"/>
          <w:szCs w:val="24"/>
        </w:rPr>
        <w:t>which in contrast with a study reported between</w:t>
      </w:r>
      <w:r w:rsidRPr="001973DD">
        <w:rPr>
          <w:rFonts w:ascii="Times New Roman" w:hAnsi="Times New Roman" w:cs="Times New Roman"/>
          <w:sz w:val="24"/>
          <w:szCs w:val="24"/>
        </w:rPr>
        <w:t xml:space="preserve"> 2009 and 2010, the Gross Enrollment Ratio (GER) of Senior Secondary School for the girl-child was </w:t>
      </w:r>
      <w:r>
        <w:rPr>
          <w:rFonts w:ascii="Times New Roman" w:hAnsi="Times New Roman" w:cs="Times New Roman"/>
          <w:sz w:val="24"/>
          <w:szCs w:val="24"/>
        </w:rPr>
        <w:t xml:space="preserve">(6.9%), similar to a work carried out by </w:t>
      </w:r>
      <w:r w:rsidRPr="001973DD">
        <w:rPr>
          <w:rFonts w:ascii="Times New Roman" w:hAnsi="Times New Roman" w:cs="Times New Roman"/>
          <w:sz w:val="24"/>
          <w:szCs w:val="24"/>
        </w:rPr>
        <w:t>(</w:t>
      </w:r>
      <w:r>
        <w:rPr>
          <w:rFonts w:ascii="Times New Roman" w:hAnsi="Times New Roman" w:cs="Times New Roman"/>
          <w:sz w:val="24"/>
        </w:rPr>
        <w:t>Dahiru,</w:t>
      </w:r>
      <w:r w:rsidRPr="00104AB3">
        <w:rPr>
          <w:rFonts w:ascii="Times New Roman" w:hAnsi="Times New Roman" w:cs="Times New Roman"/>
          <w:sz w:val="24"/>
        </w:rPr>
        <w:t xml:space="preserve"> and</w:t>
      </w:r>
      <w:r>
        <w:rPr>
          <w:rFonts w:ascii="Times New Roman" w:hAnsi="Times New Roman" w:cs="Times New Roman"/>
          <w:sz w:val="24"/>
        </w:rPr>
        <w:t xml:space="preserve"> Almustapha, </w:t>
      </w:r>
      <w:r w:rsidRPr="00104AB3">
        <w:rPr>
          <w:rFonts w:ascii="Times New Roman" w:hAnsi="Times New Roman" w:cs="Times New Roman"/>
          <w:sz w:val="24"/>
        </w:rPr>
        <w:t>2022).</w:t>
      </w:r>
      <w:r w:rsidRPr="001973DD">
        <w:rPr>
          <w:rFonts w:ascii="Times New Roman" w:hAnsi="Times New Roman" w:cs="Times New Roman"/>
          <w:sz w:val="24"/>
          <w:szCs w:val="24"/>
        </w:rPr>
        <w:t xml:space="preserve">  However, the percentage of pregnant</w:t>
      </w:r>
      <w:r>
        <w:rPr>
          <w:rFonts w:ascii="Times New Roman" w:hAnsi="Times New Roman" w:cs="Times New Roman"/>
          <w:sz w:val="24"/>
          <w:szCs w:val="24"/>
        </w:rPr>
        <w:t xml:space="preserve"> </w:t>
      </w:r>
      <w:r w:rsidRPr="001973DD">
        <w:rPr>
          <w:rFonts w:ascii="Times New Roman" w:hAnsi="Times New Roman" w:cs="Times New Roman"/>
          <w:sz w:val="24"/>
          <w:szCs w:val="24"/>
        </w:rPr>
        <w:t xml:space="preserve">women </w:t>
      </w:r>
      <w:r>
        <w:rPr>
          <w:rFonts w:ascii="Times New Roman" w:hAnsi="Times New Roman" w:cs="Times New Roman"/>
          <w:sz w:val="24"/>
          <w:szCs w:val="24"/>
        </w:rPr>
        <w:t>(12.2%) and their husbands (8.9%)</w:t>
      </w:r>
      <w:r w:rsidRPr="001973DD">
        <w:rPr>
          <w:rFonts w:ascii="Times New Roman" w:hAnsi="Times New Roman" w:cs="Times New Roman"/>
          <w:sz w:val="24"/>
          <w:szCs w:val="24"/>
        </w:rPr>
        <w:t xml:space="preserve"> without formal education still calls for concern because it falls short of the Sustainable Development Goals</w:t>
      </w:r>
      <w:r>
        <w:rPr>
          <w:rFonts w:ascii="Times New Roman" w:hAnsi="Times New Roman" w:cs="Times New Roman"/>
          <w:sz w:val="24"/>
          <w:szCs w:val="24"/>
        </w:rPr>
        <w:t xml:space="preserve"> </w:t>
      </w:r>
      <w:r w:rsidRPr="001973DD">
        <w:rPr>
          <w:rFonts w:ascii="Times New Roman" w:hAnsi="Times New Roman" w:cs="Times New Roman"/>
          <w:sz w:val="24"/>
          <w:szCs w:val="24"/>
        </w:rPr>
        <w:t>(SDGs) to ensure that all women and men afford quality technical, vocational, and tertiary education, including university</w:t>
      </w:r>
      <w:r>
        <w:rPr>
          <w:rFonts w:ascii="Times New Roman" w:hAnsi="Times New Roman" w:cs="Times New Roman"/>
          <w:sz w:val="24"/>
          <w:szCs w:val="24"/>
        </w:rPr>
        <w:t xml:space="preserve"> (SDG, 2015)</w:t>
      </w:r>
      <w:r w:rsidRPr="001973DD">
        <w:rPr>
          <w:rFonts w:ascii="Times New Roman" w:hAnsi="Times New Roman" w:cs="Times New Roman"/>
          <w:sz w:val="24"/>
          <w:szCs w:val="24"/>
        </w:rPr>
        <w:t>.</w:t>
      </w:r>
    </w:p>
    <w:p w14:paraId="6C05752A" w14:textId="6268D22D" w:rsidR="00DF351D" w:rsidRPr="001973DD" w:rsidRDefault="00DF351D" w:rsidP="00DF351D">
      <w:pPr>
        <w:spacing w:line="360" w:lineRule="auto"/>
        <w:jc w:val="both"/>
        <w:rPr>
          <w:rFonts w:ascii="Times New Roman" w:hAnsi="Times New Roman" w:cs="Times New Roman"/>
          <w:sz w:val="24"/>
          <w:szCs w:val="24"/>
        </w:rPr>
      </w:pPr>
      <w:r>
        <w:rPr>
          <w:rFonts w:ascii="Times New Roman" w:hAnsi="Times New Roman" w:cs="Times New Roman"/>
          <w:sz w:val="24"/>
          <w:szCs w:val="24"/>
        </w:rPr>
        <w:t>A (</w:t>
      </w:r>
      <w:r w:rsidRPr="001973DD">
        <w:rPr>
          <w:rFonts w:ascii="Times New Roman" w:hAnsi="Times New Roman" w:cs="Times New Roman"/>
          <w:sz w:val="24"/>
          <w:szCs w:val="24"/>
        </w:rPr>
        <w:t>53.8%</w:t>
      </w:r>
      <w:r>
        <w:rPr>
          <w:rFonts w:ascii="Times New Roman" w:hAnsi="Times New Roman" w:cs="Times New Roman"/>
          <w:sz w:val="24"/>
          <w:szCs w:val="24"/>
        </w:rPr>
        <w:t>)</w:t>
      </w:r>
      <w:r w:rsidRPr="001973DD">
        <w:rPr>
          <w:rFonts w:ascii="Times New Roman" w:hAnsi="Times New Roman" w:cs="Times New Roman"/>
          <w:sz w:val="24"/>
          <w:szCs w:val="24"/>
        </w:rPr>
        <w:t xml:space="preserve"> of the pregnant women had between 1 and 3 children and only </w:t>
      </w:r>
      <w:r>
        <w:rPr>
          <w:rFonts w:ascii="Times New Roman" w:hAnsi="Times New Roman" w:cs="Times New Roman"/>
          <w:sz w:val="24"/>
          <w:szCs w:val="24"/>
        </w:rPr>
        <w:t>(</w:t>
      </w:r>
      <w:r w:rsidRPr="001973DD">
        <w:rPr>
          <w:rFonts w:ascii="Times New Roman" w:hAnsi="Times New Roman" w:cs="Times New Roman"/>
          <w:sz w:val="24"/>
          <w:szCs w:val="24"/>
        </w:rPr>
        <w:t>12.8%</w:t>
      </w:r>
      <w:r>
        <w:rPr>
          <w:rFonts w:ascii="Times New Roman" w:hAnsi="Times New Roman" w:cs="Times New Roman"/>
          <w:sz w:val="24"/>
          <w:szCs w:val="24"/>
        </w:rPr>
        <w:t>)</w:t>
      </w:r>
      <w:r w:rsidRPr="001973DD">
        <w:rPr>
          <w:rFonts w:ascii="Times New Roman" w:hAnsi="Times New Roman" w:cs="Times New Roman"/>
          <w:sz w:val="24"/>
          <w:szCs w:val="24"/>
        </w:rPr>
        <w:t xml:space="preserve"> had 4 to 6 children. This is in line with a 2023 World Bank report on the fertility rate of Nigerians (World Bank, 2024) and a fall from the findings of a study in 2019, which stated that the fertility rate among northern Nigerian women was </w:t>
      </w:r>
      <w:r>
        <w:rPr>
          <w:rFonts w:ascii="Times New Roman" w:hAnsi="Times New Roman" w:cs="Times New Roman"/>
          <w:sz w:val="24"/>
          <w:szCs w:val="24"/>
        </w:rPr>
        <w:t>(</w:t>
      </w:r>
      <w:r w:rsidRPr="001973DD">
        <w:rPr>
          <w:rFonts w:ascii="Times New Roman" w:hAnsi="Times New Roman" w:cs="Times New Roman"/>
          <w:sz w:val="24"/>
          <w:szCs w:val="24"/>
        </w:rPr>
        <w:t>8.02</w:t>
      </w:r>
      <w:r>
        <w:rPr>
          <w:rFonts w:ascii="Times New Roman" w:hAnsi="Times New Roman" w:cs="Times New Roman"/>
          <w:sz w:val="24"/>
          <w:szCs w:val="24"/>
        </w:rPr>
        <w:t>%)</w:t>
      </w:r>
      <w:r w:rsidRPr="001973DD">
        <w:rPr>
          <w:rFonts w:ascii="Times New Roman" w:hAnsi="Times New Roman" w:cs="Times New Roman"/>
          <w:sz w:val="24"/>
          <w:szCs w:val="24"/>
        </w:rPr>
        <w:t xml:space="preserve"> (Adebowale, 2019). This also signifies improved maternal health care and neonatal survival in this region. </w:t>
      </w:r>
      <w:r>
        <w:rPr>
          <w:rFonts w:ascii="Times New Roman" w:hAnsi="Times New Roman" w:cs="Times New Roman"/>
          <w:sz w:val="24"/>
          <w:szCs w:val="24"/>
        </w:rPr>
        <w:t>(</w:t>
      </w:r>
      <w:r w:rsidRPr="001973DD">
        <w:rPr>
          <w:rFonts w:ascii="Times New Roman" w:hAnsi="Times New Roman" w:cs="Times New Roman"/>
          <w:sz w:val="24"/>
          <w:szCs w:val="24"/>
        </w:rPr>
        <w:t>83%</w:t>
      </w:r>
      <w:r>
        <w:rPr>
          <w:rFonts w:ascii="Times New Roman" w:hAnsi="Times New Roman" w:cs="Times New Roman"/>
          <w:sz w:val="24"/>
          <w:szCs w:val="24"/>
        </w:rPr>
        <w:t>)</w:t>
      </w:r>
      <w:r w:rsidRPr="001973DD">
        <w:rPr>
          <w:rFonts w:ascii="Times New Roman" w:hAnsi="Times New Roman" w:cs="Times New Roman"/>
          <w:sz w:val="24"/>
          <w:szCs w:val="24"/>
        </w:rPr>
        <w:t xml:space="preserve"> of the pregnant women had their last child falling into ages 1 and above, compared to the remaining </w:t>
      </w:r>
      <w:r>
        <w:rPr>
          <w:rFonts w:ascii="Times New Roman" w:hAnsi="Times New Roman" w:cs="Times New Roman"/>
          <w:sz w:val="24"/>
          <w:szCs w:val="24"/>
        </w:rPr>
        <w:t>(</w:t>
      </w:r>
      <w:r w:rsidRPr="001973DD">
        <w:rPr>
          <w:rFonts w:ascii="Times New Roman" w:hAnsi="Times New Roman" w:cs="Times New Roman"/>
          <w:sz w:val="24"/>
          <w:szCs w:val="24"/>
        </w:rPr>
        <w:t>17%</w:t>
      </w:r>
      <w:r>
        <w:rPr>
          <w:rFonts w:ascii="Times New Roman" w:hAnsi="Times New Roman" w:cs="Times New Roman"/>
          <w:sz w:val="24"/>
          <w:szCs w:val="24"/>
        </w:rPr>
        <w:t>)</w:t>
      </w:r>
      <w:r w:rsidRPr="001973DD">
        <w:rPr>
          <w:rFonts w:ascii="Times New Roman" w:hAnsi="Times New Roman" w:cs="Times New Roman"/>
          <w:sz w:val="24"/>
          <w:szCs w:val="24"/>
        </w:rPr>
        <w:t xml:space="preserve"> whose last child was below age 1, indicating better awareness on child spacing and planning among the women. Findings on the intake of supplement </w:t>
      </w:r>
      <w:r>
        <w:rPr>
          <w:rFonts w:ascii="Times New Roman" w:hAnsi="Times New Roman" w:cs="Times New Roman"/>
          <w:sz w:val="24"/>
          <w:szCs w:val="24"/>
        </w:rPr>
        <w:t xml:space="preserve">in this study </w:t>
      </w:r>
      <w:r w:rsidRPr="001973DD">
        <w:rPr>
          <w:rFonts w:ascii="Times New Roman" w:hAnsi="Times New Roman" w:cs="Times New Roman"/>
          <w:sz w:val="24"/>
          <w:szCs w:val="24"/>
        </w:rPr>
        <w:t xml:space="preserve">showed that only </w:t>
      </w:r>
      <w:r>
        <w:rPr>
          <w:rFonts w:ascii="Times New Roman" w:hAnsi="Times New Roman" w:cs="Times New Roman"/>
          <w:sz w:val="24"/>
          <w:szCs w:val="24"/>
        </w:rPr>
        <w:t>(</w:t>
      </w:r>
      <w:r w:rsidRPr="001973DD">
        <w:rPr>
          <w:rFonts w:ascii="Times New Roman" w:hAnsi="Times New Roman" w:cs="Times New Roman"/>
          <w:sz w:val="24"/>
          <w:szCs w:val="24"/>
        </w:rPr>
        <w:t>50%</w:t>
      </w:r>
      <w:r>
        <w:rPr>
          <w:rFonts w:ascii="Times New Roman" w:hAnsi="Times New Roman" w:cs="Times New Roman"/>
          <w:sz w:val="24"/>
          <w:szCs w:val="24"/>
        </w:rPr>
        <w:t>)</w:t>
      </w:r>
      <w:r w:rsidRPr="001973DD">
        <w:rPr>
          <w:rFonts w:ascii="Times New Roman" w:hAnsi="Times New Roman" w:cs="Times New Roman"/>
          <w:sz w:val="24"/>
          <w:szCs w:val="24"/>
        </w:rPr>
        <w:t xml:space="preserve"> report to either partial or complete adherence. The remaining </w:t>
      </w:r>
      <w:r>
        <w:rPr>
          <w:rFonts w:ascii="Times New Roman" w:hAnsi="Times New Roman" w:cs="Times New Roman"/>
          <w:sz w:val="24"/>
          <w:szCs w:val="24"/>
        </w:rPr>
        <w:t>(</w:t>
      </w:r>
      <w:r w:rsidRPr="001973DD">
        <w:rPr>
          <w:rFonts w:ascii="Times New Roman" w:hAnsi="Times New Roman" w:cs="Times New Roman"/>
          <w:sz w:val="24"/>
          <w:szCs w:val="24"/>
        </w:rPr>
        <w:t>50%</w:t>
      </w:r>
      <w:r>
        <w:rPr>
          <w:rFonts w:ascii="Times New Roman" w:hAnsi="Times New Roman" w:cs="Times New Roman"/>
          <w:sz w:val="24"/>
          <w:szCs w:val="24"/>
        </w:rPr>
        <w:t>)</w:t>
      </w:r>
      <w:r w:rsidRPr="001973DD">
        <w:rPr>
          <w:rFonts w:ascii="Times New Roman" w:hAnsi="Times New Roman" w:cs="Times New Roman"/>
          <w:sz w:val="24"/>
          <w:szCs w:val="24"/>
        </w:rPr>
        <w:t xml:space="preserve"> patients did not take supplements at all</w:t>
      </w:r>
      <w:r>
        <w:rPr>
          <w:rFonts w:ascii="Times New Roman" w:hAnsi="Times New Roman" w:cs="Times New Roman"/>
          <w:sz w:val="24"/>
          <w:szCs w:val="24"/>
        </w:rPr>
        <w:t xml:space="preserve">, which is the same with a work reported by </w:t>
      </w:r>
      <w:r w:rsidRPr="001973DD">
        <w:rPr>
          <w:rFonts w:ascii="Times New Roman" w:hAnsi="Times New Roman" w:cs="Times New Roman"/>
          <w:sz w:val="24"/>
          <w:szCs w:val="24"/>
        </w:rPr>
        <w:t>(</w:t>
      </w:r>
      <w:r w:rsidRPr="0087432A">
        <w:rPr>
          <w:rFonts w:ascii="Times New Roman" w:hAnsi="Times New Roman" w:cs="Times New Roman"/>
          <w:color w:val="212121"/>
          <w:sz w:val="24"/>
          <w:szCs w:val="24"/>
        </w:rPr>
        <w:t>Ronan, and Halie, 2021</w:t>
      </w:r>
      <w:r w:rsidRPr="001973DD">
        <w:rPr>
          <w:rFonts w:ascii="Times New Roman" w:hAnsi="Times New Roman" w:cs="Times New Roman"/>
          <w:sz w:val="24"/>
          <w:szCs w:val="24"/>
        </w:rPr>
        <w:t>).</w:t>
      </w:r>
      <w:r>
        <w:rPr>
          <w:rFonts w:ascii="Times New Roman" w:hAnsi="Times New Roman" w:cs="Times New Roman"/>
          <w:sz w:val="24"/>
          <w:szCs w:val="24"/>
        </w:rPr>
        <w:t xml:space="preserve"> </w:t>
      </w:r>
      <w:r w:rsidRPr="001973DD">
        <w:rPr>
          <w:rFonts w:ascii="Times New Roman" w:hAnsi="Times New Roman" w:cs="Times New Roman"/>
          <w:sz w:val="24"/>
          <w:szCs w:val="24"/>
        </w:rPr>
        <w:t xml:space="preserve">This information indicates that there is either a lack of enlightenment on the importance of its usage, accessibility, or its affordability. </w:t>
      </w:r>
      <w:r>
        <w:rPr>
          <w:rFonts w:ascii="Times New Roman" w:hAnsi="Times New Roman" w:cs="Times New Roman"/>
          <w:sz w:val="24"/>
          <w:szCs w:val="24"/>
        </w:rPr>
        <w:t>(</w:t>
      </w:r>
      <w:r w:rsidRPr="001973DD">
        <w:rPr>
          <w:rFonts w:ascii="Times New Roman" w:hAnsi="Times New Roman" w:cs="Times New Roman"/>
          <w:sz w:val="24"/>
          <w:szCs w:val="24"/>
        </w:rPr>
        <w:t>47.2%</w:t>
      </w:r>
      <w:r>
        <w:rPr>
          <w:rFonts w:ascii="Times New Roman" w:hAnsi="Times New Roman" w:cs="Times New Roman"/>
          <w:sz w:val="24"/>
          <w:szCs w:val="24"/>
        </w:rPr>
        <w:t>)</w:t>
      </w:r>
      <w:r w:rsidRPr="001973DD">
        <w:rPr>
          <w:rFonts w:ascii="Times New Roman" w:hAnsi="Times New Roman" w:cs="Times New Roman"/>
          <w:sz w:val="24"/>
          <w:szCs w:val="24"/>
        </w:rPr>
        <w:t xml:space="preserve"> of the women used insecticide-treated nets (ITNs) frequently, (more than 3 times a week), and </w:t>
      </w:r>
      <w:r>
        <w:rPr>
          <w:rFonts w:ascii="Times New Roman" w:hAnsi="Times New Roman" w:cs="Times New Roman"/>
          <w:sz w:val="24"/>
          <w:szCs w:val="24"/>
        </w:rPr>
        <w:t>(</w:t>
      </w:r>
      <w:r w:rsidRPr="001973DD">
        <w:rPr>
          <w:rFonts w:ascii="Times New Roman" w:hAnsi="Times New Roman" w:cs="Times New Roman"/>
          <w:sz w:val="24"/>
          <w:szCs w:val="24"/>
        </w:rPr>
        <w:t>34.5</w:t>
      </w:r>
      <w:r>
        <w:rPr>
          <w:rFonts w:ascii="Times New Roman" w:hAnsi="Times New Roman" w:cs="Times New Roman"/>
          <w:sz w:val="24"/>
          <w:szCs w:val="24"/>
        </w:rPr>
        <w:t>%)</w:t>
      </w:r>
      <w:r w:rsidRPr="001973DD">
        <w:rPr>
          <w:rFonts w:ascii="Times New Roman" w:hAnsi="Times New Roman" w:cs="Times New Roman"/>
          <w:sz w:val="24"/>
          <w:szCs w:val="24"/>
        </w:rPr>
        <w:t xml:space="preserve"> reported moderate usage between 2 and 3 times a week. This indicates good adherence to insecticide-treated net </w:t>
      </w:r>
      <w:r>
        <w:rPr>
          <w:rFonts w:ascii="Times New Roman" w:hAnsi="Times New Roman" w:cs="Times New Roman"/>
          <w:sz w:val="24"/>
          <w:szCs w:val="24"/>
        </w:rPr>
        <w:t>(</w:t>
      </w:r>
      <w:r w:rsidRPr="001973DD">
        <w:rPr>
          <w:rFonts w:ascii="Times New Roman" w:hAnsi="Times New Roman" w:cs="Times New Roman"/>
          <w:sz w:val="24"/>
          <w:szCs w:val="24"/>
        </w:rPr>
        <w:t>ITN</w:t>
      </w:r>
      <w:r>
        <w:rPr>
          <w:rFonts w:ascii="Times New Roman" w:hAnsi="Times New Roman" w:cs="Times New Roman"/>
          <w:sz w:val="24"/>
          <w:szCs w:val="24"/>
        </w:rPr>
        <w:t>)</w:t>
      </w:r>
      <w:r w:rsidRPr="001973DD">
        <w:rPr>
          <w:rFonts w:ascii="Times New Roman" w:hAnsi="Times New Roman" w:cs="Times New Roman"/>
          <w:sz w:val="24"/>
          <w:szCs w:val="24"/>
        </w:rPr>
        <w:t xml:space="preserve"> utilization, especially with respect to the north, which</w:t>
      </w:r>
      <w:r>
        <w:rPr>
          <w:rFonts w:ascii="Times New Roman" w:hAnsi="Times New Roman" w:cs="Times New Roman"/>
          <w:sz w:val="24"/>
          <w:szCs w:val="24"/>
        </w:rPr>
        <w:t xml:space="preserve"> is the same reported by </w:t>
      </w:r>
      <w:r w:rsidRPr="001973DD">
        <w:rPr>
          <w:rFonts w:ascii="Times New Roman" w:hAnsi="Times New Roman" w:cs="Times New Roman"/>
          <w:sz w:val="24"/>
          <w:szCs w:val="24"/>
        </w:rPr>
        <w:t>(</w:t>
      </w:r>
      <w:r>
        <w:rPr>
          <w:rFonts w:ascii="Times New Roman" w:hAnsi="Times New Roman" w:cs="Times New Roman"/>
          <w:sz w:val="24"/>
        </w:rPr>
        <w:t>Dahiru,</w:t>
      </w:r>
      <w:r w:rsidRPr="00104AB3">
        <w:rPr>
          <w:rFonts w:ascii="Times New Roman" w:hAnsi="Times New Roman" w:cs="Times New Roman"/>
          <w:sz w:val="24"/>
        </w:rPr>
        <w:t xml:space="preserve"> and</w:t>
      </w:r>
      <w:r>
        <w:rPr>
          <w:rFonts w:ascii="Times New Roman" w:hAnsi="Times New Roman" w:cs="Times New Roman"/>
          <w:sz w:val="24"/>
        </w:rPr>
        <w:t xml:space="preserve"> Almustapha, </w:t>
      </w:r>
      <w:r w:rsidRPr="00104AB3">
        <w:rPr>
          <w:rFonts w:ascii="Times New Roman" w:hAnsi="Times New Roman" w:cs="Times New Roman"/>
          <w:sz w:val="24"/>
        </w:rPr>
        <w:t>2022).</w:t>
      </w:r>
      <w:r w:rsidRPr="001973DD">
        <w:rPr>
          <w:rFonts w:ascii="Times New Roman" w:hAnsi="Times New Roman" w:cs="Times New Roman"/>
          <w:sz w:val="24"/>
          <w:szCs w:val="24"/>
        </w:rPr>
        <w:t xml:space="preserve">  However, this figure can be improved following the demographic survey report on malaria prevention in 2021, which states that Zamfara had a </w:t>
      </w:r>
      <w:r>
        <w:rPr>
          <w:rFonts w:ascii="Times New Roman" w:hAnsi="Times New Roman" w:cs="Times New Roman"/>
          <w:sz w:val="24"/>
          <w:szCs w:val="24"/>
        </w:rPr>
        <w:t>(</w:t>
      </w:r>
      <w:r w:rsidRPr="001973DD">
        <w:rPr>
          <w:rFonts w:ascii="Times New Roman" w:hAnsi="Times New Roman" w:cs="Times New Roman"/>
          <w:sz w:val="24"/>
          <w:szCs w:val="24"/>
        </w:rPr>
        <w:t>66%</w:t>
      </w:r>
      <w:r>
        <w:rPr>
          <w:rFonts w:ascii="Times New Roman" w:hAnsi="Times New Roman" w:cs="Times New Roman"/>
          <w:sz w:val="24"/>
          <w:szCs w:val="24"/>
        </w:rPr>
        <w:t>)</w:t>
      </w:r>
      <w:r w:rsidRPr="001973DD">
        <w:rPr>
          <w:rFonts w:ascii="Times New Roman" w:hAnsi="Times New Roman" w:cs="Times New Roman"/>
          <w:sz w:val="24"/>
          <w:szCs w:val="24"/>
        </w:rPr>
        <w:t xml:space="preserve"> ownership of</w:t>
      </w:r>
      <w:r>
        <w:rPr>
          <w:rFonts w:ascii="Times New Roman" w:hAnsi="Times New Roman" w:cs="Times New Roman"/>
          <w:sz w:val="24"/>
          <w:szCs w:val="24"/>
        </w:rPr>
        <w:t xml:space="preserve"> </w:t>
      </w:r>
      <w:r w:rsidRPr="001973DD">
        <w:rPr>
          <w:rFonts w:ascii="Times New Roman" w:hAnsi="Times New Roman" w:cs="Times New Roman"/>
          <w:sz w:val="24"/>
          <w:szCs w:val="24"/>
        </w:rPr>
        <w:t xml:space="preserve">Insecticide Treated Nets </w:t>
      </w:r>
      <w:r>
        <w:rPr>
          <w:rFonts w:ascii="Times New Roman" w:hAnsi="Times New Roman" w:cs="Times New Roman"/>
          <w:sz w:val="24"/>
          <w:szCs w:val="24"/>
        </w:rPr>
        <w:t>(</w:t>
      </w:r>
      <w:r w:rsidRPr="001973DD">
        <w:rPr>
          <w:rFonts w:ascii="Times New Roman" w:hAnsi="Times New Roman" w:cs="Times New Roman"/>
          <w:sz w:val="24"/>
          <w:szCs w:val="24"/>
        </w:rPr>
        <w:t>ITN</w:t>
      </w:r>
      <w:r>
        <w:rPr>
          <w:rFonts w:ascii="Times New Roman" w:hAnsi="Times New Roman" w:cs="Times New Roman"/>
          <w:sz w:val="24"/>
          <w:szCs w:val="24"/>
        </w:rPr>
        <w:t>)</w:t>
      </w:r>
      <w:r w:rsidRPr="001973DD">
        <w:rPr>
          <w:rFonts w:ascii="Times New Roman" w:hAnsi="Times New Roman" w:cs="Times New Roman"/>
          <w:sz w:val="24"/>
          <w:szCs w:val="24"/>
        </w:rPr>
        <w:t>, though falling shor</w:t>
      </w:r>
      <w:r>
        <w:rPr>
          <w:rFonts w:ascii="Times New Roman" w:hAnsi="Times New Roman" w:cs="Times New Roman"/>
          <w:sz w:val="24"/>
          <w:szCs w:val="24"/>
        </w:rPr>
        <w:t>t of the national target of (80%)</w:t>
      </w:r>
      <w:r w:rsidRPr="001973DD">
        <w:rPr>
          <w:rFonts w:ascii="Times New Roman" w:hAnsi="Times New Roman" w:cs="Times New Roman"/>
          <w:sz w:val="24"/>
          <w:szCs w:val="24"/>
        </w:rPr>
        <w:t xml:space="preserve"> household ownership</w:t>
      </w:r>
      <w:r>
        <w:rPr>
          <w:rFonts w:ascii="Times New Roman" w:hAnsi="Times New Roman" w:cs="Times New Roman"/>
          <w:sz w:val="24"/>
          <w:szCs w:val="24"/>
        </w:rPr>
        <w:t xml:space="preserve">. This differs from the </w:t>
      </w:r>
      <w:r w:rsidRPr="001973DD">
        <w:rPr>
          <w:rFonts w:ascii="Times New Roman" w:hAnsi="Times New Roman" w:cs="Times New Roman"/>
          <w:sz w:val="24"/>
          <w:szCs w:val="24"/>
        </w:rPr>
        <w:t>demographic survey report on malaria prevention in 2021</w:t>
      </w:r>
      <w:r>
        <w:rPr>
          <w:rFonts w:ascii="Times New Roman" w:hAnsi="Times New Roman" w:cs="Times New Roman"/>
          <w:sz w:val="24"/>
          <w:szCs w:val="24"/>
        </w:rPr>
        <w:t xml:space="preserve"> in Zamfara State</w:t>
      </w:r>
      <w:r w:rsidRPr="001973DD">
        <w:rPr>
          <w:rFonts w:ascii="Times New Roman" w:hAnsi="Times New Roman" w:cs="Times New Roman"/>
          <w:sz w:val="24"/>
          <w:szCs w:val="24"/>
        </w:rPr>
        <w:t xml:space="preserve">. The majority </w:t>
      </w:r>
      <w:r>
        <w:rPr>
          <w:rFonts w:ascii="Times New Roman" w:hAnsi="Times New Roman" w:cs="Times New Roman"/>
          <w:sz w:val="24"/>
          <w:szCs w:val="24"/>
        </w:rPr>
        <w:t xml:space="preserve">(60.4%) </w:t>
      </w:r>
      <w:r w:rsidRPr="001973DD">
        <w:rPr>
          <w:rFonts w:ascii="Times New Roman" w:hAnsi="Times New Roman" w:cs="Times New Roman"/>
          <w:sz w:val="24"/>
          <w:szCs w:val="24"/>
        </w:rPr>
        <w:t xml:space="preserve">of the women use tap, borehole, and treated water, </w:t>
      </w:r>
      <w:r w:rsidRPr="001973DD">
        <w:rPr>
          <w:rFonts w:ascii="Times New Roman" w:hAnsi="Times New Roman" w:cs="Times New Roman"/>
          <w:sz w:val="24"/>
          <w:szCs w:val="24"/>
        </w:rPr>
        <w:lastRenderedPageBreak/>
        <w:t>signifying access to portable water in the region, a determinant of maternal and child health</w:t>
      </w:r>
      <w:r>
        <w:rPr>
          <w:rFonts w:ascii="Times New Roman" w:hAnsi="Times New Roman" w:cs="Times New Roman"/>
          <w:sz w:val="24"/>
          <w:szCs w:val="24"/>
        </w:rPr>
        <w:t>, which is similar to work carried out by</w:t>
      </w:r>
      <w:r w:rsidRPr="001973DD">
        <w:rPr>
          <w:rFonts w:ascii="Times New Roman" w:hAnsi="Times New Roman" w:cs="Times New Roman"/>
          <w:sz w:val="24"/>
          <w:szCs w:val="24"/>
        </w:rPr>
        <w:t xml:space="preserve"> (</w:t>
      </w:r>
      <w:r w:rsidRPr="00545916">
        <w:rPr>
          <w:rFonts w:ascii="Times New Roman" w:hAnsi="Times New Roman" w:cs="Times New Roman"/>
          <w:sz w:val="24"/>
          <w:szCs w:val="24"/>
          <w:bdr w:val="none" w:sz="0" w:space="0" w:color="auto" w:frame="1"/>
        </w:rPr>
        <w:t xml:space="preserve">Donald, </w:t>
      </w:r>
      <w:r w:rsidRPr="00545916">
        <w:rPr>
          <w:rFonts w:ascii="Times New Roman" w:hAnsi="Times New Roman" w:cs="Times New Roman"/>
          <w:sz w:val="24"/>
          <w:szCs w:val="24"/>
        </w:rPr>
        <w:t xml:space="preserve">and </w:t>
      </w:r>
      <w:r w:rsidRPr="00545916">
        <w:rPr>
          <w:rFonts w:ascii="Times New Roman" w:hAnsi="Times New Roman" w:cs="Times New Roman"/>
          <w:sz w:val="24"/>
          <w:szCs w:val="24"/>
          <w:bdr w:val="none" w:sz="0" w:space="0" w:color="auto" w:frame="1"/>
        </w:rPr>
        <w:t>Elizabeth,</w:t>
      </w:r>
      <w:r>
        <w:rPr>
          <w:rFonts w:ascii="Times New Roman" w:hAnsi="Times New Roman" w:cs="Times New Roman"/>
          <w:sz w:val="24"/>
          <w:szCs w:val="24"/>
        </w:rPr>
        <w:t xml:space="preserve"> </w:t>
      </w:r>
      <w:r w:rsidRPr="00545916">
        <w:rPr>
          <w:rFonts w:ascii="Times New Roman" w:hAnsi="Times New Roman" w:cs="Times New Roman"/>
          <w:sz w:val="24"/>
          <w:szCs w:val="24"/>
        </w:rPr>
        <w:t>2019</w:t>
      </w:r>
      <w:r w:rsidRPr="001973DD">
        <w:rPr>
          <w:rFonts w:ascii="Times New Roman" w:hAnsi="Times New Roman" w:cs="Times New Roman"/>
          <w:sz w:val="24"/>
          <w:szCs w:val="24"/>
        </w:rPr>
        <w:t>)</w:t>
      </w:r>
    </w:p>
    <w:p w14:paraId="286CB010" w14:textId="48F42F24" w:rsidR="00DF351D" w:rsidRPr="001973DD" w:rsidRDefault="00DF351D" w:rsidP="00DF351D">
      <w:pPr>
        <w:spacing w:before="120" w:after="120" w:line="360" w:lineRule="auto"/>
        <w:jc w:val="both"/>
        <w:rPr>
          <w:rFonts w:ascii="Times New Roman" w:hAnsi="Times New Roman" w:cs="Times New Roman"/>
          <w:sz w:val="24"/>
          <w:szCs w:val="24"/>
        </w:rPr>
      </w:pPr>
      <w:r w:rsidRPr="001973DD">
        <w:rPr>
          <w:rFonts w:ascii="Times New Roman" w:hAnsi="Times New Roman" w:cs="Times New Roman"/>
          <w:sz w:val="24"/>
          <w:szCs w:val="24"/>
        </w:rPr>
        <w:t xml:space="preserve">A superb proportion (97.4%) of pregnant women consumed </w:t>
      </w:r>
      <w:r>
        <w:rPr>
          <w:rFonts w:ascii="Times New Roman" w:hAnsi="Times New Roman" w:cs="Times New Roman"/>
          <w:sz w:val="24"/>
          <w:szCs w:val="24"/>
        </w:rPr>
        <w:t>staple foods</w:t>
      </w:r>
      <w:r w:rsidRPr="001973DD">
        <w:rPr>
          <w:rFonts w:ascii="Times New Roman" w:hAnsi="Times New Roman" w:cs="Times New Roman"/>
          <w:sz w:val="24"/>
          <w:szCs w:val="24"/>
        </w:rPr>
        <w:t xml:space="preserve"> which include foods l</w:t>
      </w:r>
      <w:r>
        <w:rPr>
          <w:rFonts w:ascii="Times New Roman" w:hAnsi="Times New Roman" w:cs="Times New Roman"/>
          <w:sz w:val="24"/>
          <w:szCs w:val="24"/>
        </w:rPr>
        <w:t xml:space="preserve">ike rice, maize, </w:t>
      </w:r>
      <w:r w:rsidRPr="001973DD">
        <w:rPr>
          <w:rFonts w:ascii="Times New Roman" w:hAnsi="Times New Roman" w:cs="Times New Roman"/>
          <w:sz w:val="24"/>
          <w:szCs w:val="24"/>
        </w:rPr>
        <w:t>and cassava, which are a common source of carbohydrates in many diets. The inclusion of bean and peas (59.3%), which are excellent sources of plant-based protein and dietary fiber, improves the folic acid reserve, reduces the risk of spinal cord birth defects, and increases total fo</w:t>
      </w:r>
      <w:r>
        <w:rPr>
          <w:rFonts w:ascii="Times New Roman" w:hAnsi="Times New Roman" w:cs="Times New Roman"/>
          <w:sz w:val="24"/>
          <w:szCs w:val="24"/>
        </w:rPr>
        <w:t>od energy in the pregnant woman, this similar with a study carried by  (</w:t>
      </w:r>
      <w:r w:rsidRPr="00880650">
        <w:rPr>
          <w:rFonts w:ascii="Times New Roman" w:hAnsi="Times New Roman" w:cs="Times New Roman"/>
          <w:sz w:val="24"/>
          <w:szCs w:val="24"/>
        </w:rPr>
        <w:t>Yeung</w:t>
      </w:r>
      <w:r>
        <w:rPr>
          <w:rFonts w:ascii="Times New Roman" w:hAnsi="Times New Roman" w:cs="Times New Roman"/>
          <w:sz w:val="24"/>
          <w:szCs w:val="24"/>
        </w:rPr>
        <w:t xml:space="preserve"> et al, 2023). In summar</w:t>
      </w:r>
      <w:r w:rsidRPr="001973DD">
        <w:rPr>
          <w:rFonts w:ascii="Times New Roman" w:hAnsi="Times New Roman" w:cs="Times New Roman"/>
          <w:sz w:val="24"/>
          <w:szCs w:val="24"/>
        </w:rPr>
        <w:t xml:space="preserve">y, findings </w:t>
      </w:r>
      <w:r>
        <w:rPr>
          <w:rFonts w:ascii="Times New Roman" w:hAnsi="Times New Roman" w:cs="Times New Roman"/>
          <w:sz w:val="24"/>
          <w:szCs w:val="24"/>
        </w:rPr>
        <w:t>in this study on</w:t>
      </w:r>
      <w:r w:rsidRPr="001973DD">
        <w:rPr>
          <w:rFonts w:ascii="Times New Roman" w:hAnsi="Times New Roman" w:cs="Times New Roman"/>
          <w:sz w:val="24"/>
          <w:szCs w:val="24"/>
        </w:rPr>
        <w:t xml:space="preserve"> food consumption depicts quite a healthy habit with foods such as: Dairy items (43.9</w:t>
      </w:r>
      <w:r>
        <w:rPr>
          <w:rFonts w:ascii="Times New Roman" w:hAnsi="Times New Roman" w:cs="Times New Roman"/>
          <w:sz w:val="24"/>
          <w:szCs w:val="24"/>
        </w:rPr>
        <w:t>%</w:t>
      </w:r>
      <w:r w:rsidRPr="001973DD">
        <w:rPr>
          <w:rFonts w:ascii="Times New Roman" w:hAnsi="Times New Roman" w:cs="Times New Roman"/>
          <w:sz w:val="24"/>
          <w:szCs w:val="24"/>
        </w:rPr>
        <w:t>), which can provide essential nutrients like calcium and vitamin D; flesh foods (52.6</w:t>
      </w:r>
      <w:r>
        <w:rPr>
          <w:rFonts w:ascii="Times New Roman" w:hAnsi="Times New Roman" w:cs="Times New Roman"/>
          <w:sz w:val="24"/>
          <w:szCs w:val="24"/>
        </w:rPr>
        <w:t>%</w:t>
      </w:r>
      <w:r w:rsidRPr="001973DD">
        <w:rPr>
          <w:rFonts w:ascii="Times New Roman" w:hAnsi="Times New Roman" w:cs="Times New Roman"/>
          <w:sz w:val="24"/>
          <w:szCs w:val="24"/>
        </w:rPr>
        <w:t>), which typically include meat, poultry, or fish, are important sources of high-quality protein and various essential nutrients; dark green leafy vegetables (55.2</w:t>
      </w:r>
      <w:r>
        <w:rPr>
          <w:rFonts w:ascii="Times New Roman" w:hAnsi="Times New Roman" w:cs="Times New Roman"/>
          <w:sz w:val="24"/>
          <w:szCs w:val="24"/>
        </w:rPr>
        <w:t>%</w:t>
      </w:r>
      <w:r w:rsidRPr="001973DD">
        <w:rPr>
          <w:rFonts w:ascii="Times New Roman" w:hAnsi="Times New Roman" w:cs="Times New Roman"/>
          <w:sz w:val="24"/>
          <w:szCs w:val="24"/>
        </w:rPr>
        <w:t>), rich in vitamin A, are crucial for maintaining healthy vision and immune function; other vegetables and fruits (43.2</w:t>
      </w:r>
      <w:r>
        <w:rPr>
          <w:rFonts w:ascii="Times New Roman" w:hAnsi="Times New Roman" w:cs="Times New Roman"/>
          <w:sz w:val="24"/>
          <w:szCs w:val="24"/>
        </w:rPr>
        <w:t>%</w:t>
      </w:r>
      <w:r w:rsidRPr="001973DD">
        <w:rPr>
          <w:rFonts w:ascii="Times New Roman" w:hAnsi="Times New Roman" w:cs="Times New Roman"/>
          <w:sz w:val="24"/>
          <w:szCs w:val="24"/>
        </w:rPr>
        <w:t>) known for their vitamin A content, are essential for various bodily functions, including maintaining healthy skin and mucous membranes. However, consumption of Nuts and seeds (20.6%), which are nutrient-dense foods rich in healthy fats, proteins, vitamins, and minerals along with; eggs (25.3%), which are a rich source of protein and contain important nutrients like choline and vitamin B12, was</w:t>
      </w:r>
      <w:r>
        <w:rPr>
          <w:rFonts w:ascii="Times New Roman" w:hAnsi="Times New Roman" w:cs="Times New Roman"/>
          <w:sz w:val="24"/>
          <w:szCs w:val="24"/>
        </w:rPr>
        <w:t xml:space="preserve"> poor among the pregnant women. (</w:t>
      </w:r>
      <w:r w:rsidRPr="001973DD">
        <w:rPr>
          <w:rFonts w:ascii="Times New Roman" w:hAnsi="Times New Roman" w:cs="Times New Roman"/>
          <w:sz w:val="24"/>
          <w:szCs w:val="24"/>
        </w:rPr>
        <w:t>44.6%</w:t>
      </w:r>
      <w:r>
        <w:rPr>
          <w:rFonts w:ascii="Times New Roman" w:hAnsi="Times New Roman" w:cs="Times New Roman"/>
          <w:sz w:val="24"/>
          <w:szCs w:val="24"/>
        </w:rPr>
        <w:t>)</w:t>
      </w:r>
      <w:r w:rsidRPr="001973DD">
        <w:rPr>
          <w:rFonts w:ascii="Times New Roman" w:hAnsi="Times New Roman" w:cs="Times New Roman"/>
          <w:sz w:val="24"/>
          <w:szCs w:val="24"/>
        </w:rPr>
        <w:t xml:space="preserve"> and </w:t>
      </w:r>
      <w:r>
        <w:rPr>
          <w:rFonts w:ascii="Times New Roman" w:hAnsi="Times New Roman" w:cs="Times New Roman"/>
          <w:sz w:val="24"/>
          <w:szCs w:val="24"/>
        </w:rPr>
        <w:t>(</w:t>
      </w:r>
      <w:r w:rsidRPr="001973DD">
        <w:rPr>
          <w:rFonts w:ascii="Times New Roman" w:hAnsi="Times New Roman" w:cs="Times New Roman"/>
          <w:sz w:val="24"/>
          <w:szCs w:val="24"/>
        </w:rPr>
        <w:t>33%</w:t>
      </w:r>
      <w:r>
        <w:rPr>
          <w:rFonts w:ascii="Times New Roman" w:hAnsi="Times New Roman" w:cs="Times New Roman"/>
          <w:sz w:val="24"/>
          <w:szCs w:val="24"/>
        </w:rPr>
        <w:t>)</w:t>
      </w:r>
      <w:r w:rsidRPr="001973DD">
        <w:rPr>
          <w:rFonts w:ascii="Times New Roman" w:hAnsi="Times New Roman" w:cs="Times New Roman"/>
          <w:sz w:val="24"/>
          <w:szCs w:val="24"/>
        </w:rPr>
        <w:t xml:space="preserve"> of the pregnant women reported consumption of milk and milk products, while </w:t>
      </w:r>
      <w:r>
        <w:rPr>
          <w:rFonts w:ascii="Times New Roman" w:hAnsi="Times New Roman" w:cs="Times New Roman"/>
          <w:sz w:val="24"/>
          <w:szCs w:val="24"/>
        </w:rPr>
        <w:t>(</w:t>
      </w:r>
      <w:r w:rsidRPr="001973DD">
        <w:rPr>
          <w:rFonts w:ascii="Times New Roman" w:hAnsi="Times New Roman" w:cs="Times New Roman"/>
          <w:sz w:val="24"/>
          <w:szCs w:val="24"/>
        </w:rPr>
        <w:t>47.9%</w:t>
      </w:r>
      <w:r>
        <w:rPr>
          <w:rFonts w:ascii="Times New Roman" w:hAnsi="Times New Roman" w:cs="Times New Roman"/>
          <w:sz w:val="24"/>
          <w:szCs w:val="24"/>
        </w:rPr>
        <w:t>)</w:t>
      </w:r>
      <w:r w:rsidRPr="001973DD">
        <w:rPr>
          <w:rFonts w:ascii="Times New Roman" w:hAnsi="Times New Roman" w:cs="Times New Roman"/>
          <w:sz w:val="24"/>
          <w:szCs w:val="24"/>
        </w:rPr>
        <w:t xml:space="preserve"> and </w:t>
      </w:r>
      <w:r>
        <w:rPr>
          <w:rFonts w:ascii="Times New Roman" w:hAnsi="Times New Roman" w:cs="Times New Roman"/>
          <w:sz w:val="24"/>
          <w:szCs w:val="24"/>
        </w:rPr>
        <w:t>(</w:t>
      </w:r>
      <w:r w:rsidRPr="001973DD">
        <w:rPr>
          <w:rFonts w:ascii="Times New Roman" w:hAnsi="Times New Roman" w:cs="Times New Roman"/>
          <w:sz w:val="24"/>
          <w:szCs w:val="24"/>
        </w:rPr>
        <w:t>28.2%</w:t>
      </w:r>
      <w:r>
        <w:rPr>
          <w:rFonts w:ascii="Times New Roman" w:hAnsi="Times New Roman" w:cs="Times New Roman"/>
          <w:sz w:val="24"/>
          <w:szCs w:val="24"/>
        </w:rPr>
        <w:t>)</w:t>
      </w:r>
      <w:r w:rsidRPr="001973DD">
        <w:rPr>
          <w:rFonts w:ascii="Times New Roman" w:hAnsi="Times New Roman" w:cs="Times New Roman"/>
          <w:sz w:val="24"/>
          <w:szCs w:val="24"/>
        </w:rPr>
        <w:t xml:space="preserve"> reported consumption of poultry, between 2 to 3 times and above 3 times per week, respectively. This indicates a healthy baby and better maternal health </w:t>
      </w:r>
      <w:r>
        <w:rPr>
          <w:rFonts w:ascii="Times New Roman" w:hAnsi="Times New Roman" w:cs="Times New Roman"/>
          <w:sz w:val="24"/>
          <w:szCs w:val="24"/>
        </w:rPr>
        <w:t xml:space="preserve">outcome, which is consistent with a study conducted by </w:t>
      </w:r>
      <w:r w:rsidRPr="001973DD">
        <w:rPr>
          <w:rFonts w:ascii="Times New Roman" w:hAnsi="Times New Roman" w:cs="Times New Roman"/>
          <w:sz w:val="24"/>
          <w:szCs w:val="24"/>
        </w:rPr>
        <w:t>(</w:t>
      </w:r>
      <w:r w:rsidRPr="00A53517">
        <w:rPr>
          <w:rFonts w:ascii="Times New Roman" w:hAnsi="Times New Roman" w:cs="Times New Roman"/>
          <w:sz w:val="24"/>
          <w:szCs w:val="24"/>
        </w:rPr>
        <w:t>Bodo,</w:t>
      </w:r>
      <w:r>
        <w:rPr>
          <w:rFonts w:ascii="Times New Roman" w:hAnsi="Times New Roman" w:cs="Times New Roman"/>
          <w:sz w:val="24"/>
          <w:szCs w:val="24"/>
        </w:rPr>
        <w:t xml:space="preserve"> et, al</w:t>
      </w:r>
      <w:r w:rsidRPr="00A53517">
        <w:rPr>
          <w:rFonts w:ascii="Times New Roman" w:hAnsi="Times New Roman" w:cs="Times New Roman"/>
          <w:sz w:val="24"/>
          <w:szCs w:val="24"/>
        </w:rPr>
        <w:t>.,</w:t>
      </w:r>
      <w:r>
        <w:rPr>
          <w:rFonts w:ascii="Times New Roman" w:hAnsi="Times New Roman" w:cs="Times New Roman"/>
          <w:sz w:val="24"/>
          <w:szCs w:val="24"/>
        </w:rPr>
        <w:t xml:space="preserve"> </w:t>
      </w:r>
      <w:r w:rsidRPr="00A53517">
        <w:rPr>
          <w:rFonts w:ascii="Times New Roman" w:hAnsi="Times New Roman" w:cs="Times New Roman"/>
          <w:sz w:val="24"/>
          <w:szCs w:val="24"/>
        </w:rPr>
        <w:t>2015</w:t>
      </w:r>
      <w:r w:rsidRPr="001973DD">
        <w:rPr>
          <w:rFonts w:ascii="Times New Roman" w:hAnsi="Times New Roman" w:cs="Times New Roman"/>
          <w:sz w:val="24"/>
          <w:szCs w:val="24"/>
        </w:rPr>
        <w:t>). A good proportion of the women also consumed cereals and legumes &gt; 2 times weekly, indicating a reasonable intake of energy and folate. Root vegetables help regulate body metabolism, including glucose levels, blood pressure, and lipid profiles;</w:t>
      </w:r>
      <w:r>
        <w:rPr>
          <w:rFonts w:ascii="Times New Roman" w:hAnsi="Times New Roman" w:cs="Times New Roman"/>
          <w:sz w:val="24"/>
          <w:szCs w:val="24"/>
        </w:rPr>
        <w:t xml:space="preserve"> this survey is in conformity with that of (</w:t>
      </w:r>
      <w:r w:rsidRPr="003464A1">
        <w:rPr>
          <w:rFonts w:ascii="Times New Roman" w:hAnsi="Times New Roman" w:cs="Times New Roman"/>
          <w:sz w:val="24"/>
          <w:szCs w:val="24"/>
        </w:rPr>
        <w:t xml:space="preserve">Tan, </w:t>
      </w:r>
      <w:r>
        <w:rPr>
          <w:rFonts w:ascii="Times New Roman" w:hAnsi="Times New Roman" w:cs="Times New Roman"/>
          <w:sz w:val="24"/>
          <w:szCs w:val="24"/>
        </w:rPr>
        <w:t>et, al, 2022)</w:t>
      </w:r>
      <w:r w:rsidRPr="001973DD">
        <w:rPr>
          <w:rFonts w:ascii="Times New Roman" w:hAnsi="Times New Roman" w:cs="Times New Roman"/>
          <w:sz w:val="24"/>
          <w:szCs w:val="24"/>
        </w:rPr>
        <w:t>. They also have antioxid</w:t>
      </w:r>
      <w:r>
        <w:rPr>
          <w:rFonts w:ascii="Times New Roman" w:hAnsi="Times New Roman" w:cs="Times New Roman"/>
          <w:sz w:val="24"/>
          <w:szCs w:val="24"/>
        </w:rPr>
        <w:t>ant and anti-cancer properties (</w:t>
      </w:r>
      <w:r w:rsidRPr="003464A1">
        <w:rPr>
          <w:rFonts w:ascii="Times New Roman" w:hAnsi="Times New Roman" w:cs="Times New Roman"/>
          <w:sz w:val="24"/>
          <w:szCs w:val="24"/>
        </w:rPr>
        <w:t xml:space="preserve">Tan, </w:t>
      </w:r>
      <w:r>
        <w:rPr>
          <w:rFonts w:ascii="Times New Roman" w:hAnsi="Times New Roman" w:cs="Times New Roman"/>
          <w:sz w:val="24"/>
          <w:szCs w:val="24"/>
        </w:rPr>
        <w:t>et, al, 2022</w:t>
      </w:r>
      <w:r w:rsidRPr="001973DD">
        <w:rPr>
          <w:rFonts w:ascii="Times New Roman" w:hAnsi="Times New Roman" w:cs="Times New Roman"/>
          <w:sz w:val="24"/>
          <w:szCs w:val="24"/>
        </w:rPr>
        <w:t xml:space="preserve">). In general, </w:t>
      </w:r>
      <w:r>
        <w:rPr>
          <w:rFonts w:ascii="Times New Roman" w:hAnsi="Times New Roman" w:cs="Times New Roman"/>
          <w:sz w:val="24"/>
          <w:szCs w:val="24"/>
        </w:rPr>
        <w:t>(</w:t>
      </w:r>
      <w:r w:rsidRPr="001973DD">
        <w:rPr>
          <w:rFonts w:ascii="Times New Roman" w:hAnsi="Times New Roman" w:cs="Times New Roman"/>
          <w:sz w:val="24"/>
          <w:szCs w:val="24"/>
        </w:rPr>
        <w:t>35%</w:t>
      </w:r>
      <w:r>
        <w:rPr>
          <w:rFonts w:ascii="Times New Roman" w:hAnsi="Times New Roman" w:cs="Times New Roman"/>
          <w:sz w:val="24"/>
          <w:szCs w:val="24"/>
        </w:rPr>
        <w:t>)</w:t>
      </w:r>
      <w:r w:rsidRPr="001973DD">
        <w:rPr>
          <w:rFonts w:ascii="Times New Roman" w:hAnsi="Times New Roman" w:cs="Times New Roman"/>
          <w:sz w:val="24"/>
          <w:szCs w:val="24"/>
        </w:rPr>
        <w:t xml:space="preserve"> pregnant women ate varied diets, whereas the remaining </w:t>
      </w:r>
      <w:r>
        <w:rPr>
          <w:rFonts w:ascii="Times New Roman" w:hAnsi="Times New Roman" w:cs="Times New Roman"/>
          <w:sz w:val="24"/>
          <w:szCs w:val="24"/>
        </w:rPr>
        <w:t xml:space="preserve">(65%) </w:t>
      </w:r>
      <w:r w:rsidRPr="001973DD">
        <w:rPr>
          <w:rFonts w:ascii="Times New Roman" w:hAnsi="Times New Roman" w:cs="Times New Roman"/>
          <w:sz w:val="24"/>
          <w:szCs w:val="24"/>
        </w:rPr>
        <w:t>had a non-diversified diet. A non-diversified diet lacks variety and can lead to nutritional imbalances or deficiencies due to limited food choices. Taking an adequately diversified diet makes it more likely to obtain various minerals</w:t>
      </w:r>
      <w:r>
        <w:rPr>
          <w:rFonts w:ascii="Times New Roman" w:hAnsi="Times New Roman" w:cs="Times New Roman"/>
          <w:sz w:val="24"/>
          <w:szCs w:val="24"/>
        </w:rPr>
        <w:t>,</w:t>
      </w:r>
      <w:r w:rsidRPr="001973DD">
        <w:rPr>
          <w:rFonts w:ascii="Times New Roman" w:hAnsi="Times New Roman" w:cs="Times New Roman"/>
          <w:sz w:val="24"/>
          <w:szCs w:val="24"/>
        </w:rPr>
        <w:t xml:space="preserve"> vitamins, and nutrients that can help prevent deficiencies and chronic diseases. Previous studies have shown that the intake of a non-diversified diet significantly increases the rate of low birth weight (</w:t>
      </w:r>
      <w:r w:rsidRPr="00B345F1">
        <w:rPr>
          <w:rFonts w:ascii="Times New Roman" w:hAnsi="Times New Roman" w:cs="Times New Roman"/>
          <w:sz w:val="24"/>
          <w:szCs w:val="24"/>
        </w:rPr>
        <w:t>Amsalu</w:t>
      </w:r>
      <w:r w:rsidRPr="001D2680">
        <w:rPr>
          <w:rFonts w:ascii="Times New Roman" w:hAnsi="Times New Roman" w:cs="Times New Roman"/>
          <w:sz w:val="24"/>
          <w:szCs w:val="24"/>
        </w:rPr>
        <w:t xml:space="preserve">, </w:t>
      </w:r>
      <w:r>
        <w:rPr>
          <w:rFonts w:ascii="Times New Roman" w:hAnsi="Times New Roman" w:cs="Times New Roman"/>
          <w:sz w:val="24"/>
          <w:szCs w:val="24"/>
        </w:rPr>
        <w:t xml:space="preserve">et, al., </w:t>
      </w:r>
      <w:r w:rsidRPr="001D2680">
        <w:rPr>
          <w:rFonts w:ascii="Times New Roman" w:hAnsi="Times New Roman" w:cs="Times New Roman"/>
          <w:sz w:val="24"/>
          <w:szCs w:val="24"/>
        </w:rPr>
        <w:t>2022</w:t>
      </w:r>
      <w:r w:rsidRPr="001973DD">
        <w:rPr>
          <w:rFonts w:ascii="Times New Roman" w:hAnsi="Times New Roman" w:cs="Times New Roman"/>
          <w:sz w:val="24"/>
          <w:szCs w:val="24"/>
        </w:rPr>
        <w:t xml:space="preserve">). </w:t>
      </w:r>
    </w:p>
    <w:p w14:paraId="6CAB2D8D" w14:textId="77777777" w:rsidR="00DF351D" w:rsidRPr="001973DD" w:rsidRDefault="00DF351D" w:rsidP="00DF351D">
      <w:pPr>
        <w:pStyle w:val="Heading1"/>
        <w:rPr>
          <w:rFonts w:ascii="Times New Roman" w:hAnsi="Times New Roman" w:cs="Times New Roman"/>
          <w:color w:val="auto"/>
          <w:sz w:val="24"/>
          <w:szCs w:val="24"/>
        </w:rPr>
      </w:pPr>
      <w:bookmarkStart w:id="5" w:name="_Toc145674915"/>
    </w:p>
    <w:p w14:paraId="7DFF6EF5" w14:textId="77777777" w:rsidR="00DF351D" w:rsidRPr="001973DD" w:rsidRDefault="00DF351D" w:rsidP="00DF351D">
      <w:pPr>
        <w:rPr>
          <w:rFonts w:ascii="Times New Roman" w:eastAsiaTheme="majorEastAsia" w:hAnsi="Times New Roman" w:cs="Times New Roman"/>
          <w:b/>
          <w:bCs/>
          <w:sz w:val="24"/>
          <w:szCs w:val="24"/>
        </w:rPr>
      </w:pPr>
      <w:r w:rsidRPr="001973DD">
        <w:rPr>
          <w:rFonts w:ascii="Times New Roman" w:hAnsi="Times New Roman" w:cs="Times New Roman"/>
          <w:b/>
          <w:bCs/>
          <w:sz w:val="24"/>
          <w:szCs w:val="24"/>
        </w:rPr>
        <w:br w:type="page"/>
      </w:r>
    </w:p>
    <w:bookmarkEnd w:id="5"/>
    <w:p w14:paraId="4B50AD35" w14:textId="77777777" w:rsidR="00DF351D" w:rsidRPr="001973DD" w:rsidRDefault="00DF351D" w:rsidP="00DF351D">
      <w:pPr>
        <w:tabs>
          <w:tab w:val="left" w:pos="720"/>
          <w:tab w:val="left" w:pos="1440"/>
          <w:tab w:val="center" w:pos="4009"/>
        </w:tabs>
        <w:spacing w:before="120" w:after="120" w:line="360" w:lineRule="auto"/>
        <w:jc w:val="both"/>
        <w:rPr>
          <w:rFonts w:ascii="Times New Roman" w:hAnsi="Times New Roman" w:cs="Times New Roman"/>
          <w:sz w:val="24"/>
          <w:szCs w:val="24"/>
        </w:rPr>
      </w:pPr>
      <w:r w:rsidRPr="001973DD">
        <w:rPr>
          <w:rFonts w:ascii="Times New Roman" w:hAnsi="Times New Roman" w:cs="Times New Roman"/>
          <w:b/>
          <w:bCs/>
          <w:sz w:val="24"/>
          <w:szCs w:val="24"/>
        </w:rPr>
        <w:lastRenderedPageBreak/>
        <w:t>6.2</w:t>
      </w:r>
      <w:r w:rsidRPr="001973DD">
        <w:rPr>
          <w:rFonts w:ascii="Times New Roman" w:hAnsi="Times New Roman" w:cs="Times New Roman"/>
          <w:b/>
          <w:bCs/>
          <w:sz w:val="24"/>
          <w:szCs w:val="24"/>
        </w:rPr>
        <w:tab/>
        <w:t>Conclusion</w:t>
      </w:r>
      <w:r>
        <w:rPr>
          <w:rFonts w:ascii="Times New Roman" w:hAnsi="Times New Roman" w:cs="Times New Roman"/>
          <w:b/>
          <w:bCs/>
          <w:sz w:val="24"/>
          <w:szCs w:val="24"/>
        </w:rPr>
        <w:tab/>
      </w:r>
    </w:p>
    <w:p w14:paraId="71119BFF" w14:textId="0EFBC19B" w:rsidR="00DF351D" w:rsidRDefault="00DF351D" w:rsidP="00DF351D">
      <w:pPr>
        <w:spacing w:line="360" w:lineRule="auto"/>
        <w:jc w:val="both"/>
        <w:rPr>
          <w:rFonts w:ascii="Times New Roman" w:hAnsi="Times New Roman" w:cs="Times New Roman"/>
          <w:sz w:val="24"/>
          <w:szCs w:val="24"/>
        </w:rPr>
      </w:pPr>
      <w:r>
        <w:rPr>
          <w:rFonts w:ascii="Times New Roman" w:hAnsi="Times New Roman" w:cs="Times New Roman"/>
          <w:sz w:val="24"/>
          <w:szCs w:val="24"/>
        </w:rPr>
        <w:t>This</w:t>
      </w:r>
      <w:r w:rsidRPr="001973DD">
        <w:rPr>
          <w:rFonts w:ascii="Times New Roman" w:hAnsi="Times New Roman" w:cs="Times New Roman"/>
          <w:sz w:val="24"/>
          <w:szCs w:val="24"/>
        </w:rPr>
        <w:t xml:space="preserve"> study </w:t>
      </w:r>
      <w:r>
        <w:rPr>
          <w:rFonts w:ascii="Times New Roman" w:hAnsi="Times New Roman" w:cs="Times New Roman"/>
          <w:sz w:val="24"/>
          <w:szCs w:val="24"/>
        </w:rPr>
        <w:t>indicated that most</w:t>
      </w:r>
      <w:r w:rsidRPr="001973DD">
        <w:rPr>
          <w:rFonts w:ascii="Times New Roman" w:hAnsi="Times New Roman" w:cs="Times New Roman"/>
          <w:sz w:val="24"/>
          <w:szCs w:val="24"/>
        </w:rPr>
        <w:t xml:space="preserve"> </w:t>
      </w:r>
      <w:r>
        <w:rPr>
          <w:rFonts w:ascii="Times New Roman" w:hAnsi="Times New Roman" w:cs="Times New Roman"/>
          <w:sz w:val="24"/>
          <w:szCs w:val="24"/>
        </w:rPr>
        <w:t xml:space="preserve">pregnant </w:t>
      </w:r>
      <w:r w:rsidRPr="001973DD">
        <w:rPr>
          <w:rFonts w:ascii="Times New Roman" w:hAnsi="Times New Roman" w:cs="Times New Roman"/>
          <w:sz w:val="24"/>
          <w:szCs w:val="24"/>
        </w:rPr>
        <w:t xml:space="preserve">women attending the Yariman Bakura Specialist Hospital were </w:t>
      </w:r>
      <w:r>
        <w:rPr>
          <w:rFonts w:ascii="Times New Roman" w:hAnsi="Times New Roman" w:cs="Times New Roman"/>
          <w:sz w:val="24"/>
          <w:szCs w:val="24"/>
        </w:rPr>
        <w:t xml:space="preserve">in between reproductive age and also showed that the socioeconomic status of pregnant women </w:t>
      </w:r>
      <w:r w:rsidRPr="001973DD">
        <w:rPr>
          <w:rFonts w:ascii="Times New Roman" w:hAnsi="Times New Roman" w:cs="Times New Roman"/>
          <w:sz w:val="24"/>
          <w:szCs w:val="24"/>
        </w:rPr>
        <w:t>attending the Yariman Bakura Specialist Hospital</w:t>
      </w:r>
      <w:r>
        <w:rPr>
          <w:rFonts w:ascii="Times New Roman" w:hAnsi="Times New Roman" w:cs="Times New Roman"/>
          <w:sz w:val="24"/>
          <w:szCs w:val="24"/>
        </w:rPr>
        <w:t xml:space="preserve"> in Gusau, Zamfara State is low. The dietary pattern of pregnant women is also appropriate. Therefore, we can conclude that the low socioeconomic status of pregnant women in this study had negative effects on their eating habits.</w:t>
      </w:r>
    </w:p>
    <w:p w14:paraId="4B9A8C5B" w14:textId="77777777" w:rsidR="00DF351D" w:rsidRPr="00431D7D" w:rsidRDefault="00DF351D" w:rsidP="00DF351D">
      <w:pPr>
        <w:spacing w:line="360" w:lineRule="auto"/>
        <w:jc w:val="both"/>
        <w:rPr>
          <w:rFonts w:ascii="Times New Roman" w:hAnsi="Times New Roman" w:cs="Times New Roman"/>
          <w:sz w:val="24"/>
          <w:szCs w:val="24"/>
        </w:rPr>
      </w:pPr>
      <w:r w:rsidRPr="001973DD">
        <w:rPr>
          <w:rFonts w:ascii="Times New Roman" w:hAnsi="Times New Roman" w:cs="Times New Roman"/>
          <w:sz w:val="24"/>
          <w:szCs w:val="24"/>
        </w:rPr>
        <w:t xml:space="preserve"> </w:t>
      </w:r>
    </w:p>
    <w:p w14:paraId="03076FAE" w14:textId="77777777" w:rsidR="00DF351D" w:rsidRDefault="00DF351D" w:rsidP="00DF351D">
      <w:pPr>
        <w:tabs>
          <w:tab w:val="left" w:pos="2325"/>
        </w:tabs>
        <w:spacing w:line="480" w:lineRule="auto"/>
        <w:jc w:val="both"/>
        <w:rPr>
          <w:rFonts w:ascii="Times New Roman" w:hAnsi="Times New Roman" w:cs="Times New Roman"/>
          <w:b/>
          <w:bCs/>
          <w:sz w:val="24"/>
          <w:szCs w:val="24"/>
        </w:rPr>
      </w:pPr>
      <w:r w:rsidRPr="001973DD">
        <w:rPr>
          <w:rFonts w:ascii="Times New Roman" w:hAnsi="Times New Roman" w:cs="Times New Roman"/>
          <w:b/>
          <w:bCs/>
          <w:sz w:val="24"/>
          <w:szCs w:val="24"/>
        </w:rPr>
        <w:t>REFERENCE</w:t>
      </w:r>
    </w:p>
    <w:p w14:paraId="4F5419E9" w14:textId="77777777" w:rsidR="00DF351D" w:rsidRDefault="00DF351D" w:rsidP="00DF351D">
      <w:pPr>
        <w:shd w:val="clear" w:color="auto" w:fill="FFFFFF"/>
        <w:jc w:val="both"/>
        <w:textAlignment w:val="baseline"/>
        <w:rPr>
          <w:rFonts w:ascii="Times New Roman" w:hAnsi="Times New Roman" w:cs="Times New Roman"/>
          <w:color w:val="333333"/>
          <w:sz w:val="24"/>
          <w:shd w:val="clear" w:color="auto" w:fill="FFFFFF"/>
        </w:rPr>
      </w:pPr>
      <w:r w:rsidRPr="00FE10F9">
        <w:rPr>
          <w:rFonts w:ascii="Times New Roman" w:hAnsi="Times New Roman" w:cs="Times New Roman"/>
          <w:color w:val="333333"/>
          <w:sz w:val="24"/>
          <w:shd w:val="clear" w:color="auto" w:fill="FFFFFF"/>
        </w:rPr>
        <w:t>Adebowale, A, S., (2019). Ethnic disparities in fertility and its determinants in Nigeria. </w:t>
      </w:r>
      <w:r w:rsidRPr="00FE10F9">
        <w:rPr>
          <w:rFonts w:ascii="Times New Roman" w:hAnsi="Times New Roman" w:cs="Times New Roman"/>
          <w:i/>
          <w:iCs/>
          <w:color w:val="333333"/>
          <w:sz w:val="24"/>
          <w:shd w:val="clear" w:color="auto" w:fill="FFFFFF"/>
        </w:rPr>
        <w:t>Fertil Res and Pract</w:t>
      </w:r>
      <w:r w:rsidRPr="00FE10F9">
        <w:rPr>
          <w:rFonts w:ascii="Times New Roman" w:hAnsi="Times New Roman" w:cs="Times New Roman"/>
          <w:color w:val="333333"/>
          <w:sz w:val="24"/>
          <w:shd w:val="clear" w:color="auto" w:fill="FFFFFF"/>
        </w:rPr>
        <w:t> </w:t>
      </w:r>
      <w:r w:rsidRPr="00FE10F9">
        <w:rPr>
          <w:rFonts w:ascii="Times New Roman" w:hAnsi="Times New Roman" w:cs="Times New Roman"/>
          <w:b/>
          <w:bCs/>
          <w:color w:val="333333"/>
          <w:sz w:val="24"/>
          <w:shd w:val="clear" w:color="auto" w:fill="FFFFFF"/>
        </w:rPr>
        <w:t>5</w:t>
      </w:r>
      <w:r w:rsidRPr="00FE10F9">
        <w:rPr>
          <w:rFonts w:ascii="Times New Roman" w:hAnsi="Times New Roman" w:cs="Times New Roman"/>
          <w:color w:val="333333"/>
          <w:sz w:val="24"/>
          <w:shd w:val="clear" w:color="auto" w:fill="FFFFFF"/>
        </w:rPr>
        <w:t>, 3 (2019). https://doi.org/10.1186/s40738-019-0055-y</w:t>
      </w:r>
    </w:p>
    <w:p w14:paraId="6872E639" w14:textId="77777777" w:rsidR="00DF351D" w:rsidRDefault="00DF351D" w:rsidP="00DF351D">
      <w:pPr>
        <w:shd w:val="clear" w:color="auto" w:fill="FFFFFF"/>
        <w:spacing w:after="0" w:line="240" w:lineRule="auto"/>
        <w:jc w:val="both"/>
        <w:rPr>
          <w:rFonts w:ascii="Times New Roman" w:hAnsi="Times New Roman" w:cs="Times New Roman"/>
          <w:sz w:val="24"/>
          <w:szCs w:val="24"/>
        </w:rPr>
      </w:pPr>
      <w:hyperlink r:id="rId13" w:history="1">
        <w:r w:rsidRPr="001D2680">
          <w:rPr>
            <w:rStyle w:val="Hyperlink"/>
            <w:rFonts w:ascii="Times New Roman" w:hAnsi="Times New Roman" w:cs="Times New Roman"/>
            <w:color w:val="auto"/>
            <w:sz w:val="24"/>
            <w:szCs w:val="24"/>
            <w:u w:val="none"/>
          </w:rPr>
          <w:t>Amsalu, T, W,</w:t>
        </w:r>
      </w:hyperlink>
      <w:r w:rsidRPr="001D2680">
        <w:rPr>
          <w:rFonts w:ascii="Times New Roman" w:hAnsi="Times New Roman" w:cs="Times New Roman"/>
          <w:sz w:val="24"/>
          <w:szCs w:val="24"/>
        </w:rPr>
        <w:t xml:space="preserve"> </w:t>
      </w:r>
      <w:r w:rsidRPr="001D2680">
        <w:rPr>
          <w:rFonts w:ascii="Times New Roman" w:hAnsi="Times New Roman" w:cs="Times New Roman"/>
          <w:sz w:val="24"/>
          <w:szCs w:val="24"/>
          <w:vertAlign w:val="superscript"/>
        </w:rPr>
        <w:t> </w:t>
      </w:r>
      <w:hyperlink r:id="rId14" w:history="1">
        <w:r w:rsidRPr="001D2680">
          <w:rPr>
            <w:rStyle w:val="Hyperlink"/>
            <w:rFonts w:ascii="Times New Roman" w:hAnsi="Times New Roman" w:cs="Times New Roman"/>
            <w:color w:val="auto"/>
            <w:sz w:val="24"/>
            <w:szCs w:val="24"/>
            <w:u w:val="none"/>
          </w:rPr>
          <w:t>Binalfew, T,</w:t>
        </w:r>
      </w:hyperlink>
      <w:r w:rsidRPr="001D2680">
        <w:rPr>
          <w:rFonts w:ascii="Times New Roman" w:hAnsi="Times New Roman" w:cs="Times New Roman"/>
          <w:sz w:val="24"/>
          <w:szCs w:val="24"/>
          <w:vertAlign w:val="superscript"/>
        </w:rPr>
        <w:t> </w:t>
      </w:r>
      <w:hyperlink r:id="rId15" w:history="1">
        <w:r w:rsidRPr="001D2680">
          <w:rPr>
            <w:rStyle w:val="Hyperlink"/>
            <w:rFonts w:ascii="Times New Roman" w:hAnsi="Times New Roman" w:cs="Times New Roman"/>
            <w:color w:val="auto"/>
            <w:sz w:val="24"/>
            <w:szCs w:val="24"/>
            <w:u w:val="none"/>
          </w:rPr>
          <w:t>Akiloge, L, M</w:t>
        </w:r>
      </w:hyperlink>
      <w:r w:rsidRPr="001D2680">
        <w:rPr>
          <w:rFonts w:ascii="Times New Roman" w:hAnsi="Times New Roman" w:cs="Times New Roman"/>
          <w:sz w:val="24"/>
          <w:szCs w:val="24"/>
        </w:rPr>
        <w:t>,</w:t>
      </w:r>
      <w:r w:rsidRPr="001D2680">
        <w:rPr>
          <w:rFonts w:ascii="Times New Roman" w:hAnsi="Times New Roman" w:cs="Times New Roman"/>
          <w:sz w:val="24"/>
          <w:szCs w:val="24"/>
          <w:vertAlign w:val="superscript"/>
        </w:rPr>
        <w:t> </w:t>
      </w:r>
      <w:r w:rsidRPr="001D2680">
        <w:rPr>
          <w:rFonts w:ascii="Times New Roman" w:hAnsi="Times New Roman" w:cs="Times New Roman"/>
          <w:sz w:val="24"/>
          <w:szCs w:val="24"/>
        </w:rPr>
        <w:t>and </w:t>
      </w:r>
      <w:hyperlink r:id="rId16" w:history="1">
        <w:r w:rsidRPr="001D2680">
          <w:rPr>
            <w:rStyle w:val="Hyperlink"/>
            <w:rFonts w:ascii="Times New Roman" w:hAnsi="Times New Roman" w:cs="Times New Roman"/>
            <w:color w:val="auto"/>
            <w:sz w:val="24"/>
            <w:szCs w:val="24"/>
            <w:u w:val="none"/>
          </w:rPr>
          <w:t>Ayenew N</w:t>
        </w:r>
      </w:hyperlink>
      <w:r w:rsidRPr="001D2680">
        <w:rPr>
          <w:rFonts w:ascii="Times New Roman" w:hAnsi="Times New Roman" w:cs="Times New Roman"/>
          <w:sz w:val="24"/>
          <w:szCs w:val="24"/>
        </w:rPr>
        <w:t>., (2022).</w:t>
      </w:r>
      <w:r w:rsidRPr="001D2680">
        <w:rPr>
          <w:rFonts w:ascii="Times New Roman" w:hAnsi="Times New Roman" w:cs="Times New Roman"/>
          <w:sz w:val="24"/>
          <w:szCs w:val="24"/>
          <w:vertAlign w:val="superscript"/>
        </w:rPr>
        <w:t xml:space="preserve">  </w:t>
      </w:r>
      <w:r w:rsidRPr="001D2680">
        <w:rPr>
          <w:rFonts w:ascii="Times New Roman" w:hAnsi="Times New Roman" w:cs="Times New Roman"/>
          <w:bCs/>
          <w:spacing w:val="-2"/>
          <w:sz w:val="24"/>
          <w:szCs w:val="24"/>
        </w:rPr>
        <w:t xml:space="preserve">Effects of dietary diversification during pregnancy on birth outcomes in east Gojjam, northwest Ethiopia: A prospective cohort study, Front public HEALTH, </w:t>
      </w:r>
      <w:r w:rsidRPr="001D2680">
        <w:rPr>
          <w:rFonts w:ascii="Times New Roman" w:hAnsi="Times New Roman" w:cs="Times New Roman"/>
          <w:sz w:val="24"/>
          <w:szCs w:val="24"/>
        </w:rPr>
        <w:t>2022; 10: 1037714</w:t>
      </w:r>
      <w:r w:rsidRPr="001D2680">
        <w:rPr>
          <w:rFonts w:ascii="Times New Roman" w:hAnsi="Times New Roman" w:cs="Times New Roman"/>
          <w:bCs/>
          <w:spacing w:val="-2"/>
          <w:sz w:val="24"/>
          <w:szCs w:val="24"/>
        </w:rPr>
        <w:t xml:space="preserve"> </w:t>
      </w:r>
      <w:r w:rsidRPr="001D2680">
        <w:rPr>
          <w:rStyle w:val="fm-vol-iss-date"/>
          <w:rFonts w:ascii="Times New Roman" w:hAnsi="Times New Roman" w:cs="Times New Roman"/>
          <w:sz w:val="24"/>
          <w:szCs w:val="24"/>
        </w:rPr>
        <w:t>Published online 2022 Dec 5. </w:t>
      </w:r>
      <w:r w:rsidRPr="001D2680">
        <w:rPr>
          <w:rStyle w:val="doi"/>
          <w:rFonts w:ascii="Times New Roman" w:hAnsi="Times New Roman" w:cs="Times New Roman"/>
          <w:sz w:val="24"/>
          <w:szCs w:val="24"/>
        </w:rPr>
        <w:t>doi: </w:t>
      </w:r>
      <w:hyperlink r:id="rId17" w:tgtFrame="_blank" w:history="1">
        <w:r w:rsidRPr="001D2680">
          <w:rPr>
            <w:rStyle w:val="Hyperlink"/>
            <w:rFonts w:ascii="Times New Roman" w:hAnsi="Times New Roman" w:cs="Times New Roman"/>
            <w:color w:val="auto"/>
            <w:sz w:val="24"/>
            <w:szCs w:val="24"/>
            <w:u w:val="none"/>
          </w:rPr>
          <w:t>10.3389/fpubh.2022.1037714</w:t>
        </w:r>
      </w:hyperlink>
    </w:p>
    <w:p w14:paraId="1AF6FCBD" w14:textId="77777777" w:rsidR="00DF351D" w:rsidRPr="00667233" w:rsidRDefault="00DF351D" w:rsidP="00DF351D">
      <w:pPr>
        <w:shd w:val="clear" w:color="auto" w:fill="FFFFFF"/>
        <w:spacing w:after="0" w:line="240" w:lineRule="auto"/>
        <w:jc w:val="both"/>
        <w:rPr>
          <w:rFonts w:ascii="Times New Roman" w:hAnsi="Times New Roman" w:cs="Times New Roman"/>
          <w:sz w:val="24"/>
          <w:szCs w:val="24"/>
        </w:rPr>
      </w:pPr>
    </w:p>
    <w:p w14:paraId="104AA4F2" w14:textId="77777777" w:rsidR="00DF351D" w:rsidRPr="00971160" w:rsidRDefault="00DF351D" w:rsidP="00DF351D">
      <w:pPr>
        <w:shd w:val="clear" w:color="auto" w:fill="FFFFFF"/>
        <w:jc w:val="both"/>
        <w:rPr>
          <w:rFonts w:ascii="Times New Roman" w:hAnsi="Times New Roman" w:cs="Times New Roman"/>
          <w:sz w:val="24"/>
          <w:szCs w:val="24"/>
        </w:rPr>
      </w:pPr>
      <w:r w:rsidRPr="00A53517">
        <w:rPr>
          <w:rFonts w:ascii="Times New Roman" w:hAnsi="Times New Roman" w:cs="Times New Roman"/>
          <w:sz w:val="24"/>
          <w:szCs w:val="24"/>
        </w:rPr>
        <w:t xml:space="preserve">Bodo, C, M, Swen, M, J., and Gerd S., (2015). </w:t>
      </w:r>
      <w:r w:rsidRPr="00A53517">
        <w:rPr>
          <w:rFonts w:ascii="Times New Roman" w:hAnsi="Times New Roman" w:cs="Times New Roman"/>
          <w:bCs/>
          <w:spacing w:val="-2"/>
          <w:sz w:val="24"/>
          <w:szCs w:val="24"/>
        </w:rPr>
        <w:t xml:space="preserve">Milk consumption during pregnancy increases birth weight, a risk factor for the development of diseases of civilization., </w:t>
      </w:r>
      <w:r w:rsidRPr="00A53517">
        <w:rPr>
          <w:rStyle w:val="fm-vol-iss-date"/>
          <w:rFonts w:ascii="Times New Roman" w:hAnsi="Times New Roman" w:cs="Times New Roman"/>
          <w:sz w:val="24"/>
          <w:szCs w:val="24"/>
        </w:rPr>
        <w:t>Published online 2015 Jan 16. </w:t>
      </w:r>
      <w:r w:rsidRPr="00A53517">
        <w:rPr>
          <w:rStyle w:val="doi"/>
          <w:rFonts w:ascii="Times New Roman" w:hAnsi="Times New Roman" w:cs="Times New Roman"/>
          <w:sz w:val="24"/>
          <w:szCs w:val="24"/>
        </w:rPr>
        <w:t>doi: </w:t>
      </w:r>
      <w:hyperlink r:id="rId18" w:tgtFrame="_blank" w:history="1">
        <w:r w:rsidRPr="00A53517">
          <w:rPr>
            <w:rStyle w:val="Hyperlink"/>
            <w:rFonts w:ascii="Times New Roman" w:hAnsi="Times New Roman" w:cs="Times New Roman"/>
            <w:color w:val="auto"/>
            <w:sz w:val="24"/>
            <w:szCs w:val="24"/>
            <w:u w:val="none"/>
          </w:rPr>
          <w:t>10.1186/s12967-014-0377-9</w:t>
        </w:r>
      </w:hyperlink>
    </w:p>
    <w:p w14:paraId="1AA699EE" w14:textId="6B3EFE1F" w:rsidR="00DF351D" w:rsidRPr="00360B5C" w:rsidRDefault="00DF351D" w:rsidP="00DF351D">
      <w:pPr>
        <w:shd w:val="clear" w:color="auto" w:fill="FFFFFF"/>
        <w:jc w:val="both"/>
        <w:rPr>
          <w:rFonts w:ascii="Times New Roman" w:hAnsi="Times New Roman" w:cs="Times New Roman"/>
          <w:color w:val="212121"/>
          <w:sz w:val="24"/>
          <w:szCs w:val="26"/>
          <w:shd w:val="clear" w:color="auto" w:fill="FFFFFF"/>
        </w:rPr>
      </w:pPr>
      <w:r w:rsidRPr="00302FB7">
        <w:rPr>
          <w:rFonts w:ascii="Times New Roman" w:hAnsi="Times New Roman" w:cs="Times New Roman"/>
          <w:color w:val="212121"/>
          <w:sz w:val="24"/>
          <w:szCs w:val="26"/>
          <w:shd w:val="clear" w:color="auto" w:fill="FFFFFF"/>
        </w:rPr>
        <w:t>Desta, M, Akibu, M, Tadese, M, and Tesfaye, M., (2019). Dietary diversity and associated factors among pregnant women attending antenatal clinic in Shashemane, Oromia, Central Ethiopia: a cross-sectional study. </w:t>
      </w:r>
      <w:r w:rsidRPr="00302FB7">
        <w:rPr>
          <w:rStyle w:val="ref-journal"/>
          <w:rFonts w:ascii="Times New Roman" w:hAnsi="Times New Roman" w:cs="Times New Roman"/>
          <w:i/>
          <w:iCs/>
          <w:color w:val="212121"/>
          <w:sz w:val="24"/>
          <w:szCs w:val="26"/>
          <w:shd w:val="clear" w:color="auto" w:fill="FFFFFF"/>
        </w:rPr>
        <w:t>J Nutr Metab. </w:t>
      </w:r>
      <w:r w:rsidRPr="00302FB7">
        <w:rPr>
          <w:rFonts w:ascii="Times New Roman" w:hAnsi="Times New Roman" w:cs="Times New Roman"/>
          <w:color w:val="212121"/>
          <w:sz w:val="24"/>
          <w:szCs w:val="26"/>
          <w:shd w:val="clear" w:color="auto" w:fill="FFFFFF"/>
        </w:rPr>
        <w:t>2019;</w:t>
      </w:r>
      <w:r w:rsidRPr="00302FB7">
        <w:rPr>
          <w:rStyle w:val="ref-vol"/>
          <w:rFonts w:ascii="Times New Roman" w:hAnsi="Times New Roman" w:cs="Times New Roman"/>
          <w:color w:val="212121"/>
          <w:sz w:val="24"/>
          <w:szCs w:val="26"/>
          <w:shd w:val="clear" w:color="auto" w:fill="FFFFFF"/>
        </w:rPr>
        <w:t>12</w:t>
      </w:r>
      <w:r w:rsidRPr="00302FB7">
        <w:rPr>
          <w:rFonts w:ascii="Times New Roman" w:hAnsi="Times New Roman" w:cs="Times New Roman"/>
          <w:color w:val="212121"/>
          <w:sz w:val="24"/>
          <w:szCs w:val="26"/>
          <w:shd w:val="clear" w:color="auto" w:fill="FFFFFF"/>
        </w:rPr>
        <w:t>:. 2019</w:t>
      </w:r>
      <w:r w:rsidRPr="001973DD">
        <w:rPr>
          <w:rFonts w:ascii="Times New Roman" w:eastAsia="Times New Roman" w:hAnsi="Times New Roman" w:cs="Times New Roman"/>
          <w:vanish/>
          <w:sz w:val="24"/>
          <w:szCs w:val="24"/>
        </w:rPr>
        <w:t>Top of Form</w:t>
      </w:r>
      <w:r>
        <w:rPr>
          <w:rFonts w:ascii="Times New Roman" w:eastAsia="Times New Roman" w:hAnsi="Times New Roman" w:cs="Times New Roman"/>
          <w:sz w:val="24"/>
          <w:szCs w:val="24"/>
        </w:rPr>
        <w:tab/>
      </w:r>
    </w:p>
    <w:p w14:paraId="046BF3EA" w14:textId="6AA7C88C" w:rsidR="00DF351D" w:rsidRPr="001973DD" w:rsidRDefault="00DF351D" w:rsidP="00DF351D">
      <w:pPr>
        <w:pBdr>
          <w:top w:val="single" w:sz="6" w:space="1" w:color="auto"/>
        </w:pBdr>
        <w:spacing w:after="200" w:line="240" w:lineRule="auto"/>
        <w:ind w:left="785" w:hangingChars="327" w:hanging="785"/>
        <w:jc w:val="both"/>
        <w:rPr>
          <w:rFonts w:ascii="Times New Roman" w:eastAsia="Times New Roman" w:hAnsi="Times New Roman" w:cs="Times New Roman"/>
          <w:vanish/>
          <w:sz w:val="24"/>
          <w:szCs w:val="24"/>
        </w:rPr>
      </w:pPr>
      <w:r w:rsidRPr="001973DD">
        <w:rPr>
          <w:rFonts w:ascii="Times New Roman" w:eastAsia="Times New Roman" w:hAnsi="Times New Roman" w:cs="Times New Roman"/>
          <w:vanish/>
          <w:sz w:val="24"/>
          <w:szCs w:val="24"/>
        </w:rPr>
        <w:t>Bottom-up form</w:t>
      </w:r>
    </w:p>
    <w:p w14:paraId="3C79112E" w14:textId="41C5823E" w:rsidR="00DF351D" w:rsidRDefault="00DF351D" w:rsidP="00DF351D">
      <w:pPr>
        <w:shd w:val="clear" w:color="auto" w:fill="FFFFFF"/>
        <w:spacing w:after="0" w:line="240" w:lineRule="auto"/>
        <w:jc w:val="both"/>
        <w:rPr>
          <w:rFonts w:ascii="Times New Roman" w:hAnsi="Times New Roman" w:cs="Times New Roman"/>
          <w:sz w:val="24"/>
          <w:szCs w:val="24"/>
          <w:shd w:val="clear" w:color="auto" w:fill="FFFFFF"/>
        </w:rPr>
      </w:pPr>
      <w:r w:rsidRPr="00DE66E0">
        <w:rPr>
          <w:rFonts w:ascii="Times New Roman" w:hAnsi="Times New Roman" w:cs="Times New Roman"/>
          <w:sz w:val="24"/>
          <w:szCs w:val="24"/>
        </w:rPr>
        <w:t>Devaki, G, and Shobha, R.,</w:t>
      </w:r>
      <w:r w:rsidRPr="00DE66E0">
        <w:rPr>
          <w:rFonts w:ascii="Times New Roman" w:hAnsi="Times New Roman" w:cs="Times New Roman"/>
          <w:sz w:val="24"/>
          <w:szCs w:val="24"/>
          <w:vertAlign w:val="superscript"/>
        </w:rPr>
        <w:t xml:space="preserve"> </w:t>
      </w:r>
      <w:r w:rsidRPr="00DE66E0">
        <w:rPr>
          <w:rFonts w:ascii="Times New Roman" w:hAnsi="Times New Roman" w:cs="Times New Roman"/>
          <w:bCs/>
          <w:spacing w:val="-2"/>
          <w:sz w:val="24"/>
          <w:szCs w:val="24"/>
        </w:rPr>
        <w:t xml:space="preserve">(2022). Socio-economic and socio-demographic </w:t>
      </w:r>
      <w:r w:rsidRPr="00030018">
        <w:rPr>
          <w:rFonts w:ascii="Times New Roman" w:hAnsi="Times New Roman" w:cs="Times New Roman"/>
          <w:bCs/>
          <w:spacing w:val="-2"/>
          <w:sz w:val="24"/>
          <w:szCs w:val="24"/>
        </w:rPr>
        <w:t xml:space="preserve">determinants of diet diversity among rural pregnant women from Pune, India. </w:t>
      </w:r>
      <w:r w:rsidRPr="00030018">
        <w:rPr>
          <w:rStyle w:val="fm-vol-iss-date"/>
          <w:rFonts w:ascii="Times New Roman" w:hAnsi="Times New Roman" w:cs="Times New Roman"/>
          <w:sz w:val="24"/>
          <w:szCs w:val="24"/>
        </w:rPr>
        <w:t>Published online on Jul 5, 2022. </w:t>
      </w:r>
      <w:r w:rsidRPr="00030018">
        <w:rPr>
          <w:rStyle w:val="doi"/>
          <w:rFonts w:ascii="Times New Roman" w:hAnsi="Times New Roman" w:cs="Times New Roman"/>
          <w:sz w:val="24"/>
          <w:szCs w:val="24"/>
        </w:rPr>
        <w:t>doi: </w:t>
      </w:r>
      <w:hyperlink r:id="rId19" w:tgtFrame="_blank" w:history="1">
        <w:r w:rsidRPr="00030018">
          <w:rPr>
            <w:rStyle w:val="Hyperlink"/>
            <w:rFonts w:ascii="Times New Roman" w:hAnsi="Times New Roman" w:cs="Times New Roman"/>
            <w:color w:val="auto"/>
            <w:sz w:val="24"/>
            <w:szCs w:val="24"/>
            <w:u w:val="none"/>
          </w:rPr>
          <w:t>10.1186/s40795-022-00547-2</w:t>
        </w:r>
      </w:hyperlink>
      <w:r w:rsidRPr="00030018">
        <w:rPr>
          <w:rStyle w:val="doi"/>
          <w:rFonts w:ascii="Times New Roman" w:hAnsi="Times New Roman" w:cs="Times New Roman"/>
          <w:sz w:val="24"/>
          <w:szCs w:val="24"/>
        </w:rPr>
        <w:t xml:space="preserve">. Bio-Medical Central of Nutrition. </w:t>
      </w:r>
      <w:r w:rsidRPr="00030018">
        <w:rPr>
          <w:rFonts w:ascii="Times New Roman" w:hAnsi="Times New Roman" w:cs="Times New Roman"/>
          <w:sz w:val="24"/>
          <w:szCs w:val="24"/>
          <w:shd w:val="clear" w:color="auto" w:fill="FFFFFF"/>
        </w:rPr>
        <w:t>2022; 8: 54</w:t>
      </w:r>
    </w:p>
    <w:p w14:paraId="0B94DBE5" w14:textId="77777777" w:rsidR="00DF351D" w:rsidRDefault="00DF351D" w:rsidP="00DF351D">
      <w:pPr>
        <w:shd w:val="clear" w:color="auto" w:fill="FFFFFF"/>
        <w:spacing w:after="0" w:line="240" w:lineRule="auto"/>
        <w:jc w:val="both"/>
        <w:rPr>
          <w:rFonts w:ascii="Times New Roman" w:hAnsi="Times New Roman" w:cs="Times New Roman"/>
          <w:sz w:val="24"/>
          <w:szCs w:val="24"/>
          <w:shd w:val="clear" w:color="auto" w:fill="FFFFFF"/>
        </w:rPr>
      </w:pPr>
    </w:p>
    <w:p w14:paraId="68C48CEC" w14:textId="2FDB3854" w:rsidR="00DF351D" w:rsidRDefault="00DF351D" w:rsidP="00DF351D">
      <w:pPr>
        <w:shd w:val="clear" w:color="auto" w:fill="FFFFFF"/>
        <w:textAlignment w:val="baseline"/>
        <w:rPr>
          <w:rStyle w:val="contentauthor--date"/>
          <w:rFonts w:ascii="Times New Roman" w:hAnsi="Times New Roman" w:cs="Times New Roman"/>
          <w:sz w:val="24"/>
          <w:szCs w:val="24"/>
          <w:bdr w:val="none" w:sz="0" w:space="0" w:color="auto" w:frame="1"/>
        </w:rPr>
      </w:pPr>
      <w:r w:rsidRPr="00A54A22">
        <w:rPr>
          <w:rFonts w:ascii="Times New Roman" w:hAnsi="Times New Roman" w:cs="Times New Roman"/>
          <w:sz w:val="24"/>
          <w:szCs w:val="24"/>
          <w:bdr w:val="none" w:sz="0" w:space="0" w:color="auto" w:frame="1"/>
        </w:rPr>
        <w:t xml:space="preserve">Doris, D, S., (2022). </w:t>
      </w:r>
      <w:r w:rsidRPr="00A54A22">
        <w:rPr>
          <w:rFonts w:ascii="Times New Roman" w:hAnsi="Times New Roman" w:cs="Times New Roman"/>
          <w:sz w:val="24"/>
          <w:szCs w:val="24"/>
        </w:rPr>
        <w:t>Poverty headcount rate in Nigeria, 2019 by state (Zamfara)</w:t>
      </w:r>
      <w:r>
        <w:rPr>
          <w:rFonts w:ascii="Times New Roman" w:hAnsi="Times New Roman" w:cs="Times New Roman"/>
          <w:sz w:val="24"/>
          <w:szCs w:val="24"/>
        </w:rPr>
        <w:t xml:space="preserve"> </w:t>
      </w:r>
      <w:r w:rsidRPr="00A54A22">
        <w:rPr>
          <w:rStyle w:val="contentauthor--name"/>
          <w:rFonts w:ascii="Times New Roman" w:hAnsi="Times New Roman" w:cs="Times New Roman"/>
          <w:sz w:val="24"/>
          <w:szCs w:val="24"/>
          <w:bdr w:val="none" w:sz="0" w:space="0" w:color="auto" w:frame="1"/>
        </w:rPr>
        <w:t>Published by </w:t>
      </w:r>
      <w:r w:rsidRPr="00A54A22">
        <w:rPr>
          <w:rStyle w:val="contentauthor--date"/>
          <w:rFonts w:ascii="Times New Roman" w:hAnsi="Times New Roman" w:cs="Times New Roman"/>
          <w:sz w:val="24"/>
          <w:szCs w:val="24"/>
          <w:bdr w:val="none" w:sz="0" w:space="0" w:color="auto" w:frame="1"/>
        </w:rPr>
        <w:t>December 5, 2022</w:t>
      </w:r>
    </w:p>
    <w:p w14:paraId="575F246E" w14:textId="6AFD31CB" w:rsidR="00DF351D" w:rsidRDefault="00DF351D" w:rsidP="00DF351D">
      <w:pPr>
        <w:shd w:val="clear" w:color="auto" w:fill="FFFFFF"/>
        <w:jc w:val="both"/>
        <w:textAlignment w:val="baseline"/>
        <w:rPr>
          <w:rFonts w:ascii="Times New Roman" w:hAnsi="Times New Roman" w:cs="Times New Roman"/>
          <w:sz w:val="24"/>
        </w:rPr>
      </w:pPr>
      <w:r w:rsidRPr="00104AB3">
        <w:rPr>
          <w:rFonts w:ascii="Times New Roman" w:hAnsi="Times New Roman" w:cs="Times New Roman"/>
          <w:sz w:val="24"/>
        </w:rPr>
        <w:t xml:space="preserve">Dahiru, A. S., and J. Almustapha (2022). Appraisal of the Degree of School Effectiveness among Secondary Schools in Zamfara State, Nigeria. Universal Journal of Educational Research, 1(3), 100-105. </w:t>
      </w:r>
    </w:p>
    <w:p w14:paraId="780582F9" w14:textId="67A6A179" w:rsidR="00DF351D" w:rsidRDefault="00DF351D" w:rsidP="00DF351D">
      <w:pPr>
        <w:shd w:val="clear" w:color="auto" w:fill="FFFFFF"/>
        <w:jc w:val="both"/>
        <w:textAlignment w:val="baseline"/>
        <w:rPr>
          <w:rFonts w:ascii="Times New Roman" w:hAnsi="Times New Roman" w:cs="Times New Roman"/>
          <w:sz w:val="24"/>
        </w:rPr>
      </w:pPr>
      <w:r w:rsidRPr="00711E88">
        <w:rPr>
          <w:rFonts w:ascii="Times New Roman" w:hAnsi="Times New Roman" w:cs="Times New Roman"/>
          <w:sz w:val="24"/>
        </w:rPr>
        <w:t>DHS, (2021). Nigeria Malaria Indicator Survey. Final Report National Malaria Elimination Program Abuja, Nigeria National Population Commission Abuja, Nigeria. Maryland, USA, November 2022</w:t>
      </w:r>
    </w:p>
    <w:p w14:paraId="067E83B2" w14:textId="36A1AAF1" w:rsidR="00DF351D" w:rsidRDefault="00DF351D" w:rsidP="00DF351D">
      <w:pPr>
        <w:shd w:val="clear" w:color="auto" w:fill="FFFFFF"/>
        <w:spacing w:beforeAutospacing="1" w:after="0" w:line="240" w:lineRule="auto"/>
        <w:jc w:val="both"/>
        <w:rPr>
          <w:rStyle w:val="Hyperlink"/>
          <w:rFonts w:ascii="Times New Roman" w:hAnsi="Times New Roman" w:cs="Times New Roman"/>
          <w:color w:val="auto"/>
          <w:sz w:val="24"/>
          <w:szCs w:val="24"/>
          <w:u w:val="none"/>
          <w:bdr w:val="none" w:sz="0" w:space="0" w:color="auto" w:frame="1"/>
        </w:rPr>
      </w:pPr>
      <w:r w:rsidRPr="00545916">
        <w:rPr>
          <w:rFonts w:ascii="Times New Roman" w:hAnsi="Times New Roman" w:cs="Times New Roman"/>
          <w:sz w:val="24"/>
          <w:szCs w:val="24"/>
          <w:bdr w:val="none" w:sz="0" w:space="0" w:color="auto" w:frame="1"/>
        </w:rPr>
        <w:t>Donald, U. O., &amp; Elizabeth, O. O.</w:t>
      </w:r>
      <w:r w:rsidRPr="00545916">
        <w:rPr>
          <w:rFonts w:ascii="Times New Roman" w:hAnsi="Times New Roman" w:cs="Times New Roman"/>
          <w:sz w:val="24"/>
          <w:szCs w:val="24"/>
        </w:rPr>
        <w:t xml:space="preserve"> (2019). Drinking water quality and handling practices among women in rural households in the Oshimili North Local Government Area of Delta State, Nigeria. </w:t>
      </w:r>
      <w:r w:rsidRPr="00545916">
        <w:rPr>
          <w:rFonts w:ascii="Times New Roman" w:hAnsi="Times New Roman" w:cs="Times New Roman"/>
          <w:sz w:val="24"/>
          <w:szCs w:val="24"/>
        </w:rPr>
        <w:lastRenderedPageBreak/>
        <w:t xml:space="preserve">December 2019, </w:t>
      </w:r>
      <w:hyperlink r:id="rId20" w:history="1">
        <w:r w:rsidRPr="00545916">
          <w:rPr>
            <w:rStyle w:val="Hyperlink"/>
            <w:rFonts w:ascii="Times New Roman" w:hAnsi="Times New Roman" w:cs="Times New Roman"/>
            <w:i/>
            <w:color w:val="auto"/>
            <w:sz w:val="24"/>
            <w:szCs w:val="24"/>
            <w:u w:val="none"/>
            <w:bdr w:val="none" w:sz="0" w:space="0" w:color="auto" w:frame="1"/>
          </w:rPr>
          <w:t>Ethiopian Journal of Science and Technology</w:t>
        </w:r>
      </w:hyperlink>
      <w:r w:rsidRPr="00545916">
        <w:rPr>
          <w:rFonts w:ascii="Times New Roman" w:hAnsi="Times New Roman" w:cs="Times New Roman"/>
          <w:sz w:val="24"/>
          <w:szCs w:val="24"/>
        </w:rPr>
        <w:t> 12(3):249 – 266. DOI: </w:t>
      </w:r>
      <w:hyperlink r:id="rId21" w:tgtFrame="_blank" w:history="1">
        <w:r w:rsidRPr="00545916">
          <w:rPr>
            <w:rStyle w:val="Hyperlink"/>
            <w:rFonts w:ascii="Times New Roman" w:hAnsi="Times New Roman" w:cs="Times New Roman"/>
            <w:color w:val="auto"/>
            <w:sz w:val="24"/>
            <w:szCs w:val="24"/>
            <w:u w:val="none"/>
            <w:bdr w:val="none" w:sz="0" w:space="0" w:color="auto" w:frame="1"/>
          </w:rPr>
          <w:t>10.4314/ejst.v12i3.5</w:t>
        </w:r>
      </w:hyperlink>
    </w:p>
    <w:p w14:paraId="3E8EF33E" w14:textId="77777777" w:rsidR="00DF351D" w:rsidRDefault="00DF351D" w:rsidP="00DF351D">
      <w:pPr>
        <w:spacing w:after="200" w:line="240" w:lineRule="auto"/>
        <w:jc w:val="both"/>
        <w:rPr>
          <w:rFonts w:ascii="Times New Roman" w:eastAsia="Times New Roman" w:hAnsi="Times New Roman" w:cs="Times New Roman"/>
          <w:sz w:val="24"/>
          <w:szCs w:val="24"/>
        </w:rPr>
      </w:pPr>
    </w:p>
    <w:p w14:paraId="0D16787A" w14:textId="6EE6F60C" w:rsidR="00DF351D" w:rsidRPr="001973DD" w:rsidRDefault="00DF351D" w:rsidP="00DF351D">
      <w:pPr>
        <w:spacing w:after="200" w:line="240" w:lineRule="auto"/>
        <w:jc w:val="both"/>
        <w:rPr>
          <w:rFonts w:ascii="Times New Roman" w:eastAsia="Times New Roman" w:hAnsi="Times New Roman" w:cs="Times New Roman"/>
          <w:sz w:val="24"/>
          <w:szCs w:val="24"/>
        </w:rPr>
      </w:pPr>
      <w:r w:rsidRPr="001973DD">
        <w:rPr>
          <w:rFonts w:ascii="Times New Roman" w:eastAsia="Times New Roman" w:hAnsi="Times New Roman" w:cs="Times New Roman"/>
          <w:sz w:val="24"/>
          <w:szCs w:val="24"/>
        </w:rPr>
        <w:t>Genton</w:t>
      </w:r>
      <w:r>
        <w:rPr>
          <w:rFonts w:ascii="Times New Roman" w:eastAsia="Times New Roman" w:hAnsi="Times New Roman" w:cs="Times New Roman"/>
          <w:sz w:val="24"/>
          <w:szCs w:val="24"/>
        </w:rPr>
        <w:t>,</w:t>
      </w:r>
      <w:r w:rsidRPr="001973DD">
        <w:rPr>
          <w:rFonts w:ascii="Times New Roman" w:eastAsia="Times New Roman" w:hAnsi="Times New Roman" w:cs="Times New Roman"/>
          <w:sz w:val="24"/>
          <w:szCs w:val="24"/>
        </w:rPr>
        <w:t xml:space="preserve"> B., Al-Yaman</w:t>
      </w:r>
      <w:r>
        <w:rPr>
          <w:rFonts w:ascii="Times New Roman" w:eastAsia="Times New Roman" w:hAnsi="Times New Roman" w:cs="Times New Roman"/>
          <w:sz w:val="24"/>
          <w:szCs w:val="24"/>
        </w:rPr>
        <w:t>,</w:t>
      </w:r>
      <w:r w:rsidRPr="001973DD">
        <w:rPr>
          <w:rFonts w:ascii="Times New Roman" w:eastAsia="Times New Roman" w:hAnsi="Times New Roman" w:cs="Times New Roman"/>
          <w:sz w:val="24"/>
          <w:szCs w:val="24"/>
        </w:rPr>
        <w:t xml:space="preserve"> F., Ginny</w:t>
      </w:r>
      <w:r>
        <w:rPr>
          <w:rFonts w:ascii="Times New Roman" w:eastAsia="Times New Roman" w:hAnsi="Times New Roman" w:cs="Times New Roman"/>
          <w:sz w:val="24"/>
          <w:szCs w:val="24"/>
        </w:rPr>
        <w:t>,</w:t>
      </w:r>
      <w:r w:rsidRPr="001973DD">
        <w:rPr>
          <w:rFonts w:ascii="Times New Roman" w:eastAsia="Times New Roman" w:hAnsi="Times New Roman" w:cs="Times New Roman"/>
          <w:sz w:val="24"/>
          <w:szCs w:val="24"/>
        </w:rPr>
        <w:t xml:space="preserve"> M., Taraika</w:t>
      </w:r>
      <w:r>
        <w:rPr>
          <w:rFonts w:ascii="Times New Roman" w:eastAsia="Times New Roman" w:hAnsi="Times New Roman" w:cs="Times New Roman"/>
          <w:sz w:val="24"/>
          <w:szCs w:val="24"/>
        </w:rPr>
        <w:t>,</w:t>
      </w:r>
      <w:r w:rsidRPr="001973DD">
        <w:rPr>
          <w:rFonts w:ascii="Times New Roman" w:eastAsia="Times New Roman" w:hAnsi="Times New Roman" w:cs="Times New Roman"/>
          <w:sz w:val="24"/>
          <w:szCs w:val="24"/>
        </w:rPr>
        <w:t xml:space="preserve"> J., </w:t>
      </w:r>
      <w:r>
        <w:rPr>
          <w:rFonts w:ascii="Times New Roman" w:eastAsia="Times New Roman" w:hAnsi="Times New Roman" w:cs="Times New Roman"/>
          <w:sz w:val="24"/>
          <w:szCs w:val="24"/>
        </w:rPr>
        <w:t xml:space="preserve">and </w:t>
      </w:r>
      <w:r w:rsidRPr="001973DD">
        <w:rPr>
          <w:rFonts w:ascii="Times New Roman" w:eastAsia="Times New Roman" w:hAnsi="Times New Roman" w:cs="Times New Roman"/>
          <w:sz w:val="24"/>
          <w:szCs w:val="24"/>
        </w:rPr>
        <w:t>Alpers</w:t>
      </w:r>
      <w:r>
        <w:rPr>
          <w:rFonts w:ascii="Times New Roman" w:eastAsia="Times New Roman" w:hAnsi="Times New Roman" w:cs="Times New Roman"/>
          <w:sz w:val="24"/>
          <w:szCs w:val="24"/>
        </w:rPr>
        <w:t>,</w:t>
      </w:r>
      <w:r w:rsidRPr="001973DD">
        <w:rPr>
          <w:rFonts w:ascii="Times New Roman" w:eastAsia="Times New Roman" w:hAnsi="Times New Roman" w:cs="Times New Roman"/>
          <w:sz w:val="24"/>
          <w:szCs w:val="24"/>
        </w:rPr>
        <w:t xml:space="preserve"> M. P.</w:t>
      </w:r>
      <w:r>
        <w:rPr>
          <w:rFonts w:ascii="Times New Roman" w:eastAsia="Times New Roman" w:hAnsi="Times New Roman" w:cs="Times New Roman"/>
          <w:sz w:val="24"/>
          <w:szCs w:val="24"/>
        </w:rPr>
        <w:t xml:space="preserve"> (</w:t>
      </w:r>
      <w:r w:rsidRPr="001973DD">
        <w:rPr>
          <w:rFonts w:ascii="Times New Roman" w:eastAsia="Times New Roman" w:hAnsi="Times New Roman" w:cs="Times New Roman"/>
          <w:sz w:val="24"/>
          <w:szCs w:val="24"/>
        </w:rPr>
        <w:t>1998</w:t>
      </w:r>
      <w:r>
        <w:rPr>
          <w:rFonts w:ascii="Times New Roman" w:eastAsia="Times New Roman" w:hAnsi="Times New Roman" w:cs="Times New Roman"/>
          <w:sz w:val="24"/>
          <w:szCs w:val="24"/>
        </w:rPr>
        <w:t>)</w:t>
      </w:r>
      <w:r w:rsidRPr="001973DD">
        <w:rPr>
          <w:rFonts w:ascii="Times New Roman" w:eastAsia="Times New Roman" w:hAnsi="Times New Roman" w:cs="Times New Roman"/>
          <w:sz w:val="24"/>
          <w:szCs w:val="24"/>
        </w:rPr>
        <w:t>. Relationship between anthropometry and malaria morbidity and immunity in Papua New Guinean children. Am</w:t>
      </w:r>
      <w:r>
        <w:rPr>
          <w:rFonts w:ascii="Times New Roman" w:eastAsia="Times New Roman" w:hAnsi="Times New Roman" w:cs="Times New Roman"/>
          <w:sz w:val="24"/>
          <w:szCs w:val="24"/>
        </w:rPr>
        <w:t>erica</w:t>
      </w:r>
      <w:r w:rsidRPr="001973DD">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ournal of</w:t>
      </w:r>
      <w:r w:rsidRPr="001973DD">
        <w:rPr>
          <w:rFonts w:ascii="Times New Roman" w:eastAsia="Times New Roman" w:hAnsi="Times New Roman" w:cs="Times New Roman"/>
          <w:sz w:val="24"/>
          <w:szCs w:val="24"/>
        </w:rPr>
        <w:t xml:space="preserve"> Clin</w:t>
      </w:r>
      <w:r>
        <w:rPr>
          <w:rFonts w:ascii="Times New Roman" w:eastAsia="Times New Roman" w:hAnsi="Times New Roman" w:cs="Times New Roman"/>
          <w:sz w:val="24"/>
          <w:szCs w:val="24"/>
        </w:rPr>
        <w:t>ical</w:t>
      </w:r>
      <w:r w:rsidRPr="001973DD">
        <w:rPr>
          <w:rFonts w:ascii="Times New Roman" w:eastAsia="Times New Roman" w:hAnsi="Times New Roman" w:cs="Times New Roman"/>
          <w:sz w:val="24"/>
          <w:szCs w:val="24"/>
        </w:rPr>
        <w:t xml:space="preserve"> Nutr</w:t>
      </w:r>
      <w:r>
        <w:rPr>
          <w:rFonts w:ascii="Times New Roman" w:eastAsia="Times New Roman" w:hAnsi="Times New Roman" w:cs="Times New Roman"/>
          <w:sz w:val="24"/>
          <w:szCs w:val="24"/>
        </w:rPr>
        <w:t>ition</w:t>
      </w:r>
      <w:r w:rsidRPr="001973DD">
        <w:rPr>
          <w:rFonts w:ascii="Times New Roman" w:eastAsia="Times New Roman" w:hAnsi="Times New Roman" w:cs="Times New Roman"/>
          <w:sz w:val="24"/>
          <w:szCs w:val="24"/>
        </w:rPr>
        <w:t>. Sep;68(3):734-41. doi: 10.1093/ajcn/68.3.734. PMID: 9734755.</w:t>
      </w:r>
    </w:p>
    <w:p w14:paraId="3218A9D3" w14:textId="77777777" w:rsidR="00DF351D" w:rsidRDefault="00DF351D" w:rsidP="00DF351D">
      <w:pPr>
        <w:shd w:val="clear" w:color="auto" w:fill="FFFFFF"/>
        <w:spacing w:after="0" w:line="240" w:lineRule="auto"/>
        <w:jc w:val="both"/>
        <w:rPr>
          <w:rFonts w:ascii="Times New Roman" w:hAnsi="Times New Roman" w:cs="Times New Roman"/>
          <w:color w:val="212121"/>
          <w:sz w:val="24"/>
          <w:szCs w:val="26"/>
          <w:shd w:val="clear" w:color="auto" w:fill="FFFFFF"/>
        </w:rPr>
      </w:pPr>
      <w:r w:rsidRPr="00302FB7">
        <w:rPr>
          <w:rFonts w:ascii="Times New Roman" w:hAnsi="Times New Roman" w:cs="Times New Roman"/>
          <w:color w:val="212121"/>
          <w:sz w:val="24"/>
          <w:szCs w:val="26"/>
          <w:shd w:val="clear" w:color="auto" w:fill="FFFFFF"/>
        </w:rPr>
        <w:t>Kumera, G, Gedle, D, Alebel, A, Feyera, F, and Eshetie, S., (2018).  Undernutrition and its association with socio-demographic, anemia and intestinal parasitic infection among pregnant women attending antenatal care at the University of Gondar Hospital, Northwest Ethiopia. </w:t>
      </w:r>
      <w:r w:rsidRPr="00302FB7">
        <w:rPr>
          <w:rStyle w:val="ref-journal"/>
          <w:rFonts w:ascii="Times New Roman" w:hAnsi="Times New Roman" w:cs="Times New Roman"/>
          <w:i/>
          <w:iCs/>
          <w:color w:val="212121"/>
          <w:sz w:val="24"/>
          <w:szCs w:val="26"/>
          <w:shd w:val="clear" w:color="auto" w:fill="FFFFFF"/>
        </w:rPr>
        <w:t>Maternal Health Neonatol Perinatoogyl. </w:t>
      </w:r>
      <w:r w:rsidRPr="00302FB7">
        <w:rPr>
          <w:rFonts w:ascii="Times New Roman" w:hAnsi="Times New Roman" w:cs="Times New Roman"/>
          <w:color w:val="212121"/>
          <w:sz w:val="24"/>
          <w:szCs w:val="26"/>
          <w:shd w:val="clear" w:color="auto" w:fill="FFFFFF"/>
        </w:rPr>
        <w:t>2018;</w:t>
      </w:r>
      <w:r w:rsidRPr="00302FB7">
        <w:rPr>
          <w:rStyle w:val="ref-vol"/>
          <w:rFonts w:ascii="Times New Roman" w:hAnsi="Times New Roman" w:cs="Times New Roman"/>
          <w:color w:val="212121"/>
          <w:sz w:val="24"/>
          <w:szCs w:val="26"/>
          <w:shd w:val="clear" w:color="auto" w:fill="FFFFFF"/>
        </w:rPr>
        <w:t>4</w:t>
      </w:r>
      <w:r w:rsidRPr="00302FB7">
        <w:rPr>
          <w:rFonts w:ascii="Times New Roman" w:hAnsi="Times New Roman" w:cs="Times New Roman"/>
          <w:color w:val="212121"/>
          <w:sz w:val="24"/>
          <w:szCs w:val="26"/>
          <w:shd w:val="clear" w:color="auto" w:fill="FFFFFF"/>
        </w:rPr>
        <w:t>(1):1–10. doi: 10.1186/s40748-018-0087-z.</w:t>
      </w:r>
    </w:p>
    <w:p w14:paraId="7737E4C2" w14:textId="77777777" w:rsidR="00DF351D" w:rsidRDefault="00DF351D" w:rsidP="00DF351D">
      <w:pPr>
        <w:shd w:val="clear" w:color="auto" w:fill="FFFFFF"/>
        <w:spacing w:after="0" w:line="240" w:lineRule="auto"/>
        <w:jc w:val="both"/>
        <w:rPr>
          <w:rFonts w:ascii="Times New Roman" w:hAnsi="Times New Roman" w:cs="Times New Roman"/>
          <w:color w:val="212121"/>
          <w:sz w:val="24"/>
          <w:szCs w:val="26"/>
          <w:shd w:val="clear" w:color="auto" w:fill="FFFFFF"/>
        </w:rPr>
      </w:pPr>
    </w:p>
    <w:p w14:paraId="364FCFE7" w14:textId="2D7A2B2A" w:rsidR="00DF351D" w:rsidRPr="000F15FE" w:rsidRDefault="00DF351D" w:rsidP="00DF351D">
      <w:pPr>
        <w:shd w:val="clear" w:color="auto" w:fill="FFFFFF"/>
        <w:spacing w:after="0" w:line="240" w:lineRule="auto"/>
        <w:jc w:val="both"/>
        <w:rPr>
          <w:rFonts w:ascii="Times New Roman" w:eastAsia="Times New Roman" w:hAnsi="Times New Roman" w:cs="Times New Roman"/>
          <w:sz w:val="24"/>
          <w:szCs w:val="24"/>
          <w:shd w:val="clear" w:color="auto" w:fill="FFFFFF"/>
        </w:rPr>
      </w:pPr>
      <w:r w:rsidRPr="000F15FE">
        <w:rPr>
          <w:rFonts w:ascii="Times New Roman" w:hAnsi="Times New Roman" w:cs="Times New Roman"/>
          <w:sz w:val="24"/>
          <w:szCs w:val="24"/>
          <w:shd w:val="clear" w:color="auto" w:fill="FFFFFF"/>
        </w:rPr>
        <w:t>Michal, F, Jonathan, D, K, Bruce, S, Sunthorn, P, Amadou, B, Youssoufa, S, Santara, G, Moussa,T, Sekouba, K, Almahamoudou, M, Oumar, A, Adama, B, D, Kadidia, B, Cisse, Bacary, S, Diarra, Moussa, B, Kanoute, Alassane, D, Patrick, E, D., (</w:t>
      </w:r>
      <w:r>
        <w:rPr>
          <w:rFonts w:ascii="Times New Roman" w:eastAsia="Times New Roman" w:hAnsi="Times New Roman" w:cs="Times New Roman"/>
          <w:sz w:val="24"/>
          <w:szCs w:val="24"/>
        </w:rPr>
        <w:t>2018</w:t>
      </w:r>
      <w:r w:rsidRPr="000F15FE">
        <w:rPr>
          <w:rFonts w:ascii="Times New Roman" w:hAnsi="Times New Roman" w:cs="Times New Roman"/>
          <w:sz w:val="24"/>
          <w:szCs w:val="24"/>
          <w:shd w:val="clear" w:color="auto" w:fill="FFFFFF"/>
        </w:rPr>
        <w:t>). Systemic Inflammatory Response to Malaria During Pregnancy Is Associated With Pregnancy Loss and Preterm Delivery in </w:t>
      </w:r>
      <w:r w:rsidRPr="000F15FE">
        <w:rPr>
          <w:rStyle w:val="identifier"/>
          <w:rFonts w:ascii="Times New Roman" w:hAnsi="Times New Roman" w:cs="Times New Roman"/>
          <w:sz w:val="24"/>
          <w:szCs w:val="24"/>
          <w:bdr w:val="none" w:sz="0" w:space="0" w:color="auto" w:frame="1"/>
          <w:shd w:val="clear" w:color="auto" w:fill="FFFFFF"/>
        </w:rPr>
        <w:t>Clinical Infectious Diseases</w:t>
      </w:r>
      <w:r w:rsidRPr="000F15FE">
        <w:rPr>
          <w:rFonts w:ascii="Times New Roman" w:hAnsi="Times New Roman" w:cs="Times New Roman"/>
          <w:sz w:val="24"/>
          <w:szCs w:val="24"/>
          <w:shd w:val="clear" w:color="auto" w:fill="FFFFFF"/>
        </w:rPr>
        <w:t xml:space="preserve">, </w:t>
      </w:r>
      <w:r w:rsidRPr="000F15FE">
        <w:rPr>
          <w:rStyle w:val="id-label"/>
          <w:rFonts w:ascii="Times New Roman" w:hAnsi="Times New Roman" w:cs="Times New Roman"/>
          <w:sz w:val="24"/>
          <w:szCs w:val="24"/>
        </w:rPr>
        <w:t>DOI: </w:t>
      </w:r>
      <w:hyperlink r:id="rId22" w:tgtFrame="_blank" w:history="1">
        <w:r w:rsidRPr="000F15FE">
          <w:rPr>
            <w:rStyle w:val="citation-doi"/>
            <w:rFonts w:ascii="Times New Roman" w:hAnsi="Times New Roman" w:cs="Times New Roman"/>
            <w:sz w:val="24"/>
            <w:szCs w:val="24"/>
          </w:rPr>
          <w:t>10.1093/cid/cix623</w:t>
        </w:r>
      </w:hyperlink>
      <w:r w:rsidRPr="000F15FE">
        <w:rPr>
          <w:rFonts w:ascii="Times New Roman" w:hAnsi="Times New Roman" w:cs="Times New Roman"/>
          <w:sz w:val="24"/>
          <w:szCs w:val="24"/>
        </w:rPr>
        <w:t xml:space="preserve">. </w:t>
      </w:r>
      <w:r w:rsidRPr="000F15FE">
        <w:rPr>
          <w:rFonts w:ascii="Times New Roman" w:eastAsia="Times New Roman" w:hAnsi="Times New Roman" w:cs="Times New Roman"/>
          <w:sz w:val="24"/>
          <w:szCs w:val="24"/>
        </w:rPr>
        <w:t>Clinical Infectious Diseases. 2017 Oct 30;65(10):1729-1735.</w:t>
      </w:r>
      <w:r w:rsidRPr="000F15FE">
        <w:rPr>
          <w:rFonts w:ascii="Times New Roman" w:eastAsia="Times New Roman" w:hAnsi="Times New Roman" w:cs="Times New Roman"/>
          <w:sz w:val="24"/>
          <w:szCs w:val="24"/>
          <w:shd w:val="clear" w:color="auto" w:fill="FFFFFF"/>
        </w:rPr>
        <w:t> doi: 10.1093/cid/cix623.</w:t>
      </w:r>
    </w:p>
    <w:p w14:paraId="2EE79A46" w14:textId="77777777" w:rsidR="00DF351D" w:rsidRPr="00667233" w:rsidRDefault="00DF351D" w:rsidP="00DF351D">
      <w:pPr>
        <w:shd w:val="clear" w:color="auto" w:fill="FFFFFF"/>
        <w:spacing w:after="0" w:line="240" w:lineRule="auto"/>
        <w:jc w:val="both"/>
        <w:rPr>
          <w:rFonts w:ascii="Times New Roman" w:hAnsi="Times New Roman" w:cs="Times New Roman"/>
          <w:sz w:val="24"/>
          <w:szCs w:val="24"/>
        </w:rPr>
      </w:pPr>
    </w:p>
    <w:p w14:paraId="0616429B" w14:textId="42D6A706" w:rsidR="00DF351D" w:rsidRDefault="00DF351D" w:rsidP="00DF351D">
      <w:pPr>
        <w:shd w:val="clear" w:color="auto" w:fill="FFFFFF"/>
        <w:jc w:val="both"/>
        <w:textAlignment w:val="baseline"/>
        <w:rPr>
          <w:rFonts w:ascii="Times New Roman" w:hAnsi="Times New Roman" w:cs="Times New Roman"/>
          <w:color w:val="202020"/>
          <w:sz w:val="24"/>
          <w:szCs w:val="24"/>
          <w:shd w:val="clear" w:color="auto" w:fill="FFFFFF"/>
        </w:rPr>
      </w:pPr>
      <w:r w:rsidRPr="00151F0A">
        <w:rPr>
          <w:rFonts w:ascii="Times New Roman" w:hAnsi="Times New Roman" w:cs="Times New Roman"/>
          <w:sz w:val="24"/>
          <w:szCs w:val="24"/>
        </w:rPr>
        <w:t>Obasanjo, A, B</w:t>
      </w:r>
      <w:r w:rsidRPr="00151F0A">
        <w:rPr>
          <w:rFonts w:ascii="Times New Roman" w:hAnsi="Times New Roman" w:cs="Times New Roman"/>
          <w:color w:val="202020"/>
          <w:sz w:val="24"/>
          <w:szCs w:val="24"/>
          <w:shd w:val="clear" w:color="auto" w:fill="FFFFFF"/>
        </w:rPr>
        <w:t>, Ahinkorah, B, O,and Seidu, A, A, Mohammed, A, Effiong, F. B., and Hagan, J. E. (2023). Predictors of young maternal age at first birth among women of reproductive age in Nigeria. PLoS ONE 18(1): e0279404. https://doi.org/10.1371/journal.pone.0279404</w:t>
      </w:r>
    </w:p>
    <w:p w14:paraId="1F05D940" w14:textId="77777777" w:rsidR="00DF351D" w:rsidRPr="00667233" w:rsidRDefault="00DF351D" w:rsidP="00DF351D">
      <w:pPr>
        <w:shd w:val="clear" w:color="auto" w:fill="FFFFFF"/>
        <w:jc w:val="both"/>
        <w:rPr>
          <w:rFonts w:ascii="Times New Roman" w:hAnsi="Times New Roman" w:cs="Times New Roman"/>
          <w:color w:val="212121"/>
          <w:sz w:val="24"/>
          <w:szCs w:val="24"/>
          <w:shd w:val="clear" w:color="auto" w:fill="FFFFFF"/>
        </w:rPr>
      </w:pPr>
      <w:r w:rsidRPr="0087432A">
        <w:rPr>
          <w:rFonts w:ascii="Times New Roman" w:hAnsi="Times New Roman" w:cs="Times New Roman"/>
          <w:color w:val="212121"/>
          <w:sz w:val="24"/>
          <w:szCs w:val="24"/>
        </w:rPr>
        <w:t xml:space="preserve">Ronan, L, and Halie, M, R., (2021). </w:t>
      </w:r>
      <w:r w:rsidRPr="0087432A">
        <w:rPr>
          <w:rFonts w:ascii="Times New Roman" w:hAnsi="Times New Roman" w:cs="Times New Roman"/>
          <w:bCs/>
          <w:color w:val="000000"/>
          <w:spacing w:val="-2"/>
          <w:sz w:val="24"/>
          <w:szCs w:val="24"/>
        </w:rPr>
        <w:t xml:space="preserve">Dietary Supplements and Nutraceuticals Under Investigation for COVID-19 Prevention and Treatment. </w:t>
      </w:r>
      <w:r w:rsidRPr="0087432A">
        <w:rPr>
          <w:rFonts w:ascii="Times New Roman" w:hAnsi="Times New Roman" w:cs="Times New Roman"/>
          <w:color w:val="212121"/>
          <w:sz w:val="24"/>
          <w:szCs w:val="24"/>
          <w:shd w:val="clear" w:color="auto" w:fill="FFFFFF"/>
        </w:rPr>
        <w:t>Preprint. 2021 Feb 3: arXiv:2102.02250v1.</w:t>
      </w:r>
    </w:p>
    <w:p w14:paraId="3E6C34C8" w14:textId="77777777" w:rsidR="00DF351D" w:rsidRDefault="00DF351D" w:rsidP="00DF351D">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SDG, (2015)</w:t>
      </w:r>
      <w:r w:rsidRPr="001973DD">
        <w:rPr>
          <w:rFonts w:ascii="Times New Roman" w:hAnsi="Times New Roman" w:cs="Times New Roman"/>
          <w:sz w:val="24"/>
          <w:szCs w:val="24"/>
        </w:rPr>
        <w:t>.</w:t>
      </w:r>
      <w:r>
        <w:rPr>
          <w:rFonts w:ascii="Times New Roman" w:hAnsi="Times New Roman" w:cs="Times New Roman"/>
          <w:sz w:val="24"/>
          <w:szCs w:val="24"/>
        </w:rPr>
        <w:t xml:space="preserve"> Sustainable Development Goals</w:t>
      </w:r>
    </w:p>
    <w:p w14:paraId="5831AFE7" w14:textId="3FD276EF" w:rsidR="00DF351D" w:rsidRDefault="00DF351D" w:rsidP="00DF351D">
      <w:pPr>
        <w:spacing w:after="200" w:line="240" w:lineRule="auto"/>
        <w:jc w:val="both"/>
        <w:rPr>
          <w:rFonts w:ascii="Times New Roman" w:eastAsia="Times New Roman" w:hAnsi="Times New Roman" w:cs="Times New Roman"/>
          <w:sz w:val="24"/>
          <w:szCs w:val="24"/>
        </w:rPr>
      </w:pPr>
      <w:r w:rsidRPr="00D30E10">
        <w:rPr>
          <w:rFonts w:ascii="Times New Roman" w:eastAsia="Times New Roman" w:hAnsi="Times New Roman" w:cs="Times New Roman"/>
          <w:sz w:val="24"/>
          <w:szCs w:val="24"/>
        </w:rPr>
        <w:t xml:space="preserve">Shankar AH. Nutritional modulation of malaria morbidity and mortality. J Infect Dis. 2000;182 Suppl 1:S37-53. doi: </w:t>
      </w:r>
      <w:r>
        <w:rPr>
          <w:rFonts w:ascii="Times New Roman" w:eastAsia="Times New Roman" w:hAnsi="Times New Roman" w:cs="Times New Roman"/>
          <w:sz w:val="24"/>
          <w:szCs w:val="24"/>
        </w:rPr>
        <w:t>10.1086/315906. PMID: 10944483.</w:t>
      </w:r>
    </w:p>
    <w:p w14:paraId="05360331" w14:textId="5D327473" w:rsidR="00DF351D" w:rsidRPr="003464A1" w:rsidRDefault="00DF351D" w:rsidP="00DF351D">
      <w:pPr>
        <w:shd w:val="clear" w:color="auto" w:fill="FFFFFF"/>
        <w:spacing w:after="0" w:line="240" w:lineRule="auto"/>
        <w:jc w:val="both"/>
        <w:rPr>
          <w:rFonts w:ascii="Times New Roman" w:hAnsi="Times New Roman" w:cs="Times New Roman"/>
          <w:sz w:val="24"/>
          <w:szCs w:val="24"/>
        </w:rPr>
      </w:pPr>
      <w:r w:rsidRPr="003464A1">
        <w:rPr>
          <w:rFonts w:ascii="Times New Roman" w:hAnsi="Times New Roman" w:cs="Times New Roman"/>
          <w:sz w:val="24"/>
          <w:szCs w:val="24"/>
        </w:rPr>
        <w:t>Tan, S, Y, </w:t>
      </w:r>
      <w:hyperlink r:id="rId23" w:history="1">
        <w:r w:rsidRPr="003464A1">
          <w:rPr>
            <w:rStyle w:val="Hyperlink"/>
            <w:rFonts w:ascii="Times New Roman" w:hAnsi="Times New Roman" w:cs="Times New Roman"/>
            <w:color w:val="auto"/>
            <w:sz w:val="24"/>
            <w:szCs w:val="24"/>
            <w:u w:val="none"/>
          </w:rPr>
          <w:t>Min, K, H</w:t>
        </w:r>
      </w:hyperlink>
      <w:r w:rsidRPr="003464A1">
        <w:rPr>
          <w:rFonts w:ascii="Times New Roman" w:hAnsi="Times New Roman" w:cs="Times New Roman"/>
          <w:sz w:val="24"/>
          <w:szCs w:val="24"/>
        </w:rPr>
        <w:t xml:space="preserve">, </w:t>
      </w:r>
      <w:hyperlink r:id="rId24" w:history="1">
        <w:r w:rsidRPr="003464A1">
          <w:rPr>
            <w:rStyle w:val="Hyperlink"/>
            <w:rFonts w:ascii="Times New Roman" w:hAnsi="Times New Roman" w:cs="Times New Roman"/>
            <w:color w:val="auto"/>
            <w:sz w:val="24"/>
            <w:szCs w:val="24"/>
            <w:u w:val="none"/>
          </w:rPr>
          <w:t>Widjaja, L</w:t>
        </w:r>
      </w:hyperlink>
      <w:r w:rsidRPr="003464A1">
        <w:rPr>
          <w:rFonts w:ascii="Times New Roman" w:hAnsi="Times New Roman" w:cs="Times New Roman"/>
          <w:sz w:val="24"/>
          <w:szCs w:val="24"/>
        </w:rPr>
        <w:t>, </w:t>
      </w:r>
      <w:hyperlink r:id="rId25" w:history="1">
        <w:r w:rsidRPr="003464A1">
          <w:rPr>
            <w:rStyle w:val="Hyperlink"/>
            <w:rFonts w:ascii="Times New Roman" w:hAnsi="Times New Roman" w:cs="Times New Roman"/>
            <w:color w:val="auto"/>
            <w:sz w:val="24"/>
            <w:szCs w:val="24"/>
            <w:u w:val="none"/>
          </w:rPr>
          <w:t>Saptawati, B</w:t>
        </w:r>
      </w:hyperlink>
      <w:r w:rsidRPr="003464A1">
        <w:rPr>
          <w:rFonts w:ascii="Times New Roman" w:hAnsi="Times New Roman" w:cs="Times New Roman"/>
          <w:sz w:val="24"/>
          <w:szCs w:val="24"/>
        </w:rPr>
        <w:t>, Rianto, S, </w:t>
      </w:r>
      <w:hyperlink r:id="rId26" w:history="1">
        <w:r w:rsidRPr="003464A1">
          <w:rPr>
            <w:rStyle w:val="Hyperlink"/>
            <w:rFonts w:ascii="Times New Roman" w:hAnsi="Times New Roman" w:cs="Times New Roman"/>
            <w:color w:val="auto"/>
            <w:sz w:val="24"/>
            <w:szCs w:val="24"/>
            <w:u w:val="none"/>
          </w:rPr>
          <w:t>Endang, S, B</w:t>
        </w:r>
      </w:hyperlink>
      <w:r w:rsidRPr="003464A1">
        <w:rPr>
          <w:rFonts w:ascii="Times New Roman" w:hAnsi="Times New Roman" w:cs="Times New Roman"/>
          <w:sz w:val="24"/>
          <w:szCs w:val="24"/>
        </w:rPr>
        <w:t>, </w:t>
      </w:r>
      <w:hyperlink r:id="rId27" w:history="1">
        <w:r w:rsidRPr="003464A1">
          <w:rPr>
            <w:rStyle w:val="Hyperlink"/>
            <w:rFonts w:ascii="Times New Roman" w:hAnsi="Times New Roman" w:cs="Times New Roman"/>
            <w:color w:val="auto"/>
            <w:sz w:val="24"/>
            <w:szCs w:val="24"/>
            <w:u w:val="none"/>
          </w:rPr>
          <w:t>Aris, W</w:t>
        </w:r>
      </w:hyperlink>
      <w:r w:rsidRPr="003464A1">
        <w:rPr>
          <w:rFonts w:ascii="Times New Roman" w:hAnsi="Times New Roman" w:cs="Times New Roman"/>
          <w:sz w:val="24"/>
          <w:szCs w:val="24"/>
        </w:rPr>
        <w:t>, </w:t>
      </w:r>
      <w:hyperlink r:id="rId28" w:history="1">
        <w:r w:rsidRPr="003464A1">
          <w:rPr>
            <w:rStyle w:val="Hyperlink"/>
            <w:rFonts w:ascii="Times New Roman" w:hAnsi="Times New Roman" w:cs="Times New Roman"/>
            <w:color w:val="auto"/>
            <w:sz w:val="24"/>
            <w:szCs w:val="24"/>
            <w:u w:val="none"/>
          </w:rPr>
          <w:t>Drajat, M</w:t>
        </w:r>
      </w:hyperlink>
      <w:r w:rsidRPr="003464A1">
        <w:rPr>
          <w:rFonts w:ascii="Times New Roman" w:hAnsi="Times New Roman" w:cs="Times New Roman"/>
          <w:sz w:val="24"/>
          <w:szCs w:val="24"/>
        </w:rPr>
        <w:t>, </w:t>
      </w:r>
      <w:hyperlink r:id="rId29" w:history="1">
        <w:r w:rsidRPr="003464A1">
          <w:rPr>
            <w:rStyle w:val="Hyperlink"/>
            <w:rFonts w:ascii="Times New Roman" w:hAnsi="Times New Roman" w:cs="Times New Roman"/>
            <w:color w:val="auto"/>
            <w:sz w:val="24"/>
            <w:szCs w:val="24"/>
            <w:u w:val="none"/>
          </w:rPr>
          <w:t>Imam, S</w:t>
        </w:r>
      </w:hyperlink>
      <w:r w:rsidRPr="003464A1">
        <w:rPr>
          <w:rFonts w:ascii="Times New Roman" w:hAnsi="Times New Roman" w:cs="Times New Roman"/>
          <w:sz w:val="24"/>
          <w:szCs w:val="24"/>
        </w:rPr>
        <w:t>, and </w:t>
      </w:r>
      <w:hyperlink r:id="rId30" w:history="1">
        <w:r w:rsidRPr="003464A1">
          <w:rPr>
            <w:rStyle w:val="Hyperlink"/>
            <w:rFonts w:ascii="Times New Roman" w:hAnsi="Times New Roman" w:cs="Times New Roman"/>
            <w:color w:val="auto"/>
            <w:sz w:val="24"/>
            <w:szCs w:val="24"/>
            <w:u w:val="none"/>
          </w:rPr>
          <w:t>Umi, F,</w:t>
        </w:r>
      </w:hyperlink>
      <w:r w:rsidRPr="003464A1">
        <w:rPr>
          <w:rFonts w:ascii="Times New Roman" w:hAnsi="Times New Roman" w:cs="Times New Roman"/>
          <w:sz w:val="24"/>
          <w:szCs w:val="24"/>
          <w:vertAlign w:val="superscript"/>
        </w:rPr>
        <w:t xml:space="preserve"> </w:t>
      </w:r>
      <w:r w:rsidRPr="003464A1">
        <w:rPr>
          <w:rFonts w:ascii="Times New Roman" w:hAnsi="Times New Roman" w:cs="Times New Roman"/>
          <w:bCs/>
          <w:spacing w:val="-2"/>
          <w:sz w:val="24"/>
          <w:szCs w:val="24"/>
        </w:rPr>
        <w:t>(2022). Increased vegetable intake improves glycemic control in adults with type 2 diabetes mellitus: a clustered randomized clinical trial among Indonesian white-collar workers. J Nutr Sci</w:t>
      </w:r>
      <w:r w:rsidRPr="003464A1">
        <w:rPr>
          <w:rFonts w:ascii="Times New Roman" w:hAnsi="Times New Roman" w:cs="Times New Roman"/>
          <w:sz w:val="24"/>
          <w:szCs w:val="24"/>
        </w:rPr>
        <w:t xml:space="preserve"> 2022; 11: e49. </w:t>
      </w:r>
      <w:r w:rsidRPr="003464A1">
        <w:rPr>
          <w:rStyle w:val="fm-vol-iss-date"/>
          <w:rFonts w:ascii="Times New Roman" w:hAnsi="Times New Roman" w:cs="Times New Roman"/>
          <w:sz w:val="24"/>
          <w:szCs w:val="24"/>
        </w:rPr>
        <w:t>Published online on June 21, 2022. </w:t>
      </w:r>
      <w:r w:rsidRPr="003464A1">
        <w:rPr>
          <w:rStyle w:val="doi"/>
          <w:rFonts w:ascii="Times New Roman" w:hAnsi="Times New Roman" w:cs="Times New Roman"/>
          <w:sz w:val="24"/>
          <w:szCs w:val="24"/>
        </w:rPr>
        <w:t>doi: </w:t>
      </w:r>
      <w:hyperlink r:id="rId31" w:tgtFrame="_blank" w:history="1">
        <w:r w:rsidRPr="003464A1">
          <w:rPr>
            <w:rStyle w:val="Hyperlink"/>
            <w:rFonts w:ascii="Times New Roman" w:hAnsi="Times New Roman" w:cs="Times New Roman"/>
            <w:color w:val="auto"/>
            <w:sz w:val="24"/>
            <w:szCs w:val="24"/>
            <w:u w:val="none"/>
          </w:rPr>
          <w:t>10.1017/jns.2022.41</w:t>
        </w:r>
      </w:hyperlink>
    </w:p>
    <w:p w14:paraId="04253337" w14:textId="77777777" w:rsidR="00DF351D" w:rsidRPr="00667233" w:rsidRDefault="00DF351D" w:rsidP="00DF351D">
      <w:pPr>
        <w:spacing w:after="200" w:line="240" w:lineRule="auto"/>
        <w:jc w:val="both"/>
        <w:rPr>
          <w:rFonts w:ascii="Times New Roman" w:eastAsia="Times New Roman" w:hAnsi="Times New Roman" w:cs="Times New Roman"/>
          <w:sz w:val="24"/>
          <w:szCs w:val="24"/>
        </w:rPr>
      </w:pPr>
    </w:p>
    <w:p w14:paraId="222A723D" w14:textId="65D5A408" w:rsidR="00DF351D" w:rsidRDefault="00DF351D" w:rsidP="00DF351D">
      <w:pPr>
        <w:shd w:val="clear" w:color="auto" w:fill="FFFFFF"/>
        <w:jc w:val="both"/>
        <w:textAlignment w:val="baseline"/>
        <w:rPr>
          <w:rFonts w:ascii="Times New Roman" w:hAnsi="Times New Roman" w:cs="Times New Roman"/>
          <w:bCs/>
          <w:sz w:val="24"/>
          <w:szCs w:val="24"/>
          <w:shd w:val="clear" w:color="auto" w:fill="FAFAFA"/>
        </w:rPr>
      </w:pPr>
      <w:r>
        <w:rPr>
          <w:rFonts w:ascii="Times New Roman" w:hAnsi="Times New Roman" w:cs="Times New Roman"/>
          <w:sz w:val="24"/>
          <w:szCs w:val="24"/>
        </w:rPr>
        <w:t>WBR, (2024). W</w:t>
      </w:r>
      <w:r w:rsidRPr="001973DD">
        <w:rPr>
          <w:rFonts w:ascii="Times New Roman" w:hAnsi="Times New Roman" w:cs="Times New Roman"/>
          <w:sz w:val="24"/>
          <w:szCs w:val="24"/>
        </w:rPr>
        <w:t xml:space="preserve">orld Bank report on the fertility rate of Nigerians </w:t>
      </w:r>
      <w:r>
        <w:rPr>
          <w:rFonts w:ascii="Times New Roman" w:hAnsi="Times New Roman" w:cs="Times New Roman"/>
          <w:sz w:val="24"/>
          <w:szCs w:val="24"/>
        </w:rPr>
        <w:t xml:space="preserve">among reproductive women. </w:t>
      </w:r>
      <w:r>
        <w:rPr>
          <w:rFonts w:ascii="Times New Roman" w:hAnsi="Times New Roman" w:cs="Times New Roman"/>
          <w:bCs/>
          <w:sz w:val="24"/>
          <w:szCs w:val="24"/>
          <w:shd w:val="clear" w:color="auto" w:fill="FAFAFA"/>
        </w:rPr>
        <w:t>Press R</w:t>
      </w:r>
      <w:r w:rsidRPr="00DE66E0">
        <w:rPr>
          <w:rFonts w:ascii="Times New Roman" w:hAnsi="Times New Roman" w:cs="Times New Roman"/>
          <w:bCs/>
          <w:sz w:val="24"/>
          <w:szCs w:val="24"/>
          <w:shd w:val="clear" w:color="auto" w:fill="FAFAFA"/>
        </w:rPr>
        <w:t>elease</w:t>
      </w:r>
      <w:r>
        <w:rPr>
          <w:rFonts w:ascii="Times New Roman" w:hAnsi="Times New Roman" w:cs="Times New Roman"/>
          <w:bCs/>
          <w:sz w:val="24"/>
          <w:szCs w:val="24"/>
          <w:shd w:val="clear" w:color="auto" w:fill="FAFAFA"/>
        </w:rPr>
        <w:t>d on March 22, 2023</w:t>
      </w:r>
    </w:p>
    <w:p w14:paraId="516D5CE9" w14:textId="70B11039" w:rsidR="00DF351D" w:rsidRPr="00667233" w:rsidRDefault="00DF351D" w:rsidP="00DF351D">
      <w:pPr>
        <w:pStyle w:val="Heading1"/>
        <w:shd w:val="clear" w:color="auto" w:fill="FAFAFA"/>
        <w:spacing w:before="0" w:after="240"/>
        <w:jc w:val="both"/>
        <w:rPr>
          <w:rFonts w:ascii="Times New Roman" w:hAnsi="Times New Roman" w:cs="Times New Roman"/>
          <w:bCs/>
          <w:caps/>
          <w:color w:val="auto"/>
          <w:sz w:val="24"/>
          <w:szCs w:val="24"/>
          <w:shd w:val="clear" w:color="auto" w:fill="FAFAFA"/>
        </w:rPr>
      </w:pPr>
      <w:r w:rsidRPr="00DE66E0">
        <w:rPr>
          <w:rFonts w:ascii="Times New Roman" w:hAnsi="Times New Roman" w:cs="Times New Roman"/>
          <w:bCs/>
          <w:color w:val="auto"/>
          <w:sz w:val="24"/>
          <w:szCs w:val="24"/>
        </w:rPr>
        <w:t xml:space="preserve">WBR, (2024). Deep Structural Reforms Guided by Evidence Are Urgently Needed to Lift Millions of Nigerians Out of Poverty, New World Bank Report. </w:t>
      </w:r>
      <w:r>
        <w:rPr>
          <w:rFonts w:ascii="Times New Roman" w:hAnsi="Times New Roman" w:cs="Times New Roman"/>
          <w:bCs/>
          <w:color w:val="auto"/>
          <w:sz w:val="24"/>
          <w:szCs w:val="24"/>
          <w:shd w:val="clear" w:color="auto" w:fill="FAFAFA"/>
        </w:rPr>
        <w:t>Press R</w:t>
      </w:r>
      <w:r w:rsidRPr="00DE66E0">
        <w:rPr>
          <w:rFonts w:ascii="Times New Roman" w:hAnsi="Times New Roman" w:cs="Times New Roman"/>
          <w:bCs/>
          <w:color w:val="auto"/>
          <w:sz w:val="24"/>
          <w:szCs w:val="24"/>
          <w:shd w:val="clear" w:color="auto" w:fill="FAFAFA"/>
        </w:rPr>
        <w:t>elease</w:t>
      </w:r>
      <w:r>
        <w:rPr>
          <w:rFonts w:ascii="Times New Roman" w:hAnsi="Times New Roman" w:cs="Times New Roman"/>
          <w:bCs/>
          <w:color w:val="auto"/>
          <w:sz w:val="24"/>
          <w:szCs w:val="24"/>
          <w:shd w:val="clear" w:color="auto" w:fill="FAFAFA"/>
        </w:rPr>
        <w:t>d on March</w:t>
      </w:r>
      <w:r w:rsidRPr="00DE66E0">
        <w:rPr>
          <w:rFonts w:ascii="Times New Roman" w:hAnsi="Times New Roman" w:cs="Times New Roman"/>
          <w:bCs/>
          <w:color w:val="auto"/>
          <w:sz w:val="24"/>
          <w:szCs w:val="24"/>
          <w:shd w:val="clear" w:color="auto" w:fill="FAFAFA"/>
        </w:rPr>
        <w:t xml:space="preserve"> 22, 2022</w:t>
      </w:r>
      <w:r>
        <w:rPr>
          <w:rFonts w:ascii="Times New Roman" w:hAnsi="Times New Roman" w:cs="Times New Roman"/>
          <w:sz w:val="24"/>
          <w:szCs w:val="24"/>
          <w:shd w:val="clear" w:color="auto" w:fill="FFFFFF"/>
        </w:rPr>
        <w:tab/>
      </w:r>
    </w:p>
    <w:p w14:paraId="6B922CCF" w14:textId="53C85D15" w:rsidR="008176ED" w:rsidRDefault="00DF351D" w:rsidP="00DF351D">
      <w:pPr>
        <w:shd w:val="clear" w:color="auto" w:fill="FFFFFF"/>
        <w:jc w:val="both"/>
      </w:pPr>
      <w:r w:rsidRPr="00D30E10">
        <w:rPr>
          <w:rFonts w:ascii="Times New Roman" w:hAnsi="Times New Roman" w:cs="Times New Roman"/>
          <w:sz w:val="24"/>
          <w:szCs w:val="24"/>
        </w:rPr>
        <w:t xml:space="preserve">Yeung, </w:t>
      </w:r>
      <w:hyperlink r:id="rId32" w:history="1">
        <w:r w:rsidRPr="00D30E10">
          <w:rPr>
            <w:rStyle w:val="Hyperlink"/>
            <w:rFonts w:ascii="Times New Roman" w:hAnsi="Times New Roman" w:cs="Times New Roman"/>
            <w:color w:val="auto"/>
            <w:sz w:val="24"/>
            <w:szCs w:val="24"/>
            <w:u w:val="none"/>
          </w:rPr>
          <w:t>Krista, S. Crider</w:t>
        </w:r>
      </w:hyperlink>
      <w:r w:rsidRPr="00D30E10">
        <w:rPr>
          <w:rFonts w:ascii="Times New Roman" w:hAnsi="Times New Roman" w:cs="Times New Roman"/>
          <w:sz w:val="24"/>
          <w:szCs w:val="24"/>
        </w:rPr>
        <w:t>, </w:t>
      </w:r>
      <w:hyperlink r:id="rId33" w:history="1">
        <w:r w:rsidRPr="00D30E10">
          <w:rPr>
            <w:rStyle w:val="Hyperlink"/>
            <w:rFonts w:ascii="Times New Roman" w:hAnsi="Times New Roman" w:cs="Times New Roman"/>
            <w:color w:val="auto"/>
            <w:sz w:val="24"/>
            <w:szCs w:val="24"/>
            <w:u w:val="none"/>
          </w:rPr>
          <w:t>Yan, P, Q</w:t>
        </w:r>
      </w:hyperlink>
      <w:r w:rsidRPr="00D30E10">
        <w:rPr>
          <w:rFonts w:ascii="Times New Roman" w:hAnsi="Times New Roman" w:cs="Times New Roman"/>
          <w:sz w:val="24"/>
          <w:szCs w:val="24"/>
        </w:rPr>
        <w:t>, </w:t>
      </w:r>
      <w:hyperlink r:id="rId34" w:history="1">
        <w:r w:rsidRPr="00D30E10">
          <w:rPr>
            <w:rStyle w:val="Hyperlink"/>
            <w:rFonts w:ascii="Times New Roman" w:hAnsi="Times New Roman" w:cs="Times New Roman"/>
            <w:color w:val="auto"/>
            <w:sz w:val="24"/>
            <w:szCs w:val="24"/>
            <w:u w:val="none"/>
          </w:rPr>
          <w:t xml:space="preserve">Lorraine, F, </w:t>
        </w:r>
      </w:hyperlink>
      <w:hyperlink r:id="rId35" w:history="1">
        <w:r w:rsidRPr="00D30E10">
          <w:rPr>
            <w:rStyle w:val="Hyperlink"/>
            <w:rFonts w:ascii="Times New Roman" w:hAnsi="Times New Roman" w:cs="Times New Roman"/>
            <w:color w:val="auto"/>
            <w:sz w:val="24"/>
            <w:szCs w:val="24"/>
            <w:u w:val="none"/>
          </w:rPr>
          <w:t>Cara, T. Mai</w:t>
        </w:r>
      </w:hyperlink>
      <w:r w:rsidRPr="00D30E10">
        <w:rPr>
          <w:rFonts w:ascii="Times New Roman" w:hAnsi="Times New Roman" w:cs="Times New Roman"/>
          <w:sz w:val="24"/>
          <w:szCs w:val="24"/>
        </w:rPr>
        <w:t>, </w:t>
      </w:r>
      <w:hyperlink r:id="rId36" w:history="1">
        <w:r w:rsidRPr="00D30E10">
          <w:rPr>
            <w:rStyle w:val="Hyperlink"/>
            <w:rFonts w:ascii="Times New Roman" w:hAnsi="Times New Roman" w:cs="Times New Roman"/>
            <w:color w:val="auto"/>
            <w:sz w:val="24"/>
            <w:szCs w:val="24"/>
            <w:u w:val="none"/>
          </w:rPr>
          <w:t>Lauren, H, Z,</w:t>
        </w:r>
      </w:hyperlink>
      <w:r w:rsidRPr="00D30E10">
        <w:rPr>
          <w:rFonts w:ascii="Times New Roman" w:hAnsi="Times New Roman" w:cs="Times New Roman"/>
          <w:sz w:val="24"/>
          <w:szCs w:val="24"/>
        </w:rPr>
        <w:t> </w:t>
      </w:r>
      <w:hyperlink r:id="rId37" w:history="1">
        <w:r w:rsidRPr="00D30E10">
          <w:rPr>
            <w:rStyle w:val="Hyperlink"/>
            <w:rFonts w:ascii="Times New Roman" w:hAnsi="Times New Roman" w:cs="Times New Roman"/>
            <w:color w:val="auto"/>
            <w:sz w:val="24"/>
            <w:szCs w:val="24"/>
            <w:u w:val="none"/>
          </w:rPr>
          <w:t>Arick, W,</w:t>
        </w:r>
      </w:hyperlink>
      <w:r w:rsidRPr="00D30E10">
        <w:rPr>
          <w:rFonts w:ascii="Times New Roman" w:hAnsi="Times New Roman" w:cs="Times New Roman"/>
          <w:sz w:val="24"/>
          <w:szCs w:val="24"/>
        </w:rPr>
        <w:t> </w:t>
      </w:r>
      <w:hyperlink r:id="rId38" w:history="1">
        <w:r w:rsidRPr="00D30E10">
          <w:rPr>
            <w:rStyle w:val="Hyperlink"/>
            <w:rFonts w:ascii="Times New Roman" w:hAnsi="Times New Roman" w:cs="Times New Roman"/>
            <w:color w:val="auto"/>
            <w:sz w:val="24"/>
            <w:szCs w:val="24"/>
            <w:u w:val="none"/>
          </w:rPr>
          <w:t>Kelicia, D,</w:t>
        </w:r>
      </w:hyperlink>
      <w:r w:rsidRPr="00D30E10">
        <w:rPr>
          <w:rFonts w:ascii="Times New Roman" w:hAnsi="Times New Roman" w:cs="Times New Roman"/>
          <w:sz w:val="24"/>
          <w:szCs w:val="24"/>
        </w:rPr>
        <w:t> and </w:t>
      </w:r>
      <w:hyperlink r:id="rId39" w:history="1">
        <w:r w:rsidRPr="00D30E10">
          <w:rPr>
            <w:rStyle w:val="Hyperlink"/>
            <w:rFonts w:ascii="Times New Roman" w:hAnsi="Times New Roman" w:cs="Times New Roman"/>
            <w:color w:val="auto"/>
            <w:sz w:val="24"/>
            <w:szCs w:val="24"/>
            <w:u w:val="none"/>
          </w:rPr>
          <w:t>Jennifer, L, W.,</w:t>
        </w:r>
      </w:hyperlink>
      <w:r w:rsidRPr="00D30E10">
        <w:rPr>
          <w:rFonts w:ascii="Times New Roman" w:hAnsi="Times New Roman" w:cs="Times New Roman"/>
          <w:sz w:val="24"/>
          <w:szCs w:val="24"/>
          <w:vertAlign w:val="superscript"/>
        </w:rPr>
        <w:t xml:space="preserve"> </w:t>
      </w:r>
      <w:r w:rsidRPr="00D30E10">
        <w:rPr>
          <w:rFonts w:ascii="Times New Roman" w:hAnsi="Times New Roman" w:cs="Times New Roman"/>
          <w:bCs/>
          <w:spacing w:val="-2"/>
          <w:sz w:val="24"/>
          <w:szCs w:val="24"/>
        </w:rPr>
        <w:t xml:space="preserve">(2023). Folic Acid Treatment and the Prevention of Birth Defects: 30 Years </w:t>
      </w:r>
      <w:r w:rsidRPr="00D30E10">
        <w:rPr>
          <w:rFonts w:ascii="Times New Roman" w:hAnsi="Times New Roman" w:cs="Times New Roman"/>
          <w:bCs/>
          <w:spacing w:val="-2"/>
          <w:sz w:val="24"/>
          <w:szCs w:val="24"/>
        </w:rPr>
        <w:lastRenderedPageBreak/>
        <w:t xml:space="preserve">of Opportunity and Controversies. </w:t>
      </w:r>
      <w:hyperlink r:id="rId40" w:tgtFrame="_blank" w:history="1">
        <w:r w:rsidRPr="00D30E10">
          <w:rPr>
            <w:rStyle w:val="Hyperlink"/>
            <w:rFonts w:ascii="Times New Roman" w:hAnsi="Times New Roman" w:cs="Times New Roman"/>
            <w:color w:val="auto"/>
            <w:sz w:val="24"/>
            <w:szCs w:val="24"/>
            <w:u w:val="none"/>
          </w:rPr>
          <w:t>Annu Rev Nutr. 2022 Aug 22; 42: 423–452.</w:t>
        </w:r>
      </w:hyperlink>
      <w:r w:rsidRPr="00D30E10">
        <w:rPr>
          <w:rFonts w:ascii="Times New Roman" w:hAnsi="Times New Roman" w:cs="Times New Roman"/>
          <w:sz w:val="24"/>
          <w:szCs w:val="24"/>
        </w:rPr>
        <w:t xml:space="preserve"> </w:t>
      </w:r>
      <w:r w:rsidRPr="00D30E10">
        <w:rPr>
          <w:rStyle w:val="doi"/>
          <w:rFonts w:ascii="Times New Roman" w:hAnsi="Times New Roman" w:cs="Times New Roman"/>
          <w:sz w:val="24"/>
          <w:szCs w:val="24"/>
        </w:rPr>
        <w:t>doi: </w:t>
      </w:r>
      <w:hyperlink r:id="rId41" w:tgtFrame="_blank" w:history="1">
        <w:r w:rsidRPr="00D30E10">
          <w:rPr>
            <w:rStyle w:val="Hyperlink"/>
            <w:rFonts w:ascii="Times New Roman" w:hAnsi="Times New Roman" w:cs="Times New Roman"/>
            <w:color w:val="auto"/>
            <w:sz w:val="24"/>
            <w:szCs w:val="24"/>
            <w:u w:val="none"/>
          </w:rPr>
          <w:t>10.1146/annurev-nutr-043020-091647</w:t>
        </w:r>
      </w:hyperlink>
    </w:p>
    <w:sectPr w:rsidR="008176ED" w:rsidSect="00DF351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DE08C" w14:textId="77777777" w:rsidR="00A21327" w:rsidRDefault="00A21327" w:rsidP="00C05967">
      <w:pPr>
        <w:spacing w:after="0" w:line="240" w:lineRule="auto"/>
      </w:pPr>
      <w:r>
        <w:separator/>
      </w:r>
    </w:p>
  </w:endnote>
  <w:endnote w:type="continuationSeparator" w:id="0">
    <w:p w14:paraId="5F77F775" w14:textId="77777777" w:rsidR="00A21327" w:rsidRDefault="00A21327" w:rsidP="00C0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0191174"/>
      <w:docPartObj>
        <w:docPartGallery w:val="Page Numbers (Bottom of Page)"/>
        <w:docPartUnique/>
      </w:docPartObj>
    </w:sdtPr>
    <w:sdtEndPr>
      <w:rPr>
        <w:noProof/>
      </w:rPr>
    </w:sdtEndPr>
    <w:sdtContent>
      <w:p w14:paraId="18FD49DE" w14:textId="77777777" w:rsidR="005E1636"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480781EB" w14:textId="77777777" w:rsidR="005E1636" w:rsidRDefault="005E1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9987D" w14:textId="77777777" w:rsidR="00A21327" w:rsidRDefault="00A21327" w:rsidP="00C05967">
      <w:pPr>
        <w:spacing w:after="0" w:line="240" w:lineRule="auto"/>
      </w:pPr>
      <w:r>
        <w:separator/>
      </w:r>
    </w:p>
  </w:footnote>
  <w:footnote w:type="continuationSeparator" w:id="0">
    <w:p w14:paraId="751C4BAD" w14:textId="77777777" w:rsidR="00A21327" w:rsidRDefault="00A21327" w:rsidP="00C05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B76B5" w14:textId="77777777" w:rsidR="005E1636" w:rsidRDefault="00000000">
    <w:pPr>
      <w:pStyle w:val="Header"/>
    </w:pPr>
    <w:r>
      <w:rPr>
        <w:noProof/>
      </w:rPr>
      <mc:AlternateContent>
        <mc:Choice Requires="wps">
          <w:drawing>
            <wp:anchor distT="0" distB="0" distL="114300" distR="114300" simplePos="0" relativeHeight="251660288" behindDoc="1" locked="0" layoutInCell="1" allowOverlap="1" wp14:anchorId="517F05A4" wp14:editId="11084A42">
              <wp:simplePos x="0" y="0"/>
              <wp:positionH relativeFrom="margin">
                <wp:align>center</wp:align>
              </wp:positionH>
              <wp:positionV relativeFrom="margin">
                <wp:align>center</wp:align>
              </wp:positionV>
              <wp:extent cx="2437765" cy="1104265"/>
              <wp:effectExtent l="0" t="704850" r="0" b="705485"/>
              <wp:wrapNone/>
              <wp:docPr id="653595175" name="Text Box 6" descr="PUBLIC">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2437765" cy="1104265"/>
                      </a:xfrm>
                      <a:prstGeom prst="rect">
                        <a:avLst/>
                      </a:prstGeom>
                      <a:noFill/>
                      <a:ln>
                        <a:noFill/>
                      </a:ln>
                    </wps:spPr>
                    <wps:txbx>
                      <w:txbxContent>
                        <w:p w14:paraId="6DCF74A3" w14:textId="77777777" w:rsidR="005E1636" w:rsidRPr="003A36D1" w:rsidRDefault="00000000" w:rsidP="003A36D1">
                          <w:pPr>
                            <w:spacing w:after="0"/>
                            <w:rPr>
                              <w:rFonts w:ascii="Calibri" w:eastAsia="Calibri" w:hAnsi="Calibri" w:cs="Calibri"/>
                              <w:noProof/>
                              <w:color w:val="FFFFFF"/>
                              <w:sz w:val="132"/>
                              <w:szCs w:val="132"/>
                              <w14:textFill>
                                <w14:solidFill>
                                  <w14:srgbClr w14:val="FFFFFF">
                                    <w14:alpha w14:val="50000"/>
                                  </w14:srgbClr>
                                </w14:solidFill>
                              </w14:textFill>
                            </w:rPr>
                          </w:pPr>
                          <w:r w:rsidRPr="003A36D1">
                            <w:rPr>
                              <w:rFonts w:ascii="Calibri" w:eastAsia="Calibri" w:hAnsi="Calibri" w:cs="Calibri"/>
                              <w:noProof/>
                              <w:color w:val="FFFFFF"/>
                              <w:sz w:val="132"/>
                              <w:szCs w:val="132"/>
                              <w14:textFill>
                                <w14:solidFill>
                                  <w14:srgbClr w14:val="FFFFFF">
                                    <w14:alpha w14:val="50000"/>
                                  </w14:srgbClr>
                                </w14:solidFill>
                              </w14:textFill>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7F05A4" id="_x0000_t202" coordsize="21600,21600" o:spt="202" path="m,l,21600r21600,l21600,xe">
              <v:stroke joinstyle="miter"/>
              <v:path gradientshapeok="t" o:connecttype="rect"/>
            </v:shapetype>
            <v:shape id="Text Box 6" o:spid="_x0000_s1027" type="#_x0000_t202" alt="PUBLIC" style="position:absolute;margin-left:0;margin-top:0;width:191.95pt;height:86.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" filled="f" stroked="f">
              <v:textbox style="mso-fit-shape-to-text:t" inset="0,0,0,0">
                <w:txbxContent>
                  <w:p w14:paraId="6DCF74A3" w14:textId="77777777" w:rsidR="005E1636" w:rsidRPr="003A36D1" w:rsidRDefault="00000000" w:rsidP="003A36D1">
                    <w:pPr>
                      <w:spacing w:after="0"/>
                      <w:rPr>
                        <w:rFonts w:ascii="Calibri" w:eastAsia="Calibri" w:hAnsi="Calibri" w:cs="Calibri"/>
                        <w:noProof/>
                        <w:color w:val="FFFFFF"/>
                        <w:sz w:val="132"/>
                        <w:szCs w:val="132"/>
                        <w14:textFill>
                          <w14:solidFill>
                            <w14:srgbClr w14:val="FFFFFF">
                              <w14:alpha w14:val="50000"/>
                            </w14:srgbClr>
                          </w14:solidFill>
                        </w14:textFill>
                      </w:rPr>
                    </w:pPr>
                    <w:r w:rsidRPr="003A36D1">
                      <w:rPr>
                        <w:rFonts w:ascii="Calibri" w:eastAsia="Calibri" w:hAnsi="Calibri" w:cs="Calibri"/>
                        <w:noProof/>
                        <w:color w:val="FFFFFF"/>
                        <w:sz w:val="132"/>
                        <w:szCs w:val="132"/>
                        <w14:textFill>
                          <w14:solidFill>
                            <w14:srgbClr w14:val="FFFFFF">
                              <w14:alpha w14:val="50000"/>
                            </w14:srgbClr>
                          </w14:solidFill>
                        </w14:textFill>
                      </w:rPr>
                      <w:t>PUBLIC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78CE" w14:textId="77777777" w:rsidR="005E1636" w:rsidRPr="00210461" w:rsidRDefault="00000000">
    <w:pPr>
      <w:pStyle w:val="Head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06158C1D" wp14:editId="03ACE89D">
              <wp:simplePos x="0" y="0"/>
              <wp:positionH relativeFrom="margin">
                <wp:align>center</wp:align>
              </wp:positionH>
              <wp:positionV relativeFrom="margin">
                <wp:align>center</wp:align>
              </wp:positionV>
              <wp:extent cx="2437765" cy="1104265"/>
              <wp:effectExtent l="0" t="704850" r="0" b="705485"/>
              <wp:wrapNone/>
              <wp:docPr id="1303487893" name="Text Box 7" descr="PUBLIC">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2437765" cy="1104265"/>
                      </a:xfrm>
                      <a:prstGeom prst="rect">
                        <a:avLst/>
                      </a:prstGeom>
                      <a:noFill/>
                      <a:ln>
                        <a:noFill/>
                      </a:ln>
                    </wps:spPr>
                    <wps:txbx>
                      <w:txbxContent>
                        <w:p w14:paraId="6E2AF880" w14:textId="77777777" w:rsidR="005E1636" w:rsidRPr="003A36D1" w:rsidRDefault="00000000" w:rsidP="003A36D1">
                          <w:pPr>
                            <w:spacing w:after="0"/>
                            <w:rPr>
                              <w:rFonts w:ascii="Calibri" w:eastAsia="Calibri" w:hAnsi="Calibri" w:cs="Calibri"/>
                              <w:noProof/>
                              <w:color w:val="FFFFFF"/>
                              <w:sz w:val="132"/>
                              <w:szCs w:val="132"/>
                              <w14:textFill>
                                <w14:solidFill>
                                  <w14:srgbClr w14:val="FFFFFF">
                                    <w14:alpha w14:val="50000"/>
                                  </w14:srgbClr>
                                </w14:solidFill>
                              </w14:textFill>
                            </w:rPr>
                          </w:pPr>
                          <w:r w:rsidRPr="003A36D1">
                            <w:rPr>
                              <w:rFonts w:ascii="Calibri" w:eastAsia="Calibri" w:hAnsi="Calibri" w:cs="Calibri"/>
                              <w:noProof/>
                              <w:color w:val="FFFFFF"/>
                              <w:sz w:val="132"/>
                              <w:szCs w:val="132"/>
                              <w14:textFill>
                                <w14:solidFill>
                                  <w14:srgbClr w14:val="FFFFFF">
                                    <w14:alpha w14:val="50000"/>
                                  </w14:srgbClr>
                                </w14:solidFill>
                              </w14:textFill>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158C1D" id="_x0000_t202" coordsize="21600,21600" o:spt="202" path="m,l,21600r21600,l21600,xe">
              <v:stroke joinstyle="miter"/>
              <v:path gradientshapeok="t" o:connecttype="rect"/>
            </v:shapetype>
            <v:shape id="Text Box 7" o:spid="_x0000_s1028" type="#_x0000_t202" alt="PUBLIC" style="position:absolute;margin-left:0;margin-top:0;width:191.95pt;height:86.95pt;rotation:-45;z-index:-25165516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" filled="f" stroked="f">
              <v:textbox style="mso-fit-shape-to-text:t" inset="0,0,0,0">
                <w:txbxContent>
                  <w:p w14:paraId="6E2AF880" w14:textId="77777777" w:rsidR="005E1636" w:rsidRPr="003A36D1" w:rsidRDefault="00000000" w:rsidP="003A36D1">
                    <w:pPr>
                      <w:spacing w:after="0"/>
                      <w:rPr>
                        <w:rFonts w:ascii="Calibri" w:eastAsia="Calibri" w:hAnsi="Calibri" w:cs="Calibri"/>
                        <w:noProof/>
                        <w:color w:val="FFFFFF"/>
                        <w:sz w:val="132"/>
                        <w:szCs w:val="132"/>
                        <w14:textFill>
                          <w14:solidFill>
                            <w14:srgbClr w14:val="FFFFFF">
                              <w14:alpha w14:val="50000"/>
                            </w14:srgbClr>
                          </w14:solidFill>
                        </w14:textFill>
                      </w:rPr>
                    </w:pPr>
                    <w:r w:rsidRPr="003A36D1">
                      <w:rPr>
                        <w:rFonts w:ascii="Calibri" w:eastAsia="Calibri" w:hAnsi="Calibri" w:cs="Calibri"/>
                        <w:noProof/>
                        <w:color w:val="FFFFFF"/>
                        <w:sz w:val="132"/>
                        <w:szCs w:val="132"/>
                        <w14:textFill>
                          <w14:solidFill>
                            <w14:srgbClr w14:val="FFFFFF">
                              <w14:alpha w14:val="50000"/>
                            </w14:srgbClr>
                          </w14:solidFill>
                        </w14:textFill>
                      </w:rPr>
                      <w:t>PUBLIC</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0E400" w14:textId="77777777" w:rsidR="005E1636" w:rsidRDefault="00000000">
    <w:pPr>
      <w:pStyle w:val="Header"/>
    </w:pPr>
    <w:r>
      <w:rPr>
        <w:noProof/>
      </w:rPr>
      <mc:AlternateContent>
        <mc:Choice Requires="wps">
          <w:drawing>
            <wp:anchor distT="0" distB="0" distL="114300" distR="114300" simplePos="0" relativeHeight="251659264" behindDoc="1" locked="0" layoutInCell="1" allowOverlap="1" wp14:anchorId="1B648BBB" wp14:editId="7B513D5A">
              <wp:simplePos x="0" y="0"/>
              <wp:positionH relativeFrom="margin">
                <wp:align>center</wp:align>
              </wp:positionH>
              <wp:positionV relativeFrom="margin">
                <wp:align>center</wp:align>
              </wp:positionV>
              <wp:extent cx="2437765" cy="1104265"/>
              <wp:effectExtent l="0" t="704850" r="0" b="705485"/>
              <wp:wrapNone/>
              <wp:docPr id="1888968405" name="Text Box 5" descr="PUBLIC">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2437765" cy="1104265"/>
                      </a:xfrm>
                      <a:prstGeom prst="rect">
                        <a:avLst/>
                      </a:prstGeom>
                      <a:noFill/>
                      <a:ln>
                        <a:noFill/>
                      </a:ln>
                    </wps:spPr>
                    <wps:txbx>
                      <w:txbxContent>
                        <w:p w14:paraId="7C36A7EE" w14:textId="77777777" w:rsidR="005E1636" w:rsidRPr="003A36D1" w:rsidRDefault="00000000" w:rsidP="003A36D1">
                          <w:pPr>
                            <w:spacing w:after="0"/>
                            <w:rPr>
                              <w:rFonts w:ascii="Calibri" w:eastAsia="Calibri" w:hAnsi="Calibri" w:cs="Calibri"/>
                              <w:noProof/>
                              <w:color w:val="FFFFFF"/>
                              <w:sz w:val="132"/>
                              <w:szCs w:val="132"/>
                              <w14:textFill>
                                <w14:solidFill>
                                  <w14:srgbClr w14:val="FFFFFF">
                                    <w14:alpha w14:val="50000"/>
                                  </w14:srgbClr>
                                </w14:solidFill>
                              </w14:textFill>
                            </w:rPr>
                          </w:pPr>
                          <w:r w:rsidRPr="003A36D1">
                            <w:rPr>
                              <w:rFonts w:ascii="Calibri" w:eastAsia="Calibri" w:hAnsi="Calibri" w:cs="Calibri"/>
                              <w:noProof/>
                              <w:color w:val="FFFFFF"/>
                              <w:sz w:val="132"/>
                              <w:szCs w:val="132"/>
                              <w14:textFill>
                                <w14:solidFill>
                                  <w14:srgbClr w14:val="FFFFFF">
                                    <w14:alpha w14:val="50000"/>
                                  </w14:srgbClr>
                                </w14:solidFill>
                              </w14:textFill>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648BBB" id="_x0000_t202" coordsize="21600,21600" o:spt="202" path="m,l,21600r21600,l21600,xe">
              <v:stroke joinstyle="miter"/>
              <v:path gradientshapeok="t" o:connecttype="rect"/>
            </v:shapetype>
            <v:shape id="Text Box 5" o:spid="_x0000_s1029" type="#_x0000_t202" alt="PUBLIC" style="position:absolute;margin-left:0;margin-top:0;width:191.95pt;height:86.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" filled="f" stroked="f">
              <v:textbox style="mso-fit-shape-to-text:t" inset="0,0,0,0">
                <w:txbxContent>
                  <w:p w14:paraId="7C36A7EE" w14:textId="77777777" w:rsidR="005E1636" w:rsidRPr="003A36D1" w:rsidRDefault="00000000" w:rsidP="003A36D1">
                    <w:pPr>
                      <w:spacing w:after="0"/>
                      <w:rPr>
                        <w:rFonts w:ascii="Calibri" w:eastAsia="Calibri" w:hAnsi="Calibri" w:cs="Calibri"/>
                        <w:noProof/>
                        <w:color w:val="FFFFFF"/>
                        <w:sz w:val="132"/>
                        <w:szCs w:val="132"/>
                        <w14:textFill>
                          <w14:solidFill>
                            <w14:srgbClr w14:val="FFFFFF">
                              <w14:alpha w14:val="50000"/>
                            </w14:srgbClr>
                          </w14:solidFill>
                        </w14:textFill>
                      </w:rPr>
                    </w:pPr>
                    <w:r w:rsidRPr="003A36D1">
                      <w:rPr>
                        <w:rFonts w:ascii="Calibri" w:eastAsia="Calibri" w:hAnsi="Calibri" w:cs="Calibri"/>
                        <w:noProof/>
                        <w:color w:val="FFFFFF"/>
                        <w:sz w:val="132"/>
                        <w:szCs w:val="132"/>
                        <w14:textFill>
                          <w14:solidFill>
                            <w14:srgbClr w14:val="FFFFFF">
                              <w14:alpha w14:val="50000"/>
                            </w14:srgbClr>
                          </w14:solidFill>
                        </w14:textFill>
                      </w:rPr>
                      <w:t>PUBLIC</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D0E"/>
    <w:multiLevelType w:val="multilevel"/>
    <w:tmpl w:val="5F2C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602B1"/>
    <w:multiLevelType w:val="multilevel"/>
    <w:tmpl w:val="C234EA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B419E"/>
    <w:multiLevelType w:val="multilevel"/>
    <w:tmpl w:val="F3BE5F8E"/>
    <w:lvl w:ilvl="0">
      <w:start w:val="3"/>
      <w:numFmt w:val="decimal"/>
      <w:lvlText w:val="%1"/>
      <w:lvlJc w:val="left"/>
      <w:pPr>
        <w:ind w:left="480" w:hanging="480"/>
      </w:pPr>
      <w:rPr>
        <w:rFonts w:ascii="Times New Roman" w:hAnsi="Times New Roman" w:cs="Times New Roman" w:hint="default"/>
        <w:sz w:val="24"/>
      </w:rPr>
    </w:lvl>
    <w:lvl w:ilvl="1">
      <w:start w:val="9"/>
      <w:numFmt w:val="decimal"/>
      <w:lvlText w:val="%1.%2"/>
      <w:lvlJc w:val="left"/>
      <w:pPr>
        <w:ind w:left="480" w:hanging="480"/>
      </w:pPr>
      <w:rPr>
        <w:rFonts w:ascii="Times New Roman" w:hAnsi="Times New Roman" w:cs="Times New Roman" w:hint="default"/>
        <w:sz w:val="24"/>
      </w:rPr>
    </w:lvl>
    <w:lvl w:ilvl="2">
      <w:start w:val="5"/>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 w15:restartNumberingAfterBreak="0">
    <w:nsid w:val="099A1749"/>
    <w:multiLevelType w:val="hybridMultilevel"/>
    <w:tmpl w:val="F086F1B2"/>
    <w:lvl w:ilvl="0" w:tplc="61B4A886">
      <w:start w:val="1"/>
      <w:numFmt w:val="bullet"/>
      <w:lvlText w:val=""/>
      <w:lvlJc w:val="left"/>
      <w:pPr>
        <w:ind w:left="720" w:hanging="360"/>
      </w:pPr>
      <w:rPr>
        <w:rFonts w:ascii="Symbol" w:hAnsi="Symbol" w:hint="default"/>
      </w:rPr>
    </w:lvl>
    <w:lvl w:ilvl="1" w:tplc="8A6A7900" w:tentative="1">
      <w:start w:val="1"/>
      <w:numFmt w:val="bullet"/>
      <w:lvlText w:val="o"/>
      <w:lvlJc w:val="left"/>
      <w:pPr>
        <w:ind w:left="1440" w:hanging="360"/>
      </w:pPr>
      <w:rPr>
        <w:rFonts w:ascii="Courier New" w:hAnsi="Courier New" w:cs="Courier New" w:hint="default"/>
      </w:rPr>
    </w:lvl>
    <w:lvl w:ilvl="2" w:tplc="797AB0E0" w:tentative="1">
      <w:start w:val="1"/>
      <w:numFmt w:val="bullet"/>
      <w:lvlText w:val=""/>
      <w:lvlJc w:val="left"/>
      <w:pPr>
        <w:ind w:left="2160" w:hanging="360"/>
      </w:pPr>
      <w:rPr>
        <w:rFonts w:ascii="Wingdings" w:hAnsi="Wingdings" w:hint="default"/>
      </w:rPr>
    </w:lvl>
    <w:lvl w:ilvl="3" w:tplc="24705E2A" w:tentative="1">
      <w:start w:val="1"/>
      <w:numFmt w:val="bullet"/>
      <w:lvlText w:val=""/>
      <w:lvlJc w:val="left"/>
      <w:pPr>
        <w:ind w:left="2880" w:hanging="360"/>
      </w:pPr>
      <w:rPr>
        <w:rFonts w:ascii="Symbol" w:hAnsi="Symbol" w:hint="default"/>
      </w:rPr>
    </w:lvl>
    <w:lvl w:ilvl="4" w:tplc="D44626BE" w:tentative="1">
      <w:start w:val="1"/>
      <w:numFmt w:val="bullet"/>
      <w:lvlText w:val="o"/>
      <w:lvlJc w:val="left"/>
      <w:pPr>
        <w:ind w:left="3600" w:hanging="360"/>
      </w:pPr>
      <w:rPr>
        <w:rFonts w:ascii="Courier New" w:hAnsi="Courier New" w:cs="Courier New" w:hint="default"/>
      </w:rPr>
    </w:lvl>
    <w:lvl w:ilvl="5" w:tplc="8F760A60" w:tentative="1">
      <w:start w:val="1"/>
      <w:numFmt w:val="bullet"/>
      <w:lvlText w:val=""/>
      <w:lvlJc w:val="left"/>
      <w:pPr>
        <w:ind w:left="4320" w:hanging="360"/>
      </w:pPr>
      <w:rPr>
        <w:rFonts w:ascii="Wingdings" w:hAnsi="Wingdings" w:hint="default"/>
      </w:rPr>
    </w:lvl>
    <w:lvl w:ilvl="6" w:tplc="49C6ACB2" w:tentative="1">
      <w:start w:val="1"/>
      <w:numFmt w:val="bullet"/>
      <w:lvlText w:val=""/>
      <w:lvlJc w:val="left"/>
      <w:pPr>
        <w:ind w:left="5040" w:hanging="360"/>
      </w:pPr>
      <w:rPr>
        <w:rFonts w:ascii="Symbol" w:hAnsi="Symbol" w:hint="default"/>
      </w:rPr>
    </w:lvl>
    <w:lvl w:ilvl="7" w:tplc="C90EA28E" w:tentative="1">
      <w:start w:val="1"/>
      <w:numFmt w:val="bullet"/>
      <w:lvlText w:val="o"/>
      <w:lvlJc w:val="left"/>
      <w:pPr>
        <w:ind w:left="5760" w:hanging="360"/>
      </w:pPr>
      <w:rPr>
        <w:rFonts w:ascii="Courier New" w:hAnsi="Courier New" w:cs="Courier New" w:hint="default"/>
      </w:rPr>
    </w:lvl>
    <w:lvl w:ilvl="8" w:tplc="95B8374E" w:tentative="1">
      <w:start w:val="1"/>
      <w:numFmt w:val="bullet"/>
      <w:lvlText w:val=""/>
      <w:lvlJc w:val="left"/>
      <w:pPr>
        <w:ind w:left="6480" w:hanging="360"/>
      </w:pPr>
      <w:rPr>
        <w:rFonts w:ascii="Wingdings" w:hAnsi="Wingdings" w:hint="default"/>
      </w:rPr>
    </w:lvl>
  </w:abstractNum>
  <w:abstractNum w:abstractNumId="4" w15:restartNumberingAfterBreak="0">
    <w:nsid w:val="0D523706"/>
    <w:multiLevelType w:val="multilevel"/>
    <w:tmpl w:val="3078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335E3"/>
    <w:multiLevelType w:val="multilevel"/>
    <w:tmpl w:val="EA6E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D2433"/>
    <w:multiLevelType w:val="multilevel"/>
    <w:tmpl w:val="CA1A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E61AC"/>
    <w:multiLevelType w:val="hybridMultilevel"/>
    <w:tmpl w:val="B2D05F82"/>
    <w:lvl w:ilvl="0" w:tplc="111EF4A6">
      <w:start w:val="1"/>
      <w:numFmt w:val="bullet"/>
      <w:lvlText w:val=""/>
      <w:lvlJc w:val="left"/>
      <w:pPr>
        <w:ind w:left="720" w:hanging="360"/>
      </w:pPr>
      <w:rPr>
        <w:rFonts w:ascii="Symbol" w:hAnsi="Symbol" w:hint="default"/>
      </w:rPr>
    </w:lvl>
    <w:lvl w:ilvl="1" w:tplc="0464C304" w:tentative="1">
      <w:start w:val="1"/>
      <w:numFmt w:val="bullet"/>
      <w:lvlText w:val="o"/>
      <w:lvlJc w:val="left"/>
      <w:pPr>
        <w:ind w:left="1440" w:hanging="360"/>
      </w:pPr>
      <w:rPr>
        <w:rFonts w:ascii="Courier New" w:hAnsi="Courier New" w:cs="Courier New" w:hint="default"/>
      </w:rPr>
    </w:lvl>
    <w:lvl w:ilvl="2" w:tplc="09DA701C" w:tentative="1">
      <w:start w:val="1"/>
      <w:numFmt w:val="bullet"/>
      <w:lvlText w:val=""/>
      <w:lvlJc w:val="left"/>
      <w:pPr>
        <w:ind w:left="2160" w:hanging="360"/>
      </w:pPr>
      <w:rPr>
        <w:rFonts w:ascii="Wingdings" w:hAnsi="Wingdings" w:hint="default"/>
      </w:rPr>
    </w:lvl>
    <w:lvl w:ilvl="3" w:tplc="7974BB1C" w:tentative="1">
      <w:start w:val="1"/>
      <w:numFmt w:val="bullet"/>
      <w:lvlText w:val=""/>
      <w:lvlJc w:val="left"/>
      <w:pPr>
        <w:ind w:left="2880" w:hanging="360"/>
      </w:pPr>
      <w:rPr>
        <w:rFonts w:ascii="Symbol" w:hAnsi="Symbol" w:hint="default"/>
      </w:rPr>
    </w:lvl>
    <w:lvl w:ilvl="4" w:tplc="C49C1466" w:tentative="1">
      <w:start w:val="1"/>
      <w:numFmt w:val="bullet"/>
      <w:lvlText w:val="o"/>
      <w:lvlJc w:val="left"/>
      <w:pPr>
        <w:ind w:left="3600" w:hanging="360"/>
      </w:pPr>
      <w:rPr>
        <w:rFonts w:ascii="Courier New" w:hAnsi="Courier New" w:cs="Courier New" w:hint="default"/>
      </w:rPr>
    </w:lvl>
    <w:lvl w:ilvl="5" w:tplc="085E3FD6" w:tentative="1">
      <w:start w:val="1"/>
      <w:numFmt w:val="bullet"/>
      <w:lvlText w:val=""/>
      <w:lvlJc w:val="left"/>
      <w:pPr>
        <w:ind w:left="4320" w:hanging="360"/>
      </w:pPr>
      <w:rPr>
        <w:rFonts w:ascii="Wingdings" w:hAnsi="Wingdings" w:hint="default"/>
      </w:rPr>
    </w:lvl>
    <w:lvl w:ilvl="6" w:tplc="651EC7E0" w:tentative="1">
      <w:start w:val="1"/>
      <w:numFmt w:val="bullet"/>
      <w:lvlText w:val=""/>
      <w:lvlJc w:val="left"/>
      <w:pPr>
        <w:ind w:left="5040" w:hanging="360"/>
      </w:pPr>
      <w:rPr>
        <w:rFonts w:ascii="Symbol" w:hAnsi="Symbol" w:hint="default"/>
      </w:rPr>
    </w:lvl>
    <w:lvl w:ilvl="7" w:tplc="5C4670BA" w:tentative="1">
      <w:start w:val="1"/>
      <w:numFmt w:val="bullet"/>
      <w:lvlText w:val="o"/>
      <w:lvlJc w:val="left"/>
      <w:pPr>
        <w:ind w:left="5760" w:hanging="360"/>
      </w:pPr>
      <w:rPr>
        <w:rFonts w:ascii="Courier New" w:hAnsi="Courier New" w:cs="Courier New" w:hint="default"/>
      </w:rPr>
    </w:lvl>
    <w:lvl w:ilvl="8" w:tplc="EEACE932" w:tentative="1">
      <w:start w:val="1"/>
      <w:numFmt w:val="bullet"/>
      <w:lvlText w:val=""/>
      <w:lvlJc w:val="left"/>
      <w:pPr>
        <w:ind w:left="6480" w:hanging="360"/>
      </w:pPr>
      <w:rPr>
        <w:rFonts w:ascii="Wingdings" w:hAnsi="Wingdings" w:hint="default"/>
      </w:rPr>
    </w:lvl>
  </w:abstractNum>
  <w:abstractNum w:abstractNumId="8" w15:restartNumberingAfterBreak="0">
    <w:nsid w:val="38BA6A53"/>
    <w:multiLevelType w:val="hybridMultilevel"/>
    <w:tmpl w:val="62527C1E"/>
    <w:lvl w:ilvl="0" w:tplc="139212FE">
      <w:start w:val="1"/>
      <w:numFmt w:val="bullet"/>
      <w:lvlText w:val="•"/>
      <w:lvlJc w:val="left"/>
      <w:pPr>
        <w:tabs>
          <w:tab w:val="num" w:pos="720"/>
        </w:tabs>
        <w:ind w:left="720" w:hanging="360"/>
      </w:pPr>
      <w:rPr>
        <w:rFonts w:ascii="Arial" w:hAnsi="Arial" w:hint="default"/>
      </w:rPr>
    </w:lvl>
    <w:lvl w:ilvl="1" w:tplc="E6E0AFA0" w:tentative="1">
      <w:start w:val="1"/>
      <w:numFmt w:val="bullet"/>
      <w:lvlText w:val="•"/>
      <w:lvlJc w:val="left"/>
      <w:pPr>
        <w:tabs>
          <w:tab w:val="num" w:pos="1440"/>
        </w:tabs>
        <w:ind w:left="1440" w:hanging="360"/>
      </w:pPr>
      <w:rPr>
        <w:rFonts w:ascii="Arial" w:hAnsi="Arial" w:hint="default"/>
      </w:rPr>
    </w:lvl>
    <w:lvl w:ilvl="2" w:tplc="171AC0AC" w:tentative="1">
      <w:start w:val="1"/>
      <w:numFmt w:val="bullet"/>
      <w:lvlText w:val="•"/>
      <w:lvlJc w:val="left"/>
      <w:pPr>
        <w:tabs>
          <w:tab w:val="num" w:pos="2160"/>
        </w:tabs>
        <w:ind w:left="2160" w:hanging="360"/>
      </w:pPr>
      <w:rPr>
        <w:rFonts w:ascii="Arial" w:hAnsi="Arial" w:hint="default"/>
      </w:rPr>
    </w:lvl>
    <w:lvl w:ilvl="3" w:tplc="3BE6735E" w:tentative="1">
      <w:start w:val="1"/>
      <w:numFmt w:val="bullet"/>
      <w:lvlText w:val="•"/>
      <w:lvlJc w:val="left"/>
      <w:pPr>
        <w:tabs>
          <w:tab w:val="num" w:pos="2880"/>
        </w:tabs>
        <w:ind w:left="2880" w:hanging="360"/>
      </w:pPr>
      <w:rPr>
        <w:rFonts w:ascii="Arial" w:hAnsi="Arial" w:hint="default"/>
      </w:rPr>
    </w:lvl>
    <w:lvl w:ilvl="4" w:tplc="40B4C732" w:tentative="1">
      <w:start w:val="1"/>
      <w:numFmt w:val="bullet"/>
      <w:lvlText w:val="•"/>
      <w:lvlJc w:val="left"/>
      <w:pPr>
        <w:tabs>
          <w:tab w:val="num" w:pos="3600"/>
        </w:tabs>
        <w:ind w:left="3600" w:hanging="360"/>
      </w:pPr>
      <w:rPr>
        <w:rFonts w:ascii="Arial" w:hAnsi="Arial" w:hint="default"/>
      </w:rPr>
    </w:lvl>
    <w:lvl w:ilvl="5" w:tplc="62EE9ECC" w:tentative="1">
      <w:start w:val="1"/>
      <w:numFmt w:val="bullet"/>
      <w:lvlText w:val="•"/>
      <w:lvlJc w:val="left"/>
      <w:pPr>
        <w:tabs>
          <w:tab w:val="num" w:pos="4320"/>
        </w:tabs>
        <w:ind w:left="4320" w:hanging="360"/>
      </w:pPr>
      <w:rPr>
        <w:rFonts w:ascii="Arial" w:hAnsi="Arial" w:hint="default"/>
      </w:rPr>
    </w:lvl>
    <w:lvl w:ilvl="6" w:tplc="A33C9FC2" w:tentative="1">
      <w:start w:val="1"/>
      <w:numFmt w:val="bullet"/>
      <w:lvlText w:val="•"/>
      <w:lvlJc w:val="left"/>
      <w:pPr>
        <w:tabs>
          <w:tab w:val="num" w:pos="5040"/>
        </w:tabs>
        <w:ind w:left="5040" w:hanging="360"/>
      </w:pPr>
      <w:rPr>
        <w:rFonts w:ascii="Arial" w:hAnsi="Arial" w:hint="default"/>
      </w:rPr>
    </w:lvl>
    <w:lvl w:ilvl="7" w:tplc="4456109A" w:tentative="1">
      <w:start w:val="1"/>
      <w:numFmt w:val="bullet"/>
      <w:lvlText w:val="•"/>
      <w:lvlJc w:val="left"/>
      <w:pPr>
        <w:tabs>
          <w:tab w:val="num" w:pos="5760"/>
        </w:tabs>
        <w:ind w:left="5760" w:hanging="360"/>
      </w:pPr>
      <w:rPr>
        <w:rFonts w:ascii="Arial" w:hAnsi="Arial" w:hint="default"/>
      </w:rPr>
    </w:lvl>
    <w:lvl w:ilvl="8" w:tplc="3FEE13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297B22"/>
    <w:multiLevelType w:val="hybridMultilevel"/>
    <w:tmpl w:val="2DDCA462"/>
    <w:lvl w:ilvl="0" w:tplc="2154D6CE">
      <w:start w:val="1"/>
      <w:numFmt w:val="bullet"/>
      <w:lvlText w:val="•"/>
      <w:lvlJc w:val="left"/>
      <w:pPr>
        <w:tabs>
          <w:tab w:val="num" w:pos="720"/>
        </w:tabs>
        <w:ind w:left="720" w:hanging="360"/>
      </w:pPr>
      <w:rPr>
        <w:rFonts w:ascii="Arial" w:hAnsi="Arial" w:hint="default"/>
      </w:rPr>
    </w:lvl>
    <w:lvl w:ilvl="1" w:tplc="5622B722" w:tentative="1">
      <w:start w:val="1"/>
      <w:numFmt w:val="bullet"/>
      <w:lvlText w:val="•"/>
      <w:lvlJc w:val="left"/>
      <w:pPr>
        <w:tabs>
          <w:tab w:val="num" w:pos="1440"/>
        </w:tabs>
        <w:ind w:left="1440" w:hanging="360"/>
      </w:pPr>
      <w:rPr>
        <w:rFonts w:ascii="Arial" w:hAnsi="Arial" w:hint="default"/>
      </w:rPr>
    </w:lvl>
    <w:lvl w:ilvl="2" w:tplc="3D928448" w:tentative="1">
      <w:start w:val="1"/>
      <w:numFmt w:val="bullet"/>
      <w:lvlText w:val="•"/>
      <w:lvlJc w:val="left"/>
      <w:pPr>
        <w:tabs>
          <w:tab w:val="num" w:pos="2160"/>
        </w:tabs>
        <w:ind w:left="2160" w:hanging="360"/>
      </w:pPr>
      <w:rPr>
        <w:rFonts w:ascii="Arial" w:hAnsi="Arial" w:hint="default"/>
      </w:rPr>
    </w:lvl>
    <w:lvl w:ilvl="3" w:tplc="531E3036" w:tentative="1">
      <w:start w:val="1"/>
      <w:numFmt w:val="bullet"/>
      <w:lvlText w:val="•"/>
      <w:lvlJc w:val="left"/>
      <w:pPr>
        <w:tabs>
          <w:tab w:val="num" w:pos="2880"/>
        </w:tabs>
        <w:ind w:left="2880" w:hanging="360"/>
      </w:pPr>
      <w:rPr>
        <w:rFonts w:ascii="Arial" w:hAnsi="Arial" w:hint="default"/>
      </w:rPr>
    </w:lvl>
    <w:lvl w:ilvl="4" w:tplc="0EE84C72" w:tentative="1">
      <w:start w:val="1"/>
      <w:numFmt w:val="bullet"/>
      <w:lvlText w:val="•"/>
      <w:lvlJc w:val="left"/>
      <w:pPr>
        <w:tabs>
          <w:tab w:val="num" w:pos="3600"/>
        </w:tabs>
        <w:ind w:left="3600" w:hanging="360"/>
      </w:pPr>
      <w:rPr>
        <w:rFonts w:ascii="Arial" w:hAnsi="Arial" w:hint="default"/>
      </w:rPr>
    </w:lvl>
    <w:lvl w:ilvl="5" w:tplc="28361F04" w:tentative="1">
      <w:start w:val="1"/>
      <w:numFmt w:val="bullet"/>
      <w:lvlText w:val="•"/>
      <w:lvlJc w:val="left"/>
      <w:pPr>
        <w:tabs>
          <w:tab w:val="num" w:pos="4320"/>
        </w:tabs>
        <w:ind w:left="4320" w:hanging="360"/>
      </w:pPr>
      <w:rPr>
        <w:rFonts w:ascii="Arial" w:hAnsi="Arial" w:hint="default"/>
      </w:rPr>
    </w:lvl>
    <w:lvl w:ilvl="6" w:tplc="556ED1FE" w:tentative="1">
      <w:start w:val="1"/>
      <w:numFmt w:val="bullet"/>
      <w:lvlText w:val="•"/>
      <w:lvlJc w:val="left"/>
      <w:pPr>
        <w:tabs>
          <w:tab w:val="num" w:pos="5040"/>
        </w:tabs>
        <w:ind w:left="5040" w:hanging="360"/>
      </w:pPr>
      <w:rPr>
        <w:rFonts w:ascii="Arial" w:hAnsi="Arial" w:hint="default"/>
      </w:rPr>
    </w:lvl>
    <w:lvl w:ilvl="7" w:tplc="9746EC5E" w:tentative="1">
      <w:start w:val="1"/>
      <w:numFmt w:val="bullet"/>
      <w:lvlText w:val="•"/>
      <w:lvlJc w:val="left"/>
      <w:pPr>
        <w:tabs>
          <w:tab w:val="num" w:pos="5760"/>
        </w:tabs>
        <w:ind w:left="5760" w:hanging="360"/>
      </w:pPr>
      <w:rPr>
        <w:rFonts w:ascii="Arial" w:hAnsi="Arial" w:hint="default"/>
      </w:rPr>
    </w:lvl>
    <w:lvl w:ilvl="8" w:tplc="810E9C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5B3526"/>
    <w:multiLevelType w:val="multilevel"/>
    <w:tmpl w:val="4EB4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B0DFE"/>
    <w:multiLevelType w:val="multilevel"/>
    <w:tmpl w:val="DACA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96F62"/>
    <w:multiLevelType w:val="multilevel"/>
    <w:tmpl w:val="A4B2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B6370"/>
    <w:multiLevelType w:val="hybridMultilevel"/>
    <w:tmpl w:val="2714860A"/>
    <w:lvl w:ilvl="0" w:tplc="1BAE474E">
      <w:start w:val="1"/>
      <w:numFmt w:val="bullet"/>
      <w:lvlText w:val="•"/>
      <w:lvlJc w:val="left"/>
      <w:pPr>
        <w:tabs>
          <w:tab w:val="num" w:pos="720"/>
        </w:tabs>
        <w:ind w:left="720" w:hanging="360"/>
      </w:pPr>
      <w:rPr>
        <w:rFonts w:ascii="Arial" w:hAnsi="Arial" w:hint="default"/>
      </w:rPr>
    </w:lvl>
    <w:lvl w:ilvl="1" w:tplc="F7201782" w:tentative="1">
      <w:start w:val="1"/>
      <w:numFmt w:val="bullet"/>
      <w:lvlText w:val="•"/>
      <w:lvlJc w:val="left"/>
      <w:pPr>
        <w:tabs>
          <w:tab w:val="num" w:pos="1440"/>
        </w:tabs>
        <w:ind w:left="1440" w:hanging="360"/>
      </w:pPr>
      <w:rPr>
        <w:rFonts w:ascii="Arial" w:hAnsi="Arial" w:hint="default"/>
      </w:rPr>
    </w:lvl>
    <w:lvl w:ilvl="2" w:tplc="24AE96D4" w:tentative="1">
      <w:start w:val="1"/>
      <w:numFmt w:val="bullet"/>
      <w:lvlText w:val="•"/>
      <w:lvlJc w:val="left"/>
      <w:pPr>
        <w:tabs>
          <w:tab w:val="num" w:pos="2160"/>
        </w:tabs>
        <w:ind w:left="2160" w:hanging="360"/>
      </w:pPr>
      <w:rPr>
        <w:rFonts w:ascii="Arial" w:hAnsi="Arial" w:hint="default"/>
      </w:rPr>
    </w:lvl>
    <w:lvl w:ilvl="3" w:tplc="AA54099C" w:tentative="1">
      <w:start w:val="1"/>
      <w:numFmt w:val="bullet"/>
      <w:lvlText w:val="•"/>
      <w:lvlJc w:val="left"/>
      <w:pPr>
        <w:tabs>
          <w:tab w:val="num" w:pos="2880"/>
        </w:tabs>
        <w:ind w:left="2880" w:hanging="360"/>
      </w:pPr>
      <w:rPr>
        <w:rFonts w:ascii="Arial" w:hAnsi="Arial" w:hint="default"/>
      </w:rPr>
    </w:lvl>
    <w:lvl w:ilvl="4" w:tplc="1944A2F2" w:tentative="1">
      <w:start w:val="1"/>
      <w:numFmt w:val="bullet"/>
      <w:lvlText w:val="•"/>
      <w:lvlJc w:val="left"/>
      <w:pPr>
        <w:tabs>
          <w:tab w:val="num" w:pos="3600"/>
        </w:tabs>
        <w:ind w:left="3600" w:hanging="360"/>
      </w:pPr>
      <w:rPr>
        <w:rFonts w:ascii="Arial" w:hAnsi="Arial" w:hint="default"/>
      </w:rPr>
    </w:lvl>
    <w:lvl w:ilvl="5" w:tplc="AE043D4E" w:tentative="1">
      <w:start w:val="1"/>
      <w:numFmt w:val="bullet"/>
      <w:lvlText w:val="•"/>
      <w:lvlJc w:val="left"/>
      <w:pPr>
        <w:tabs>
          <w:tab w:val="num" w:pos="4320"/>
        </w:tabs>
        <w:ind w:left="4320" w:hanging="360"/>
      </w:pPr>
      <w:rPr>
        <w:rFonts w:ascii="Arial" w:hAnsi="Arial" w:hint="default"/>
      </w:rPr>
    </w:lvl>
    <w:lvl w:ilvl="6" w:tplc="2D903ED8" w:tentative="1">
      <w:start w:val="1"/>
      <w:numFmt w:val="bullet"/>
      <w:lvlText w:val="•"/>
      <w:lvlJc w:val="left"/>
      <w:pPr>
        <w:tabs>
          <w:tab w:val="num" w:pos="5040"/>
        </w:tabs>
        <w:ind w:left="5040" w:hanging="360"/>
      </w:pPr>
      <w:rPr>
        <w:rFonts w:ascii="Arial" w:hAnsi="Arial" w:hint="default"/>
      </w:rPr>
    </w:lvl>
    <w:lvl w:ilvl="7" w:tplc="588A327A" w:tentative="1">
      <w:start w:val="1"/>
      <w:numFmt w:val="bullet"/>
      <w:lvlText w:val="•"/>
      <w:lvlJc w:val="left"/>
      <w:pPr>
        <w:tabs>
          <w:tab w:val="num" w:pos="5760"/>
        </w:tabs>
        <w:ind w:left="5760" w:hanging="360"/>
      </w:pPr>
      <w:rPr>
        <w:rFonts w:ascii="Arial" w:hAnsi="Arial" w:hint="default"/>
      </w:rPr>
    </w:lvl>
    <w:lvl w:ilvl="8" w:tplc="FB1CEC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2611CD8"/>
    <w:multiLevelType w:val="multilevel"/>
    <w:tmpl w:val="88E0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C6CFF"/>
    <w:multiLevelType w:val="hybridMultilevel"/>
    <w:tmpl w:val="CAA00526"/>
    <w:lvl w:ilvl="0" w:tplc="178EFB38">
      <w:start w:val="1"/>
      <w:numFmt w:val="decimal"/>
      <w:lvlText w:val="%1."/>
      <w:lvlJc w:val="left"/>
      <w:pPr>
        <w:ind w:left="720" w:hanging="360"/>
      </w:pPr>
      <w:rPr>
        <w:rFonts w:hint="default"/>
      </w:rPr>
    </w:lvl>
    <w:lvl w:ilvl="1" w:tplc="21ECD1E6" w:tentative="1">
      <w:start w:val="1"/>
      <w:numFmt w:val="lowerLetter"/>
      <w:lvlText w:val="%2."/>
      <w:lvlJc w:val="left"/>
      <w:pPr>
        <w:ind w:left="1440" w:hanging="360"/>
      </w:pPr>
    </w:lvl>
    <w:lvl w:ilvl="2" w:tplc="0DEC8110" w:tentative="1">
      <w:start w:val="1"/>
      <w:numFmt w:val="lowerRoman"/>
      <w:lvlText w:val="%3."/>
      <w:lvlJc w:val="right"/>
      <w:pPr>
        <w:ind w:left="2160" w:hanging="180"/>
      </w:pPr>
    </w:lvl>
    <w:lvl w:ilvl="3" w:tplc="EA4CFE2C" w:tentative="1">
      <w:start w:val="1"/>
      <w:numFmt w:val="decimal"/>
      <w:lvlText w:val="%4."/>
      <w:lvlJc w:val="left"/>
      <w:pPr>
        <w:ind w:left="2880" w:hanging="360"/>
      </w:pPr>
    </w:lvl>
    <w:lvl w:ilvl="4" w:tplc="6C86DF5C" w:tentative="1">
      <w:start w:val="1"/>
      <w:numFmt w:val="lowerLetter"/>
      <w:lvlText w:val="%5."/>
      <w:lvlJc w:val="left"/>
      <w:pPr>
        <w:ind w:left="3600" w:hanging="360"/>
      </w:pPr>
    </w:lvl>
    <w:lvl w:ilvl="5" w:tplc="572EE5A4" w:tentative="1">
      <w:start w:val="1"/>
      <w:numFmt w:val="lowerRoman"/>
      <w:lvlText w:val="%6."/>
      <w:lvlJc w:val="right"/>
      <w:pPr>
        <w:ind w:left="4320" w:hanging="180"/>
      </w:pPr>
    </w:lvl>
    <w:lvl w:ilvl="6" w:tplc="6FCA3C92" w:tentative="1">
      <w:start w:val="1"/>
      <w:numFmt w:val="decimal"/>
      <w:lvlText w:val="%7."/>
      <w:lvlJc w:val="left"/>
      <w:pPr>
        <w:ind w:left="5040" w:hanging="360"/>
      </w:pPr>
    </w:lvl>
    <w:lvl w:ilvl="7" w:tplc="36EE900C" w:tentative="1">
      <w:start w:val="1"/>
      <w:numFmt w:val="lowerLetter"/>
      <w:lvlText w:val="%8."/>
      <w:lvlJc w:val="left"/>
      <w:pPr>
        <w:ind w:left="5760" w:hanging="360"/>
      </w:pPr>
    </w:lvl>
    <w:lvl w:ilvl="8" w:tplc="A29A866E" w:tentative="1">
      <w:start w:val="1"/>
      <w:numFmt w:val="lowerRoman"/>
      <w:lvlText w:val="%9."/>
      <w:lvlJc w:val="right"/>
      <w:pPr>
        <w:ind w:left="6480" w:hanging="180"/>
      </w:pPr>
    </w:lvl>
  </w:abstractNum>
  <w:abstractNum w:abstractNumId="16" w15:restartNumberingAfterBreak="0">
    <w:nsid w:val="61C33F3A"/>
    <w:multiLevelType w:val="hybridMultilevel"/>
    <w:tmpl w:val="981C178A"/>
    <w:lvl w:ilvl="0" w:tplc="C2ACEB9A">
      <w:start w:val="1"/>
      <w:numFmt w:val="bullet"/>
      <w:lvlText w:val="•"/>
      <w:lvlJc w:val="left"/>
      <w:pPr>
        <w:tabs>
          <w:tab w:val="num" w:pos="720"/>
        </w:tabs>
        <w:ind w:left="720" w:hanging="360"/>
      </w:pPr>
      <w:rPr>
        <w:rFonts w:ascii="Arial" w:hAnsi="Arial" w:hint="default"/>
      </w:rPr>
    </w:lvl>
    <w:lvl w:ilvl="1" w:tplc="230CC5C6" w:tentative="1">
      <w:start w:val="1"/>
      <w:numFmt w:val="bullet"/>
      <w:lvlText w:val="•"/>
      <w:lvlJc w:val="left"/>
      <w:pPr>
        <w:tabs>
          <w:tab w:val="num" w:pos="1440"/>
        </w:tabs>
        <w:ind w:left="1440" w:hanging="360"/>
      </w:pPr>
      <w:rPr>
        <w:rFonts w:ascii="Arial" w:hAnsi="Arial" w:hint="default"/>
      </w:rPr>
    </w:lvl>
    <w:lvl w:ilvl="2" w:tplc="C4F47596" w:tentative="1">
      <w:start w:val="1"/>
      <w:numFmt w:val="bullet"/>
      <w:lvlText w:val="•"/>
      <w:lvlJc w:val="left"/>
      <w:pPr>
        <w:tabs>
          <w:tab w:val="num" w:pos="2160"/>
        </w:tabs>
        <w:ind w:left="2160" w:hanging="360"/>
      </w:pPr>
      <w:rPr>
        <w:rFonts w:ascii="Arial" w:hAnsi="Arial" w:hint="default"/>
      </w:rPr>
    </w:lvl>
    <w:lvl w:ilvl="3" w:tplc="6656575E" w:tentative="1">
      <w:start w:val="1"/>
      <w:numFmt w:val="bullet"/>
      <w:lvlText w:val="•"/>
      <w:lvlJc w:val="left"/>
      <w:pPr>
        <w:tabs>
          <w:tab w:val="num" w:pos="2880"/>
        </w:tabs>
        <w:ind w:left="2880" w:hanging="360"/>
      </w:pPr>
      <w:rPr>
        <w:rFonts w:ascii="Arial" w:hAnsi="Arial" w:hint="default"/>
      </w:rPr>
    </w:lvl>
    <w:lvl w:ilvl="4" w:tplc="1DF6AAF4" w:tentative="1">
      <w:start w:val="1"/>
      <w:numFmt w:val="bullet"/>
      <w:lvlText w:val="•"/>
      <w:lvlJc w:val="left"/>
      <w:pPr>
        <w:tabs>
          <w:tab w:val="num" w:pos="3600"/>
        </w:tabs>
        <w:ind w:left="3600" w:hanging="360"/>
      </w:pPr>
      <w:rPr>
        <w:rFonts w:ascii="Arial" w:hAnsi="Arial" w:hint="default"/>
      </w:rPr>
    </w:lvl>
    <w:lvl w:ilvl="5" w:tplc="E9EA6D1C" w:tentative="1">
      <w:start w:val="1"/>
      <w:numFmt w:val="bullet"/>
      <w:lvlText w:val="•"/>
      <w:lvlJc w:val="left"/>
      <w:pPr>
        <w:tabs>
          <w:tab w:val="num" w:pos="4320"/>
        </w:tabs>
        <w:ind w:left="4320" w:hanging="360"/>
      </w:pPr>
      <w:rPr>
        <w:rFonts w:ascii="Arial" w:hAnsi="Arial" w:hint="default"/>
      </w:rPr>
    </w:lvl>
    <w:lvl w:ilvl="6" w:tplc="339C5EAE" w:tentative="1">
      <w:start w:val="1"/>
      <w:numFmt w:val="bullet"/>
      <w:lvlText w:val="•"/>
      <w:lvlJc w:val="left"/>
      <w:pPr>
        <w:tabs>
          <w:tab w:val="num" w:pos="5040"/>
        </w:tabs>
        <w:ind w:left="5040" w:hanging="360"/>
      </w:pPr>
      <w:rPr>
        <w:rFonts w:ascii="Arial" w:hAnsi="Arial" w:hint="default"/>
      </w:rPr>
    </w:lvl>
    <w:lvl w:ilvl="7" w:tplc="C100B936" w:tentative="1">
      <w:start w:val="1"/>
      <w:numFmt w:val="bullet"/>
      <w:lvlText w:val="•"/>
      <w:lvlJc w:val="left"/>
      <w:pPr>
        <w:tabs>
          <w:tab w:val="num" w:pos="5760"/>
        </w:tabs>
        <w:ind w:left="5760" w:hanging="360"/>
      </w:pPr>
      <w:rPr>
        <w:rFonts w:ascii="Arial" w:hAnsi="Arial" w:hint="default"/>
      </w:rPr>
    </w:lvl>
    <w:lvl w:ilvl="8" w:tplc="FA4CBB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F002A97"/>
    <w:multiLevelType w:val="hybridMultilevel"/>
    <w:tmpl w:val="1840AB8C"/>
    <w:lvl w:ilvl="0" w:tplc="14488930">
      <w:start w:val="1"/>
      <w:numFmt w:val="decimal"/>
      <w:lvlText w:val="%1."/>
      <w:lvlJc w:val="left"/>
      <w:pPr>
        <w:ind w:left="720" w:hanging="360"/>
      </w:pPr>
    </w:lvl>
    <w:lvl w:ilvl="1" w:tplc="7C9607D0" w:tentative="1">
      <w:start w:val="1"/>
      <w:numFmt w:val="lowerLetter"/>
      <w:lvlText w:val="%2."/>
      <w:lvlJc w:val="left"/>
      <w:pPr>
        <w:ind w:left="1440" w:hanging="360"/>
      </w:pPr>
    </w:lvl>
    <w:lvl w:ilvl="2" w:tplc="F612D7E0" w:tentative="1">
      <w:start w:val="1"/>
      <w:numFmt w:val="lowerRoman"/>
      <w:lvlText w:val="%3."/>
      <w:lvlJc w:val="right"/>
      <w:pPr>
        <w:ind w:left="2160" w:hanging="180"/>
      </w:pPr>
    </w:lvl>
    <w:lvl w:ilvl="3" w:tplc="688636D6" w:tentative="1">
      <w:start w:val="1"/>
      <w:numFmt w:val="decimal"/>
      <w:lvlText w:val="%4."/>
      <w:lvlJc w:val="left"/>
      <w:pPr>
        <w:ind w:left="2880" w:hanging="360"/>
      </w:pPr>
    </w:lvl>
    <w:lvl w:ilvl="4" w:tplc="3FF03FAE" w:tentative="1">
      <w:start w:val="1"/>
      <w:numFmt w:val="lowerLetter"/>
      <w:lvlText w:val="%5."/>
      <w:lvlJc w:val="left"/>
      <w:pPr>
        <w:ind w:left="3600" w:hanging="360"/>
      </w:pPr>
    </w:lvl>
    <w:lvl w:ilvl="5" w:tplc="523087B4" w:tentative="1">
      <w:start w:val="1"/>
      <w:numFmt w:val="lowerRoman"/>
      <w:lvlText w:val="%6."/>
      <w:lvlJc w:val="right"/>
      <w:pPr>
        <w:ind w:left="4320" w:hanging="180"/>
      </w:pPr>
    </w:lvl>
    <w:lvl w:ilvl="6" w:tplc="81645D56" w:tentative="1">
      <w:start w:val="1"/>
      <w:numFmt w:val="decimal"/>
      <w:lvlText w:val="%7."/>
      <w:lvlJc w:val="left"/>
      <w:pPr>
        <w:ind w:left="5040" w:hanging="360"/>
      </w:pPr>
    </w:lvl>
    <w:lvl w:ilvl="7" w:tplc="3506A09A" w:tentative="1">
      <w:start w:val="1"/>
      <w:numFmt w:val="lowerLetter"/>
      <w:lvlText w:val="%8."/>
      <w:lvlJc w:val="left"/>
      <w:pPr>
        <w:ind w:left="5760" w:hanging="360"/>
      </w:pPr>
    </w:lvl>
    <w:lvl w:ilvl="8" w:tplc="CB168FF8" w:tentative="1">
      <w:start w:val="1"/>
      <w:numFmt w:val="lowerRoman"/>
      <w:lvlText w:val="%9."/>
      <w:lvlJc w:val="right"/>
      <w:pPr>
        <w:ind w:left="6480" w:hanging="180"/>
      </w:pPr>
    </w:lvl>
  </w:abstractNum>
  <w:abstractNum w:abstractNumId="18" w15:restartNumberingAfterBreak="0">
    <w:nsid w:val="788679D9"/>
    <w:multiLevelType w:val="hybridMultilevel"/>
    <w:tmpl w:val="ABAED224"/>
    <w:lvl w:ilvl="0" w:tplc="1FEAA1B4">
      <w:start w:val="1"/>
      <w:numFmt w:val="decimal"/>
      <w:lvlText w:val="%1."/>
      <w:lvlJc w:val="left"/>
      <w:pPr>
        <w:ind w:left="360" w:hanging="360"/>
      </w:pPr>
      <w:rPr>
        <w:rFonts w:hint="default"/>
      </w:rPr>
    </w:lvl>
    <w:lvl w:ilvl="1" w:tplc="17881E8C" w:tentative="1">
      <w:start w:val="1"/>
      <w:numFmt w:val="lowerLetter"/>
      <w:lvlText w:val="%2."/>
      <w:lvlJc w:val="left"/>
      <w:pPr>
        <w:ind w:left="1080" w:hanging="360"/>
      </w:pPr>
    </w:lvl>
    <w:lvl w:ilvl="2" w:tplc="514ADF94" w:tentative="1">
      <w:start w:val="1"/>
      <w:numFmt w:val="lowerRoman"/>
      <w:lvlText w:val="%3."/>
      <w:lvlJc w:val="right"/>
      <w:pPr>
        <w:ind w:left="1800" w:hanging="180"/>
      </w:pPr>
    </w:lvl>
    <w:lvl w:ilvl="3" w:tplc="C5B08FC6" w:tentative="1">
      <w:start w:val="1"/>
      <w:numFmt w:val="decimal"/>
      <w:lvlText w:val="%4."/>
      <w:lvlJc w:val="left"/>
      <w:pPr>
        <w:ind w:left="2520" w:hanging="360"/>
      </w:pPr>
    </w:lvl>
    <w:lvl w:ilvl="4" w:tplc="3CBEA81E" w:tentative="1">
      <w:start w:val="1"/>
      <w:numFmt w:val="lowerLetter"/>
      <w:lvlText w:val="%5."/>
      <w:lvlJc w:val="left"/>
      <w:pPr>
        <w:ind w:left="3240" w:hanging="360"/>
      </w:pPr>
    </w:lvl>
    <w:lvl w:ilvl="5" w:tplc="3AA65102" w:tentative="1">
      <w:start w:val="1"/>
      <w:numFmt w:val="lowerRoman"/>
      <w:lvlText w:val="%6."/>
      <w:lvlJc w:val="right"/>
      <w:pPr>
        <w:ind w:left="3960" w:hanging="180"/>
      </w:pPr>
    </w:lvl>
    <w:lvl w:ilvl="6" w:tplc="343E90D2" w:tentative="1">
      <w:start w:val="1"/>
      <w:numFmt w:val="decimal"/>
      <w:lvlText w:val="%7."/>
      <w:lvlJc w:val="left"/>
      <w:pPr>
        <w:ind w:left="4680" w:hanging="360"/>
      </w:pPr>
    </w:lvl>
    <w:lvl w:ilvl="7" w:tplc="5AA6083A" w:tentative="1">
      <w:start w:val="1"/>
      <w:numFmt w:val="lowerLetter"/>
      <w:lvlText w:val="%8."/>
      <w:lvlJc w:val="left"/>
      <w:pPr>
        <w:ind w:left="5400" w:hanging="360"/>
      </w:pPr>
    </w:lvl>
    <w:lvl w:ilvl="8" w:tplc="0A828310" w:tentative="1">
      <w:start w:val="1"/>
      <w:numFmt w:val="lowerRoman"/>
      <w:lvlText w:val="%9."/>
      <w:lvlJc w:val="right"/>
      <w:pPr>
        <w:ind w:left="6120" w:hanging="180"/>
      </w:pPr>
    </w:lvl>
  </w:abstractNum>
  <w:abstractNum w:abstractNumId="19" w15:restartNumberingAfterBreak="0">
    <w:nsid w:val="7C0467AB"/>
    <w:multiLevelType w:val="multilevel"/>
    <w:tmpl w:val="BD9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489972">
    <w:abstractNumId w:val="0"/>
  </w:num>
  <w:num w:numId="2" w16cid:durableId="840240224">
    <w:abstractNumId w:val="4"/>
  </w:num>
  <w:num w:numId="3" w16cid:durableId="64961378">
    <w:abstractNumId w:val="5"/>
  </w:num>
  <w:num w:numId="4" w16cid:durableId="1224292619">
    <w:abstractNumId w:val="14"/>
  </w:num>
  <w:num w:numId="5" w16cid:durableId="2038659647">
    <w:abstractNumId w:val="19"/>
  </w:num>
  <w:num w:numId="6" w16cid:durableId="2147046788">
    <w:abstractNumId w:val="6"/>
  </w:num>
  <w:num w:numId="7" w16cid:durableId="1879273083">
    <w:abstractNumId w:val="12"/>
  </w:num>
  <w:num w:numId="8" w16cid:durableId="1026755527">
    <w:abstractNumId w:val="3"/>
  </w:num>
  <w:num w:numId="9" w16cid:durableId="1847745159">
    <w:abstractNumId w:val="16"/>
  </w:num>
  <w:num w:numId="10" w16cid:durableId="1946224983">
    <w:abstractNumId w:val="9"/>
  </w:num>
  <w:num w:numId="11" w16cid:durableId="1327318886">
    <w:abstractNumId w:val="13"/>
  </w:num>
  <w:num w:numId="12" w16cid:durableId="88426422">
    <w:abstractNumId w:val="8"/>
  </w:num>
  <w:num w:numId="13" w16cid:durableId="135731057">
    <w:abstractNumId w:val="10"/>
  </w:num>
  <w:num w:numId="14" w16cid:durableId="924799821">
    <w:abstractNumId w:val="2"/>
  </w:num>
  <w:num w:numId="15" w16cid:durableId="1597400236">
    <w:abstractNumId w:val="11"/>
  </w:num>
  <w:num w:numId="16" w16cid:durableId="630936101">
    <w:abstractNumId w:val="1"/>
  </w:num>
  <w:num w:numId="17" w16cid:durableId="1481188071">
    <w:abstractNumId w:val="7"/>
  </w:num>
  <w:num w:numId="18" w16cid:durableId="1151797785">
    <w:abstractNumId w:val="17"/>
  </w:num>
  <w:num w:numId="19" w16cid:durableId="1974284959">
    <w:abstractNumId w:val="18"/>
  </w:num>
  <w:num w:numId="20" w16cid:durableId="15680285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1D"/>
    <w:rsid w:val="00406D8A"/>
    <w:rsid w:val="00444F56"/>
    <w:rsid w:val="004B5E10"/>
    <w:rsid w:val="005E1636"/>
    <w:rsid w:val="00706D79"/>
    <w:rsid w:val="008176ED"/>
    <w:rsid w:val="00A21327"/>
    <w:rsid w:val="00A42F20"/>
    <w:rsid w:val="00C05967"/>
    <w:rsid w:val="00DF3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6B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51D"/>
    <w:rPr>
      <w:kern w:val="0"/>
      <w14:ligatures w14:val="none"/>
    </w:rPr>
  </w:style>
  <w:style w:type="paragraph" w:styleId="Heading1">
    <w:name w:val="heading 1"/>
    <w:basedOn w:val="Normal"/>
    <w:next w:val="Normal"/>
    <w:link w:val="Heading1Char"/>
    <w:uiPriority w:val="9"/>
    <w:qFormat/>
    <w:rsid w:val="00DF35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DF351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51D"/>
    <w:rPr>
      <w:rFonts w:asciiTheme="majorHAnsi" w:eastAsiaTheme="majorEastAsia" w:hAnsiTheme="majorHAnsi" w:cstheme="majorBidi"/>
      <w:color w:val="2F5496" w:themeColor="accent1" w:themeShade="BF"/>
      <w:kern w:val="0"/>
      <w:sz w:val="32"/>
      <w:szCs w:val="32"/>
      <w14:ligatures w14:val="none"/>
    </w:rPr>
  </w:style>
  <w:style w:type="character" w:customStyle="1" w:styleId="Heading6Char">
    <w:name w:val="Heading 6 Char"/>
    <w:basedOn w:val="DefaultParagraphFont"/>
    <w:link w:val="Heading6"/>
    <w:uiPriority w:val="9"/>
    <w:semiHidden/>
    <w:rsid w:val="00DF351D"/>
    <w:rPr>
      <w:rFonts w:asciiTheme="majorHAnsi" w:eastAsiaTheme="majorEastAsia" w:hAnsiTheme="majorHAnsi" w:cstheme="majorBidi"/>
      <w:color w:val="1F3763" w:themeColor="accent1" w:themeShade="7F"/>
      <w:kern w:val="0"/>
      <w14:ligatures w14:val="none"/>
    </w:rPr>
  </w:style>
  <w:style w:type="paragraph" w:styleId="NormalWeb">
    <w:name w:val="Normal (Web)"/>
    <w:basedOn w:val="Normal"/>
    <w:uiPriority w:val="99"/>
    <w:unhideWhenUsed/>
    <w:rsid w:val="00DF35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351D"/>
    <w:rPr>
      <w:i/>
      <w:iCs/>
    </w:rPr>
  </w:style>
  <w:style w:type="character" w:styleId="Hyperlink">
    <w:name w:val="Hyperlink"/>
    <w:basedOn w:val="DefaultParagraphFont"/>
    <w:uiPriority w:val="99"/>
    <w:unhideWhenUsed/>
    <w:rsid w:val="00DF351D"/>
    <w:rPr>
      <w:color w:val="0000FF"/>
      <w:u w:val="single"/>
    </w:rPr>
  </w:style>
  <w:style w:type="paragraph" w:styleId="Footer">
    <w:name w:val="footer"/>
    <w:basedOn w:val="Normal"/>
    <w:link w:val="FooterChar"/>
    <w:uiPriority w:val="99"/>
    <w:unhideWhenUsed/>
    <w:rsid w:val="00DF3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51D"/>
    <w:rPr>
      <w:kern w:val="0"/>
      <w14:ligatures w14:val="none"/>
    </w:rPr>
  </w:style>
  <w:style w:type="character" w:customStyle="1" w:styleId="citation">
    <w:name w:val="citation"/>
    <w:basedOn w:val="DefaultParagraphFont"/>
    <w:rsid w:val="00DF351D"/>
  </w:style>
  <w:style w:type="character" w:customStyle="1" w:styleId="ref-journal">
    <w:name w:val="ref-journal"/>
    <w:basedOn w:val="DefaultParagraphFont"/>
    <w:rsid w:val="00DF351D"/>
  </w:style>
  <w:style w:type="character" w:customStyle="1" w:styleId="ref-vol">
    <w:name w:val="ref-vol"/>
    <w:basedOn w:val="DefaultParagraphFont"/>
    <w:rsid w:val="00DF351D"/>
  </w:style>
  <w:style w:type="character" w:customStyle="1" w:styleId="bkciteavail">
    <w:name w:val="bk_cite_avail"/>
    <w:basedOn w:val="DefaultParagraphFont"/>
    <w:rsid w:val="00DF351D"/>
  </w:style>
  <w:style w:type="paragraph" w:customStyle="1" w:styleId="articletitleparagraph">
    <w:name w:val="articletitleparagraph"/>
    <w:basedOn w:val="Normal"/>
    <w:rsid w:val="00DF35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DF351D"/>
  </w:style>
  <w:style w:type="paragraph" w:styleId="Header">
    <w:name w:val="header"/>
    <w:basedOn w:val="Normal"/>
    <w:link w:val="HeaderChar"/>
    <w:uiPriority w:val="99"/>
    <w:unhideWhenUsed/>
    <w:rsid w:val="00DF3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51D"/>
    <w:rPr>
      <w:kern w:val="0"/>
      <w14:ligatures w14:val="none"/>
    </w:rPr>
  </w:style>
  <w:style w:type="paragraph" w:styleId="Caption">
    <w:name w:val="caption"/>
    <w:basedOn w:val="Normal"/>
    <w:next w:val="Normal"/>
    <w:uiPriority w:val="35"/>
    <w:unhideWhenUsed/>
    <w:qFormat/>
    <w:rsid w:val="00DF351D"/>
    <w:pPr>
      <w:spacing w:after="200" w:line="240" w:lineRule="auto"/>
    </w:pPr>
    <w:rPr>
      <w:b/>
      <w:bCs/>
      <w:color w:val="4472C4" w:themeColor="accent1"/>
      <w:sz w:val="18"/>
      <w:szCs w:val="18"/>
    </w:rPr>
  </w:style>
  <w:style w:type="paragraph" w:customStyle="1" w:styleId="p">
    <w:name w:val="p"/>
    <w:basedOn w:val="Normal"/>
    <w:rsid w:val="00DF35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DF351D"/>
  </w:style>
  <w:style w:type="paragraph" w:styleId="NoSpacing">
    <w:name w:val="No Spacing"/>
    <w:uiPriority w:val="1"/>
    <w:qFormat/>
    <w:rsid w:val="00DF351D"/>
    <w:pPr>
      <w:spacing w:after="0" w:line="240" w:lineRule="auto"/>
    </w:pPr>
    <w:rPr>
      <w:kern w:val="0"/>
      <w14:ligatures w14:val="none"/>
    </w:rPr>
  </w:style>
  <w:style w:type="paragraph" w:styleId="ListParagraph">
    <w:name w:val="List Paragraph"/>
    <w:basedOn w:val="Normal"/>
    <w:link w:val="ListParagraphChar"/>
    <w:uiPriority w:val="34"/>
    <w:qFormat/>
    <w:rsid w:val="00DF351D"/>
    <w:pPr>
      <w:ind w:left="720"/>
      <w:contextualSpacing/>
    </w:pPr>
  </w:style>
  <w:style w:type="character" w:customStyle="1" w:styleId="ListParagraphChar">
    <w:name w:val="List Paragraph Char"/>
    <w:link w:val="ListParagraph"/>
    <w:uiPriority w:val="34"/>
    <w:locked/>
    <w:rsid w:val="00DF351D"/>
    <w:rPr>
      <w:kern w:val="0"/>
      <w14:ligatures w14:val="none"/>
    </w:rPr>
  </w:style>
  <w:style w:type="character" w:styleId="Strong">
    <w:name w:val="Strong"/>
    <w:basedOn w:val="DefaultParagraphFont"/>
    <w:uiPriority w:val="22"/>
    <w:qFormat/>
    <w:rsid w:val="00DF351D"/>
    <w:rPr>
      <w:b/>
      <w:bCs/>
    </w:rPr>
  </w:style>
  <w:style w:type="paragraph" w:styleId="TOCHeading">
    <w:name w:val="TOC Heading"/>
    <w:basedOn w:val="Heading1"/>
    <w:next w:val="Normal"/>
    <w:uiPriority w:val="39"/>
    <w:unhideWhenUsed/>
    <w:qFormat/>
    <w:rsid w:val="00DF351D"/>
    <w:pPr>
      <w:outlineLvl w:val="9"/>
    </w:pPr>
  </w:style>
  <w:style w:type="paragraph" w:styleId="TOC1">
    <w:name w:val="toc 1"/>
    <w:basedOn w:val="Normal"/>
    <w:next w:val="Normal"/>
    <w:autoRedefine/>
    <w:uiPriority w:val="39"/>
    <w:unhideWhenUsed/>
    <w:rsid w:val="00DF351D"/>
    <w:pPr>
      <w:spacing w:after="0" w:line="360" w:lineRule="auto"/>
      <w:ind w:left="720" w:hanging="720"/>
    </w:pPr>
  </w:style>
  <w:style w:type="paragraph" w:styleId="TableofFigures">
    <w:name w:val="table of figures"/>
    <w:basedOn w:val="Normal"/>
    <w:next w:val="Normal"/>
    <w:uiPriority w:val="99"/>
    <w:unhideWhenUsed/>
    <w:qFormat/>
    <w:rsid w:val="00DF351D"/>
    <w:pPr>
      <w:spacing w:after="0" w:line="276" w:lineRule="auto"/>
    </w:pPr>
    <w:rPr>
      <w:rFonts w:ascii="Times New Roman" w:hAnsi="Times New Roman"/>
      <w:sz w:val="24"/>
    </w:rPr>
  </w:style>
  <w:style w:type="character" w:customStyle="1" w:styleId="BalloonTextChar">
    <w:name w:val="Balloon Text Char"/>
    <w:basedOn w:val="DefaultParagraphFont"/>
    <w:link w:val="BalloonText"/>
    <w:uiPriority w:val="99"/>
    <w:semiHidden/>
    <w:rsid w:val="00DF351D"/>
    <w:rPr>
      <w:rFonts w:ascii="Tahoma" w:hAnsi="Tahoma" w:cs="Tahoma"/>
      <w:sz w:val="16"/>
      <w:szCs w:val="16"/>
    </w:rPr>
  </w:style>
  <w:style w:type="paragraph" w:styleId="BalloonText">
    <w:name w:val="Balloon Text"/>
    <w:basedOn w:val="Normal"/>
    <w:link w:val="BalloonTextChar"/>
    <w:uiPriority w:val="99"/>
    <w:semiHidden/>
    <w:unhideWhenUsed/>
    <w:rsid w:val="00DF351D"/>
    <w:pPr>
      <w:spacing w:after="0" w:line="240" w:lineRule="auto"/>
    </w:pPr>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DF351D"/>
    <w:rPr>
      <w:rFonts w:ascii="Segoe UI" w:hAnsi="Segoe UI" w:cs="Segoe UI"/>
      <w:kern w:val="0"/>
      <w:sz w:val="18"/>
      <w:szCs w:val="18"/>
      <w14:ligatures w14:val="none"/>
    </w:rPr>
  </w:style>
  <w:style w:type="character" w:customStyle="1" w:styleId="fm-vol-iss-date">
    <w:name w:val="fm-vol-iss-date"/>
    <w:basedOn w:val="DefaultParagraphFont"/>
    <w:rsid w:val="00DF351D"/>
  </w:style>
  <w:style w:type="character" w:customStyle="1" w:styleId="doi">
    <w:name w:val="doi"/>
    <w:basedOn w:val="DefaultParagraphFont"/>
    <w:rsid w:val="00DF351D"/>
  </w:style>
  <w:style w:type="character" w:customStyle="1" w:styleId="contentauthor--name">
    <w:name w:val="content__author--name"/>
    <w:basedOn w:val="DefaultParagraphFont"/>
    <w:rsid w:val="00DF351D"/>
  </w:style>
  <w:style w:type="character" w:customStyle="1" w:styleId="contentauthor--date">
    <w:name w:val="content__author--date"/>
    <w:basedOn w:val="DefaultParagraphFont"/>
    <w:rsid w:val="00DF351D"/>
  </w:style>
  <w:style w:type="character" w:customStyle="1" w:styleId="identifier">
    <w:name w:val="identifier"/>
    <w:basedOn w:val="DefaultParagraphFont"/>
    <w:rsid w:val="00DF351D"/>
  </w:style>
  <w:style w:type="character" w:customStyle="1" w:styleId="id-label">
    <w:name w:val="id-label"/>
    <w:basedOn w:val="DefaultParagraphFont"/>
    <w:rsid w:val="00DF351D"/>
  </w:style>
  <w:style w:type="character" w:customStyle="1" w:styleId="citation-doi">
    <w:name w:val="citation-doi"/>
    <w:basedOn w:val="DefaultParagraphFont"/>
    <w:rsid w:val="00DF351D"/>
  </w:style>
  <w:style w:type="paragraph" w:customStyle="1" w:styleId="TableContents">
    <w:name w:val="Table Contents"/>
    <w:basedOn w:val="Normal"/>
    <w:qFormat/>
    <w:rsid w:val="00DF351D"/>
    <w:pPr>
      <w:suppressLineNumbers/>
      <w:suppressAutoHyphens/>
    </w:pPr>
  </w:style>
  <w:style w:type="paragraph" w:styleId="BodyText">
    <w:name w:val="Body Text"/>
    <w:basedOn w:val="Normal"/>
    <w:link w:val="BodyTextChar"/>
    <w:qFormat/>
    <w:rsid w:val="00DF351D"/>
    <w:pPr>
      <w:suppressAutoHyphens/>
      <w:spacing w:after="140" w:line="276" w:lineRule="auto"/>
    </w:pPr>
  </w:style>
  <w:style w:type="character" w:customStyle="1" w:styleId="BodyTextChar">
    <w:name w:val="Body Text Char"/>
    <w:basedOn w:val="DefaultParagraphFont"/>
    <w:link w:val="BodyText"/>
    <w:rsid w:val="00DF35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Wondemagegn%20AT%5BAuthor%5D" TargetMode="External"/><Relationship Id="rId18" Type="http://schemas.openxmlformats.org/officeDocument/2006/relationships/hyperlink" Target="https://doi.org/10.1186%2Fs12967-014-0377-9" TargetMode="External"/><Relationship Id="rId26" Type="http://schemas.openxmlformats.org/officeDocument/2006/relationships/hyperlink" Target="https://pubmed.ncbi.nlm.nih.gov/?term=Basuki%20ES%5BAuthor%5D" TargetMode="External"/><Relationship Id="rId39" Type="http://schemas.openxmlformats.org/officeDocument/2006/relationships/hyperlink" Target="https://pubmed.ncbi.nlm.nih.gov/?term=Williams%20JL%5BAuthor%5D" TargetMode="External"/><Relationship Id="rId21" Type="http://schemas.openxmlformats.org/officeDocument/2006/relationships/hyperlink" Target="http://dx.doi.org/10.4314/ejst.v12i3.5" TargetMode="External"/><Relationship Id="rId34" Type="http://schemas.openxmlformats.org/officeDocument/2006/relationships/hyperlink" Target="https://pubmed.ncbi.nlm.nih.gov/?term=Yeung%20LF%5BAuthor%5D"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ubmed.ncbi.nlm.nih.gov/?term=Negesse%20A%5BAuthor%5D" TargetMode="External"/><Relationship Id="rId20" Type="http://schemas.openxmlformats.org/officeDocument/2006/relationships/hyperlink" Target="https://www.researchgate.net/journal/Ethiopian-Journal-of-Science-and-Technology-2312-6019?_tp=eyJjb250ZXh0Ijp7ImZpcnN0UGFnZSI6InB1YmxpY2F0aW9uIiwicGFnZSI6InB1YmxpY2F0aW9uIiwicG9zaXRpb24iOiJwYWdlSGVhZGVyIn19" TargetMode="External"/><Relationship Id="rId29" Type="http://schemas.openxmlformats.org/officeDocument/2006/relationships/hyperlink" Target="https://pubmed.ncbi.nlm.nih.gov/?term=Subekti%20I%5BAuthor%5D" TargetMode="External"/><Relationship Id="rId41" Type="http://schemas.openxmlformats.org/officeDocument/2006/relationships/hyperlink" Target="https://doi.org/10.1146%2Fannurev-nutr-043020-0916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pubmed.ncbi.nlm.nih.gov/?term=Lukito%20W%5BAuthor%5D" TargetMode="External"/><Relationship Id="rId32" Type="http://schemas.openxmlformats.org/officeDocument/2006/relationships/hyperlink" Target="https://pubmed.ncbi.nlm.nih.gov/?term=Crider%20KS%5BAuthor%5D" TargetMode="External"/><Relationship Id="rId37" Type="http://schemas.openxmlformats.org/officeDocument/2006/relationships/hyperlink" Target="https://pubmed.ncbi.nlm.nih.gov/?term=Wang%20A%5BAuthor%5D" TargetMode="External"/><Relationship Id="rId40" Type="http://schemas.openxmlformats.org/officeDocument/2006/relationships/hyperlink" Target="https://www.ncbi.nlm.nih.gov/entrez/eutils/elink.fcgi?dbfrom=pubmed&amp;retmode=ref&amp;cmd=prlinks&amp;id=35995050" TargetMode="External"/><Relationship Id="rId5" Type="http://schemas.openxmlformats.org/officeDocument/2006/relationships/footnotes" Target="footnotes.xml"/><Relationship Id="rId15" Type="http://schemas.openxmlformats.org/officeDocument/2006/relationships/hyperlink" Target="https://pubmed.ncbi.nlm.nih.gov/?term=Mebiratie%20AL%5BAuthor%5D" TargetMode="External"/><Relationship Id="rId23" Type="http://schemas.openxmlformats.org/officeDocument/2006/relationships/hyperlink" Target="https://pubmed.ncbi.nlm.nih.gov/?term=Htet%20MK%5BAuthor%5D" TargetMode="External"/><Relationship Id="rId28" Type="http://schemas.openxmlformats.org/officeDocument/2006/relationships/hyperlink" Target="https://pubmed.ncbi.nlm.nih.gov/?term=Martianto%20D%5BAuthor%5D" TargetMode="External"/><Relationship Id="rId36" Type="http://schemas.openxmlformats.org/officeDocument/2006/relationships/hyperlink" Target="https://pubmed.ncbi.nlm.nih.gov/?term=Zauche%20LH%5BAuthor%5D" TargetMode="External"/><Relationship Id="rId10" Type="http://schemas.openxmlformats.org/officeDocument/2006/relationships/header" Target="header3.xml"/><Relationship Id="rId19" Type="http://schemas.openxmlformats.org/officeDocument/2006/relationships/hyperlink" Target="https://doi.org/10.1186%2Fs40795-022-00547-2" TargetMode="External"/><Relationship Id="rId31" Type="http://schemas.openxmlformats.org/officeDocument/2006/relationships/hyperlink" Target="https://doi.org/10.1017%2Fjns.2022.4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ubmed.ncbi.nlm.nih.gov/?term=Tsehay%20B%5BAuthor%5D" TargetMode="External"/><Relationship Id="rId22" Type="http://schemas.openxmlformats.org/officeDocument/2006/relationships/hyperlink" Target="https://doi.org/10.1093/cid/cix623" TargetMode="External"/><Relationship Id="rId27" Type="http://schemas.openxmlformats.org/officeDocument/2006/relationships/hyperlink" Target="https://pubmed.ncbi.nlm.nih.gov/?term=Wibudi%20A%5BAuthor%5D" TargetMode="External"/><Relationship Id="rId30" Type="http://schemas.openxmlformats.org/officeDocument/2006/relationships/hyperlink" Target="https://pubmed.ncbi.nlm.nih.gov/?term=Fahmida%20U%5BAuthor%5D" TargetMode="External"/><Relationship Id="rId35" Type="http://schemas.openxmlformats.org/officeDocument/2006/relationships/hyperlink" Target="https://pubmed.ncbi.nlm.nih.gov/?term=Mai%20CT%5BAuthor%5D" TargetMode="Externa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doi.org/10.3389%2Ffpubh.2022.1037714" TargetMode="External"/><Relationship Id="rId25" Type="http://schemas.openxmlformats.org/officeDocument/2006/relationships/hyperlink" Target="https://pubmed.ncbi.nlm.nih.gov/?term=Bardosono%20S%5BAuthor%5D" TargetMode="External"/><Relationship Id="rId33" Type="http://schemas.openxmlformats.org/officeDocument/2006/relationships/hyperlink" Target="https://pubmed.ncbi.nlm.nih.gov/?term=Qi%20YP%5BAuthor%5D" TargetMode="External"/><Relationship Id="rId38" Type="http://schemas.openxmlformats.org/officeDocument/2006/relationships/hyperlink" Target="https://pubmed.ncbi.nlm.nih.gov/?term=Daniels%20K%5BAuthor%5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New%20folder\sandra\Effect_of_dietary_habit_on_Malaria_-_all_versions_-_labels_-_2023-07-26-18-19-5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New%20folder\sandra\Effect_of_dietary_habit_on_Malaria_-_all_versions_-_labels_-_2023-07-26-18-19-5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'food-consumes'!$P$25</c:f>
              <c:strCache>
                <c:ptCount val="1"/>
                <c:pt idx="0">
                  <c:v>Yes</c:v>
                </c:pt>
              </c:strCache>
            </c:strRef>
          </c:tx>
          <c:spPr>
            <a:solidFill>
              <a:srgbClr val="92D050"/>
            </a:solidFill>
          </c:spPr>
          <c:invertIfNegative val="0"/>
          <c:dLbls>
            <c:dLbl>
              <c:idx val="0"/>
              <c:layout>
                <c:manualLayout>
                  <c:x val="-3.2206070395046772E-3"/>
                  <c:y val="-0.1596967387874169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56-45A6-B404-47A3F6A5A52B}"/>
                </c:ext>
              </c:extLst>
            </c:dLbl>
            <c:spPr>
              <a:solidFill>
                <a:schemeClr val="accent3">
                  <a:lumMod val="40000"/>
                  <a:lumOff val="60000"/>
                </a:schemeClr>
              </a:solidFill>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'food-consumes'!$O$26:$O$34</c:f>
              <c:strCache>
                <c:ptCount val="9"/>
                <c:pt idx="0">
                  <c:v>All starchy staples</c:v>
                </c:pt>
                <c:pt idx="1">
                  <c:v>Beans and pees</c:v>
                </c:pt>
                <c:pt idx="2">
                  <c:v>Nuts and seeds</c:v>
                </c:pt>
                <c:pt idx="3">
                  <c:v>All diary</c:v>
                </c:pt>
                <c:pt idx="4">
                  <c:v>Flesh foods </c:v>
                </c:pt>
                <c:pt idx="5">
                  <c:v>Eggs</c:v>
                </c:pt>
                <c:pt idx="6">
                  <c:v>Vitamin A-rich dark green leafy vegetables</c:v>
                </c:pt>
                <c:pt idx="7">
                  <c:v>Other vitamin A-rich vegetables and fruits</c:v>
                </c:pt>
                <c:pt idx="8">
                  <c:v>Other vegetables</c:v>
                </c:pt>
              </c:strCache>
            </c:strRef>
          </c:cat>
          <c:val>
            <c:numRef>
              <c:f>'food-consumes'!$P$26:$P$34</c:f>
              <c:numCache>
                <c:formatCode>###0.0</c:formatCode>
                <c:ptCount val="9"/>
                <c:pt idx="0">
                  <c:v>97.41379310344827</c:v>
                </c:pt>
                <c:pt idx="1">
                  <c:v>59.307359307359306</c:v>
                </c:pt>
                <c:pt idx="2">
                  <c:v>20.5607476635514</c:v>
                </c:pt>
                <c:pt idx="3">
                  <c:v>43.859649122807014</c:v>
                </c:pt>
                <c:pt idx="4">
                  <c:v>52.586206896551722</c:v>
                </c:pt>
                <c:pt idx="5">
                  <c:v>25.327510917030565</c:v>
                </c:pt>
                <c:pt idx="6">
                  <c:v>55.172413793103445</c:v>
                </c:pt>
                <c:pt idx="7">
                  <c:v>43.362831858407077</c:v>
                </c:pt>
                <c:pt idx="8">
                  <c:v>28.431372549019606</c:v>
                </c:pt>
              </c:numCache>
            </c:numRef>
          </c:val>
          <c:extLst>
            <c:ext xmlns:c16="http://schemas.microsoft.com/office/drawing/2014/chart" uri="{C3380CC4-5D6E-409C-BE32-E72D297353CC}">
              <c16:uniqueId val="{00000001-F056-45A6-B404-47A3F6A5A52B}"/>
            </c:ext>
          </c:extLst>
        </c:ser>
        <c:ser>
          <c:idx val="1"/>
          <c:order val="1"/>
          <c:tx>
            <c:strRef>
              <c:f>'food-consumes'!$Q$25</c:f>
              <c:strCache>
                <c:ptCount val="1"/>
                <c:pt idx="0">
                  <c:v>No</c:v>
                </c:pt>
              </c:strCache>
            </c:strRef>
          </c:tx>
          <c:spPr>
            <a:pattFill prst="pct10">
              <a:fgClr>
                <a:schemeClr val="accent1"/>
              </a:fgClr>
              <a:bgClr>
                <a:schemeClr val="bg1"/>
              </a:bgClr>
            </a:pattFill>
          </c:spPr>
          <c:invertIfNegative val="0"/>
          <c:dLbls>
            <c:dLbl>
              <c:idx val="0"/>
              <c:layout>
                <c:manualLayout>
                  <c:x val="-2.136752136752137E-3"/>
                  <c:y val="-5.0896775732945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56-45A6-B404-47A3F6A5A52B}"/>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'food-consumes'!$O$26:$O$34</c:f>
              <c:strCache>
                <c:ptCount val="9"/>
                <c:pt idx="0">
                  <c:v>All starchy staples</c:v>
                </c:pt>
                <c:pt idx="1">
                  <c:v>Beans and pees</c:v>
                </c:pt>
                <c:pt idx="2">
                  <c:v>Nuts and seeds</c:v>
                </c:pt>
                <c:pt idx="3">
                  <c:v>All diary</c:v>
                </c:pt>
                <c:pt idx="4">
                  <c:v>Flesh foods </c:v>
                </c:pt>
                <c:pt idx="5">
                  <c:v>Eggs</c:v>
                </c:pt>
                <c:pt idx="6">
                  <c:v>Vitamin A-rich dark green leafy vegetables</c:v>
                </c:pt>
                <c:pt idx="7">
                  <c:v>Other vitamin A-rich vegetables and fruits</c:v>
                </c:pt>
                <c:pt idx="8">
                  <c:v>Other vegetables</c:v>
                </c:pt>
              </c:strCache>
            </c:strRef>
          </c:cat>
          <c:val>
            <c:numRef>
              <c:f>'food-consumes'!$Q$26:$Q$34</c:f>
              <c:numCache>
                <c:formatCode>###0.0</c:formatCode>
                <c:ptCount val="9"/>
                <c:pt idx="0">
                  <c:v>2.5862068965517242</c:v>
                </c:pt>
                <c:pt idx="1">
                  <c:v>40.692640692640694</c:v>
                </c:pt>
                <c:pt idx="2">
                  <c:v>79.43925233644859</c:v>
                </c:pt>
                <c:pt idx="3">
                  <c:v>56.140350877192979</c:v>
                </c:pt>
                <c:pt idx="4">
                  <c:v>47.413793103448278</c:v>
                </c:pt>
                <c:pt idx="5">
                  <c:v>74.672489082969435</c:v>
                </c:pt>
                <c:pt idx="6">
                  <c:v>44.827586206896555</c:v>
                </c:pt>
                <c:pt idx="7">
                  <c:v>56.637168141592923</c:v>
                </c:pt>
                <c:pt idx="8">
                  <c:v>71.568627450980387</c:v>
                </c:pt>
              </c:numCache>
            </c:numRef>
          </c:val>
          <c:extLst>
            <c:ext xmlns:c16="http://schemas.microsoft.com/office/drawing/2014/chart" uri="{C3380CC4-5D6E-409C-BE32-E72D297353CC}">
              <c16:uniqueId val="{00000003-F056-45A6-B404-47A3F6A5A52B}"/>
            </c:ext>
          </c:extLst>
        </c:ser>
        <c:dLbls>
          <c:dLblPos val="inEnd"/>
          <c:showLegendKey val="0"/>
          <c:showVal val="1"/>
          <c:showCatName val="0"/>
          <c:showSerName val="0"/>
          <c:showPercent val="0"/>
          <c:showBubbleSize val="0"/>
        </c:dLbls>
        <c:gapWidth val="55"/>
        <c:overlap val="100"/>
        <c:axId val="407436976"/>
        <c:axId val="407435800"/>
      </c:barChart>
      <c:catAx>
        <c:axId val="407436976"/>
        <c:scaling>
          <c:orientation val="minMax"/>
        </c:scaling>
        <c:delete val="0"/>
        <c:axPos val="b"/>
        <c:numFmt formatCode="General" sourceLinked="0"/>
        <c:majorTickMark val="none"/>
        <c:minorTickMark val="none"/>
        <c:tickLblPos val="nextTo"/>
        <c:crossAx val="407435800"/>
        <c:crosses val="autoZero"/>
        <c:auto val="1"/>
        <c:lblAlgn val="ctr"/>
        <c:lblOffset val="100"/>
        <c:noMultiLvlLbl val="0"/>
      </c:catAx>
      <c:valAx>
        <c:axId val="407435800"/>
        <c:scaling>
          <c:orientation val="minMax"/>
        </c:scaling>
        <c:delete val="1"/>
        <c:axPos val="l"/>
        <c:majorGridlines/>
        <c:title>
          <c:tx>
            <c:rich>
              <a:bodyPr rot="-5400000" vert="horz"/>
              <a:lstStyle/>
              <a:p>
                <a:pPr>
                  <a:defRPr/>
                </a:pPr>
                <a:r>
                  <a:rPr lang="en-US"/>
                  <a:t>Percentage (%)</a:t>
                </a:r>
              </a:p>
            </c:rich>
          </c:tx>
          <c:overlay val="0"/>
        </c:title>
        <c:numFmt formatCode="###0.0" sourceLinked="1"/>
        <c:majorTickMark val="none"/>
        <c:minorTickMark val="none"/>
        <c:tickLblPos val="nextTo"/>
        <c:crossAx val="407436976"/>
        <c:crosses val="autoZero"/>
        <c:crossBetween val="between"/>
      </c:valAx>
    </c:plotArea>
    <c:legend>
      <c:legendPos val="r"/>
      <c:overlay val="0"/>
    </c:legend>
    <c:plotVisOnly val="1"/>
    <c:dispBlanksAs val="gap"/>
    <c:showDLblsOverMax val="0"/>
  </c:chart>
  <c:spPr>
    <a:noFill/>
    <a:ln>
      <a:noFill/>
    </a:ln>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5"/>
          <c:dPt>
            <c:idx val="0"/>
            <c:bubble3D val="0"/>
            <c:spPr>
              <a:pattFill prst="narHorz">
                <a:fgClr>
                  <a:schemeClr val="tx2">
                    <a:lumMod val="60000"/>
                    <a:lumOff val="40000"/>
                  </a:schemeClr>
                </a:fgClr>
                <a:bgClr>
                  <a:schemeClr val="bg1"/>
                </a:bgClr>
              </a:pattFill>
            </c:spPr>
            <c:extLst>
              <c:ext xmlns:c16="http://schemas.microsoft.com/office/drawing/2014/chart" uri="{C3380CC4-5D6E-409C-BE32-E72D297353CC}">
                <c16:uniqueId val="{00000001-FCA8-46DD-A1C6-A9A2519B2B3A}"/>
              </c:ext>
            </c:extLst>
          </c:dPt>
          <c:dPt>
            <c:idx val="1"/>
            <c:bubble3D val="0"/>
            <c:spPr>
              <a:pattFill prst="pct75">
                <a:fgClr>
                  <a:srgbClr val="C00000"/>
                </a:fgClr>
                <a:bgClr>
                  <a:schemeClr val="bg1"/>
                </a:bgClr>
              </a:pattFill>
            </c:spPr>
            <c:extLst>
              <c:ext xmlns:c16="http://schemas.microsoft.com/office/drawing/2014/chart" uri="{C3380CC4-5D6E-409C-BE32-E72D297353CC}">
                <c16:uniqueId val="{00000003-FCA8-46DD-A1C6-A9A2519B2B3A}"/>
              </c:ext>
            </c:extLst>
          </c:dPt>
          <c:dLbls>
            <c:dLbl>
              <c:idx val="0"/>
              <c:tx>
                <c:rich>
                  <a:bodyPr/>
                  <a:lstStyle/>
                  <a:p>
                    <a:r>
                      <a:rPr lang="en-US"/>
                      <a:t>Diversified
35%</a:t>
                    </a: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FCA8-46DD-A1C6-A9A2519B2B3A}"/>
                </c:ext>
              </c:extLst>
            </c:dLbl>
            <c:dLbl>
              <c:idx val="1"/>
              <c:tx>
                <c:rich>
                  <a:bodyPr/>
                  <a:lstStyle/>
                  <a:p>
                    <a:r>
                      <a:rPr lang="en-US"/>
                      <a:t>Not Diversified
65%</a:t>
                    </a: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FCA8-46DD-A1C6-A9A2519B2B3A}"/>
                </c:ext>
              </c:extLst>
            </c:dLbl>
            <c:spPr>
              <a:noFill/>
              <a:ln>
                <a:noFill/>
              </a:ln>
              <a:effectLst/>
            </c:spPr>
            <c:txPr>
              <a:bodyPr/>
              <a:lstStyle/>
              <a:p>
                <a:pPr>
                  <a:defRPr sz="1100">
                    <a:latin typeface="Times New Roman" pitchFamily="18" charset="0"/>
                    <a:cs typeface="Times New Roman" pitchFamily="18" charset="0"/>
                  </a:defRPr>
                </a:pPr>
                <a:endParaRPr lang="en-US"/>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'dietary diversity'!$D$2:$D$3</c:f>
              <c:strCache>
                <c:ptCount val="2"/>
                <c:pt idx="0">
                  <c:v>Diversified</c:v>
                </c:pt>
                <c:pt idx="1">
                  <c:v>Not Diversified</c:v>
                </c:pt>
              </c:strCache>
            </c:strRef>
          </c:cat>
          <c:val>
            <c:numRef>
              <c:f>'dietary diversity'!$E$2:$E$3</c:f>
              <c:numCache>
                <c:formatCode>###0.0</c:formatCode>
                <c:ptCount val="2"/>
                <c:pt idx="0">
                  <c:v>44.725738396624472</c:v>
                </c:pt>
                <c:pt idx="1">
                  <c:v>55.274261603375528</c:v>
                </c:pt>
              </c:numCache>
            </c:numRef>
          </c:val>
          <c:extLst>
            <c:ext xmlns:c16="http://schemas.microsoft.com/office/drawing/2014/chart" uri="{C3380CC4-5D6E-409C-BE32-E72D297353CC}">
              <c16:uniqueId val="{00000004-FCA8-46DD-A1C6-A9A2519B2B3A}"/>
            </c:ext>
          </c:extLst>
        </c:ser>
        <c:dLbls>
          <c:dLblPos val="outEnd"/>
          <c:showLegendKey val="0"/>
          <c:showVal val="0"/>
          <c:showCatName val="1"/>
          <c:showSerName val="0"/>
          <c:showPercent val="1"/>
          <c:showBubbleSize val="0"/>
          <c:showLeaderLines val="1"/>
        </c:dLbls>
        <c:firstSliceAng val="0"/>
      </c:pieChart>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4007</Words>
  <Characters>22840</Characters>
  <Application>Microsoft Office Word</Application>
  <DocSecurity>0</DocSecurity>
  <Lines>190</Lines>
  <Paragraphs>53</Paragraphs>
  <ScaleCrop>false</ScaleCrop>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2024-10-16T11:48:00Z</dcterms:created>
  <dcterms:modified xsi:type="dcterms:W3CDTF">2024-10-17T07:50:00Z</dcterms:modified>
</cp:coreProperties>
</file>