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90868" w14:textId="77777777" w:rsidR="008C3FB3" w:rsidRPr="0090706D" w:rsidRDefault="008C3FB3" w:rsidP="008C3FB3">
      <w:pPr>
        <w:pStyle w:val="Default"/>
        <w:jc w:val="center"/>
        <w:rPr>
          <w:b/>
          <w:sz w:val="32"/>
          <w:szCs w:val="20"/>
          <w:lang w:val="en-GB"/>
        </w:rPr>
      </w:pPr>
      <w:bookmarkStart w:id="0" w:name="_Toc362244865"/>
      <w:bookmarkStart w:id="1" w:name="_Toc362245029"/>
      <w:bookmarkStart w:id="2" w:name="_Toc362245040"/>
      <w:r w:rsidRPr="0090706D">
        <w:rPr>
          <w:b/>
          <w:sz w:val="32"/>
          <w:szCs w:val="20"/>
          <w:lang w:val="en-GB"/>
        </w:rPr>
        <w:t>Development of Spiral Curry Puff Production Machine for Small and Medium Enterprises in Malaysia</w:t>
      </w:r>
    </w:p>
    <w:p w14:paraId="43E5F3E3" w14:textId="77777777" w:rsidR="00C95409" w:rsidRPr="0090706D" w:rsidRDefault="00C95409" w:rsidP="00A730AA">
      <w:pPr>
        <w:pStyle w:val="Default"/>
        <w:jc w:val="both"/>
        <w:rPr>
          <w:b/>
          <w:bCs/>
          <w:sz w:val="20"/>
          <w:szCs w:val="20"/>
          <w:lang w:val="en-GB"/>
        </w:rPr>
      </w:pPr>
    </w:p>
    <w:p w14:paraId="67CA27A9" w14:textId="61FDE02F" w:rsidR="00C95409" w:rsidRPr="0090706D" w:rsidRDefault="00BB480B" w:rsidP="00146FAB">
      <w:pPr>
        <w:pStyle w:val="Default"/>
        <w:jc w:val="center"/>
        <w:rPr>
          <w:bCs/>
          <w:sz w:val="28"/>
          <w:szCs w:val="20"/>
          <w:lang w:val="en-GB"/>
        </w:rPr>
      </w:pPr>
      <w:r w:rsidRPr="0090706D">
        <w:rPr>
          <w:bCs/>
          <w:sz w:val="28"/>
          <w:szCs w:val="20"/>
          <w:lang w:val="en-GB"/>
        </w:rPr>
        <w:t xml:space="preserve">Mohd </w:t>
      </w:r>
      <w:proofErr w:type="spellStart"/>
      <w:r w:rsidRPr="0090706D">
        <w:rPr>
          <w:bCs/>
          <w:sz w:val="28"/>
          <w:szCs w:val="20"/>
          <w:lang w:val="en-GB"/>
        </w:rPr>
        <w:t>Nezuan</w:t>
      </w:r>
      <w:proofErr w:type="spellEnd"/>
      <w:r w:rsidRPr="0090706D">
        <w:rPr>
          <w:bCs/>
          <w:sz w:val="28"/>
          <w:szCs w:val="20"/>
          <w:lang w:val="en-GB"/>
        </w:rPr>
        <w:t xml:space="preserve"> bin Othman</w:t>
      </w:r>
      <w:r w:rsidR="00C95409" w:rsidRPr="0090706D">
        <w:rPr>
          <w:bCs/>
          <w:sz w:val="28"/>
          <w:szCs w:val="20"/>
          <w:vertAlign w:val="superscript"/>
          <w:lang w:val="en-GB"/>
        </w:rPr>
        <w:t>1</w:t>
      </w:r>
      <w:r w:rsidR="00C95409" w:rsidRPr="0090706D">
        <w:rPr>
          <w:bCs/>
          <w:sz w:val="28"/>
          <w:szCs w:val="20"/>
          <w:lang w:val="en-GB"/>
        </w:rPr>
        <w:t xml:space="preserve">, </w:t>
      </w:r>
      <w:r w:rsidR="00146FAB" w:rsidRPr="0090706D">
        <w:rPr>
          <w:bCs/>
          <w:sz w:val="28"/>
          <w:szCs w:val="20"/>
          <w:lang w:val="en-GB"/>
        </w:rPr>
        <w:t>Saiful Nizam Zakariah</w:t>
      </w:r>
      <w:r w:rsidR="00C95409" w:rsidRPr="0090706D">
        <w:rPr>
          <w:bCs/>
          <w:sz w:val="28"/>
          <w:szCs w:val="20"/>
          <w:vertAlign w:val="superscript"/>
          <w:lang w:val="en-GB"/>
        </w:rPr>
        <w:t>2</w:t>
      </w:r>
      <w:r w:rsidR="00C95409" w:rsidRPr="0090706D">
        <w:rPr>
          <w:bCs/>
          <w:sz w:val="28"/>
          <w:szCs w:val="20"/>
          <w:lang w:val="en-GB"/>
        </w:rPr>
        <w:t>,</w:t>
      </w:r>
      <w:r w:rsidR="00A80C68" w:rsidRPr="0090706D">
        <w:rPr>
          <w:bCs/>
          <w:sz w:val="28"/>
          <w:szCs w:val="20"/>
          <w:lang w:val="en-GB"/>
        </w:rPr>
        <w:t xml:space="preserve"> </w:t>
      </w:r>
      <w:r w:rsidR="007A6D1E" w:rsidRPr="0090706D">
        <w:rPr>
          <w:bCs/>
          <w:sz w:val="28"/>
          <w:szCs w:val="20"/>
          <w:lang w:val="en-GB"/>
        </w:rPr>
        <w:t>Zulhisyam Salleh</w:t>
      </w:r>
      <w:r w:rsidR="007A6D1E" w:rsidRPr="0090706D">
        <w:rPr>
          <w:bCs/>
          <w:sz w:val="28"/>
          <w:szCs w:val="20"/>
          <w:vertAlign w:val="superscript"/>
          <w:lang w:val="en-GB"/>
        </w:rPr>
        <w:t xml:space="preserve"> </w:t>
      </w:r>
      <w:r w:rsidR="00C95409" w:rsidRPr="0090706D">
        <w:rPr>
          <w:bCs/>
          <w:sz w:val="28"/>
          <w:szCs w:val="20"/>
          <w:vertAlign w:val="superscript"/>
          <w:lang w:val="en-GB"/>
        </w:rPr>
        <w:t>3</w:t>
      </w:r>
      <w:r w:rsidR="00C95409" w:rsidRPr="0090706D">
        <w:rPr>
          <w:bCs/>
          <w:color w:val="365F91"/>
          <w:sz w:val="28"/>
          <w:szCs w:val="20"/>
          <w:lang w:val="en-GB"/>
        </w:rPr>
        <w:t xml:space="preserve"> </w:t>
      </w:r>
    </w:p>
    <w:p w14:paraId="516067F8" w14:textId="416BBCC4" w:rsidR="00C95409" w:rsidRPr="0090706D" w:rsidRDefault="00C95409" w:rsidP="000D7C31">
      <w:pPr>
        <w:spacing w:after="0" w:line="240" w:lineRule="auto"/>
        <w:jc w:val="center"/>
        <w:rPr>
          <w:rFonts w:eastAsia="Times New Roman"/>
          <w:i/>
          <w:sz w:val="20"/>
          <w:szCs w:val="20"/>
        </w:rPr>
      </w:pPr>
      <w:r w:rsidRPr="0090706D">
        <w:rPr>
          <w:i/>
          <w:sz w:val="20"/>
          <w:szCs w:val="20"/>
          <w:vertAlign w:val="superscript"/>
        </w:rPr>
        <w:t>1</w:t>
      </w:r>
      <w:r w:rsidRPr="0090706D">
        <w:rPr>
          <w:i/>
          <w:sz w:val="20"/>
          <w:szCs w:val="20"/>
        </w:rPr>
        <w:t xml:space="preserve">Electrical Engineering Department, Politeknik </w:t>
      </w:r>
      <w:r w:rsidR="00DB4586" w:rsidRPr="0090706D">
        <w:rPr>
          <w:i/>
          <w:sz w:val="20"/>
          <w:szCs w:val="20"/>
        </w:rPr>
        <w:t>Kuching</w:t>
      </w:r>
      <w:r w:rsidRPr="0090706D">
        <w:rPr>
          <w:i/>
          <w:sz w:val="20"/>
          <w:szCs w:val="20"/>
        </w:rPr>
        <w:t xml:space="preserve">, </w:t>
      </w:r>
      <w:r w:rsidR="00725DA5" w:rsidRPr="0090706D">
        <w:rPr>
          <w:i/>
          <w:sz w:val="20"/>
          <w:szCs w:val="20"/>
        </w:rPr>
        <w:t>Sarawak</w:t>
      </w:r>
      <w:r w:rsidRPr="0090706D">
        <w:rPr>
          <w:i/>
          <w:sz w:val="20"/>
          <w:szCs w:val="20"/>
        </w:rPr>
        <w:t xml:space="preserve">, </w:t>
      </w:r>
      <w:r w:rsidR="005F5418" w:rsidRPr="0090706D">
        <w:rPr>
          <w:i/>
          <w:sz w:val="20"/>
          <w:szCs w:val="20"/>
        </w:rPr>
        <w:t>Malaysia.</w:t>
      </w:r>
    </w:p>
    <w:p w14:paraId="7A816C4F" w14:textId="6DBFF809" w:rsidR="00C95409" w:rsidRPr="0090706D" w:rsidRDefault="00C95409" w:rsidP="000D7C31">
      <w:pPr>
        <w:pStyle w:val="Default"/>
        <w:jc w:val="center"/>
        <w:rPr>
          <w:b/>
          <w:bCs/>
          <w:i/>
          <w:sz w:val="20"/>
          <w:szCs w:val="20"/>
          <w:lang w:val="en-GB"/>
        </w:rPr>
      </w:pPr>
      <w:r w:rsidRPr="0090706D">
        <w:rPr>
          <w:i/>
          <w:sz w:val="20"/>
          <w:szCs w:val="20"/>
          <w:vertAlign w:val="superscript"/>
          <w:lang w:val="en-GB"/>
        </w:rPr>
        <w:t>2</w:t>
      </w:r>
      <w:r w:rsidRPr="0090706D">
        <w:rPr>
          <w:i/>
          <w:sz w:val="20"/>
          <w:szCs w:val="20"/>
          <w:lang w:val="en-GB"/>
        </w:rPr>
        <w:t xml:space="preserve"> </w:t>
      </w:r>
      <w:r w:rsidR="005A4770" w:rsidRPr="0090706D">
        <w:rPr>
          <w:i/>
          <w:sz w:val="20"/>
          <w:szCs w:val="20"/>
          <w:lang w:val="en-GB"/>
        </w:rPr>
        <w:t>Commerce Department</w:t>
      </w:r>
      <w:r w:rsidRPr="0090706D">
        <w:rPr>
          <w:i/>
          <w:sz w:val="20"/>
          <w:szCs w:val="20"/>
          <w:lang w:val="en-GB"/>
        </w:rPr>
        <w:t xml:space="preserve">, Politeknik </w:t>
      </w:r>
      <w:r w:rsidR="00572923" w:rsidRPr="0090706D">
        <w:rPr>
          <w:i/>
          <w:sz w:val="20"/>
          <w:szCs w:val="20"/>
          <w:lang w:val="en-GB"/>
        </w:rPr>
        <w:t>Melaka</w:t>
      </w:r>
      <w:r w:rsidRPr="0090706D">
        <w:rPr>
          <w:i/>
          <w:sz w:val="20"/>
          <w:szCs w:val="20"/>
          <w:lang w:val="en-GB"/>
        </w:rPr>
        <w:t>, Melaka, Malaysia.</w:t>
      </w:r>
    </w:p>
    <w:p w14:paraId="5224FD06" w14:textId="06EDDE26" w:rsidR="00C95409" w:rsidRPr="0090706D" w:rsidRDefault="00C95409" w:rsidP="000D7C31">
      <w:pPr>
        <w:pStyle w:val="Default"/>
        <w:jc w:val="center"/>
        <w:rPr>
          <w:i/>
          <w:sz w:val="20"/>
          <w:szCs w:val="20"/>
          <w:lang w:val="en-GB"/>
        </w:rPr>
      </w:pPr>
      <w:r w:rsidRPr="0090706D">
        <w:rPr>
          <w:i/>
          <w:sz w:val="20"/>
          <w:szCs w:val="20"/>
          <w:vertAlign w:val="superscript"/>
          <w:lang w:val="en-GB"/>
        </w:rPr>
        <w:t>3</w:t>
      </w:r>
      <w:r w:rsidR="00572923" w:rsidRPr="0090706D">
        <w:rPr>
          <w:i/>
          <w:sz w:val="20"/>
          <w:szCs w:val="20"/>
          <w:lang w:val="en-GB"/>
        </w:rPr>
        <w:t>Electrical Engineering</w:t>
      </w:r>
      <w:r w:rsidRPr="0090706D">
        <w:rPr>
          <w:i/>
          <w:sz w:val="20"/>
          <w:szCs w:val="20"/>
          <w:lang w:val="en-GB"/>
        </w:rPr>
        <w:t xml:space="preserve">, Politeknik </w:t>
      </w:r>
      <w:proofErr w:type="spellStart"/>
      <w:r w:rsidR="00572923" w:rsidRPr="0090706D">
        <w:rPr>
          <w:i/>
          <w:sz w:val="20"/>
          <w:szCs w:val="20"/>
          <w:lang w:val="en-GB"/>
        </w:rPr>
        <w:t>Ungku</w:t>
      </w:r>
      <w:proofErr w:type="spellEnd"/>
      <w:r w:rsidR="00572923" w:rsidRPr="0090706D">
        <w:rPr>
          <w:i/>
          <w:sz w:val="20"/>
          <w:szCs w:val="20"/>
          <w:lang w:val="en-GB"/>
        </w:rPr>
        <w:t xml:space="preserve"> Omar</w:t>
      </w:r>
      <w:r w:rsidRPr="0090706D">
        <w:rPr>
          <w:i/>
          <w:sz w:val="20"/>
          <w:szCs w:val="20"/>
          <w:lang w:val="en-GB"/>
        </w:rPr>
        <w:t xml:space="preserve">, </w:t>
      </w:r>
      <w:r w:rsidR="00572923" w:rsidRPr="0090706D">
        <w:rPr>
          <w:i/>
          <w:sz w:val="20"/>
          <w:szCs w:val="20"/>
          <w:lang w:val="en-GB"/>
        </w:rPr>
        <w:t>Perak</w:t>
      </w:r>
      <w:r w:rsidRPr="0090706D">
        <w:rPr>
          <w:i/>
          <w:sz w:val="20"/>
          <w:szCs w:val="20"/>
          <w:lang w:val="en-GB"/>
        </w:rPr>
        <w:t>, Malaysia.</w:t>
      </w:r>
    </w:p>
    <w:p w14:paraId="700B9F6D" w14:textId="77777777" w:rsidR="00C95409" w:rsidRPr="0090706D" w:rsidRDefault="00C95409" w:rsidP="00FD4499">
      <w:pPr>
        <w:pStyle w:val="AbstractLiteratur"/>
        <w:spacing w:before="0" w:after="0" w:line="240" w:lineRule="auto"/>
        <w:rPr>
          <w:rFonts w:eastAsia="Times New Roman"/>
          <w:b w:val="0"/>
          <w:i/>
          <w:color w:val="000000"/>
          <w:sz w:val="20"/>
          <w:szCs w:val="20"/>
        </w:rPr>
      </w:pPr>
      <w:r w:rsidRPr="0090706D">
        <w:rPr>
          <w:rFonts w:eastAsia="Times New Roman"/>
          <w:b w:val="0"/>
          <w:i/>
          <w:color w:val="000000"/>
          <w:sz w:val="20"/>
          <w:szCs w:val="20"/>
        </w:rPr>
        <w:t>Corresponding Author: zulhisyamsalleh@gmail.com</w:t>
      </w:r>
    </w:p>
    <w:p w14:paraId="08F0070C" w14:textId="08E43CC7" w:rsidR="00C95409" w:rsidRPr="0090706D" w:rsidRDefault="00255284" w:rsidP="00FD4499">
      <w:pPr>
        <w:spacing w:after="0" w:line="240" w:lineRule="auto"/>
        <w:rPr>
          <w:sz w:val="20"/>
        </w:rPr>
      </w:pPr>
      <w:r w:rsidRPr="0090706D">
        <w:rPr>
          <w:i/>
          <w:iCs/>
          <w:noProof/>
          <w:sz w:val="20"/>
          <w:szCs w:val="20"/>
        </w:rPr>
        <mc:AlternateContent>
          <mc:Choice Requires="wps">
            <w:drawing>
              <wp:anchor distT="0" distB="0" distL="114300" distR="114300" simplePos="0" relativeHeight="251658240" behindDoc="0" locked="0" layoutInCell="1" allowOverlap="1" wp14:anchorId="4DE723C9" wp14:editId="7D726655">
                <wp:simplePos x="0" y="0"/>
                <wp:positionH relativeFrom="column">
                  <wp:posOffset>-12700</wp:posOffset>
                </wp:positionH>
                <wp:positionV relativeFrom="paragraph">
                  <wp:posOffset>143510</wp:posOffset>
                </wp:positionV>
                <wp:extent cx="5678805" cy="3105150"/>
                <wp:effectExtent l="0" t="0" r="36195" b="57150"/>
                <wp:wrapNone/>
                <wp:docPr id="173793958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3105150"/>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55B1C39E" w14:textId="52A8C488" w:rsidR="003C3426" w:rsidRPr="0090706D" w:rsidRDefault="00C95409" w:rsidP="00A11FC3">
                            <w:pPr>
                              <w:pStyle w:val="AbstractLiteratur"/>
                              <w:spacing w:before="0" w:after="0"/>
                              <w:jc w:val="both"/>
                              <w:rPr>
                                <w:b w:val="0"/>
                                <w:bCs/>
                                <w:i/>
                                <w:iCs/>
                                <w:sz w:val="20"/>
                                <w:szCs w:val="20"/>
                              </w:rPr>
                            </w:pPr>
                            <w:r w:rsidRPr="0090706D">
                              <w:rPr>
                                <w:i/>
                                <w:iCs/>
                                <w:sz w:val="20"/>
                                <w:szCs w:val="20"/>
                              </w:rPr>
                              <w:t>ABSTRACT:</w:t>
                            </w:r>
                            <w:r w:rsidRPr="0090706D">
                              <w:rPr>
                                <w:i/>
                                <w:color w:val="FF0000"/>
                                <w:sz w:val="20"/>
                                <w:szCs w:val="20"/>
                              </w:rPr>
                              <w:t xml:space="preserve"> </w:t>
                            </w:r>
                            <w:r w:rsidR="00D54725" w:rsidRPr="0090706D">
                              <w:rPr>
                                <w:b w:val="0"/>
                                <w:bCs/>
                                <w:i/>
                                <w:iCs/>
                                <w:sz w:val="20"/>
                                <w:szCs w:val="20"/>
                              </w:rPr>
                              <w:t xml:space="preserve">This paper discusses the development and implementation of a semi-automated system aimed at improving the production of spiral curry puffs (karipap pusing), a well-known traditional Malaysian snack. In many small and medium enterprises (SMEs), the production process still relies heavily on manual labour, particularly for dough handling, rolling, and cutting. </w:t>
                            </w:r>
                            <w:r w:rsidR="00A11FC3" w:rsidRPr="0090706D">
                              <w:rPr>
                                <w:b w:val="0"/>
                                <w:bCs/>
                                <w:i/>
                                <w:iCs/>
                                <w:sz w:val="20"/>
                                <w:szCs w:val="20"/>
                              </w:rPr>
                              <w:t xml:space="preserve">These activities are not only time-intensive but inconsistent in production and highly reliant upon skilled laborers. To solve these problems, Politeknik Melaka teamed up with an interdisciplinary group to design five purpose-built machines: a dough extruder, vertical </w:t>
                            </w:r>
                            <w:r w:rsidR="00A71EE0">
                              <w:rPr>
                                <w:b w:val="0"/>
                                <w:bCs/>
                                <w:i/>
                                <w:iCs/>
                                <w:sz w:val="20"/>
                                <w:szCs w:val="20"/>
                              </w:rPr>
                              <w:t>and</w:t>
                            </w:r>
                            <w:r w:rsidR="00A11FC3" w:rsidRPr="0090706D">
                              <w:rPr>
                                <w:b w:val="0"/>
                                <w:bCs/>
                                <w:i/>
                                <w:iCs/>
                                <w:sz w:val="20"/>
                                <w:szCs w:val="20"/>
                              </w:rPr>
                              <w:t xml:space="preserve"> horizontal dough sheeters, a dough roller, </w:t>
                            </w:r>
                            <w:r w:rsidR="006E1C6F">
                              <w:rPr>
                                <w:b w:val="0"/>
                                <w:bCs/>
                                <w:i/>
                                <w:iCs/>
                                <w:sz w:val="20"/>
                                <w:szCs w:val="20"/>
                              </w:rPr>
                              <w:t>and</w:t>
                            </w:r>
                            <w:r w:rsidR="00A11FC3" w:rsidRPr="0090706D">
                              <w:rPr>
                                <w:b w:val="0"/>
                                <w:bCs/>
                                <w:i/>
                                <w:iCs/>
                                <w:sz w:val="20"/>
                                <w:szCs w:val="20"/>
                              </w:rPr>
                              <w:t xml:space="preserve"> a dough cutter. Each has a particular process stage in mind, complementing others to enhance consistency, minimize physical labor burdens on workers, </w:t>
                            </w:r>
                            <w:r w:rsidR="00FE1FD1">
                              <w:rPr>
                                <w:b w:val="0"/>
                                <w:bCs/>
                                <w:i/>
                                <w:iCs/>
                                <w:sz w:val="20"/>
                                <w:szCs w:val="20"/>
                              </w:rPr>
                              <w:t>and</w:t>
                            </w:r>
                            <w:r w:rsidR="00A11FC3" w:rsidRPr="0090706D">
                              <w:rPr>
                                <w:b w:val="0"/>
                                <w:bCs/>
                                <w:i/>
                                <w:iCs/>
                                <w:sz w:val="20"/>
                                <w:szCs w:val="20"/>
                              </w:rPr>
                              <w:t xml:space="preserve"> increase overall productivity. These machines were designed using local materials to ensure minimal costs </w:t>
                            </w:r>
                            <w:r w:rsidR="006E1C6F">
                              <w:rPr>
                                <w:b w:val="0"/>
                                <w:bCs/>
                                <w:i/>
                                <w:iCs/>
                                <w:sz w:val="20"/>
                                <w:szCs w:val="20"/>
                              </w:rPr>
                              <w:t>and</w:t>
                            </w:r>
                            <w:r w:rsidR="00A11FC3" w:rsidRPr="0090706D">
                              <w:rPr>
                                <w:b w:val="0"/>
                                <w:bCs/>
                                <w:i/>
                                <w:iCs/>
                                <w:sz w:val="20"/>
                                <w:szCs w:val="20"/>
                              </w:rPr>
                              <w:t xml:space="preserve"> the system replicable to local manufacturers. Integration with this semi-automated system led to enhanced efficiency, improved consistency of the product, </w:t>
                            </w:r>
                            <w:r w:rsidR="00A71EE0">
                              <w:rPr>
                                <w:b w:val="0"/>
                                <w:bCs/>
                                <w:i/>
                                <w:iCs/>
                                <w:sz w:val="20"/>
                                <w:szCs w:val="20"/>
                              </w:rPr>
                              <w:t>and</w:t>
                            </w:r>
                            <w:r w:rsidR="00A11FC3" w:rsidRPr="0090706D">
                              <w:rPr>
                                <w:b w:val="0"/>
                                <w:bCs/>
                                <w:i/>
                                <w:iCs/>
                                <w:sz w:val="20"/>
                                <w:szCs w:val="20"/>
                              </w:rPr>
                              <w:t xml:space="preserve"> improved hygiene along the production line. This project demonstrates how academia-industry collaboration can result in cost-efficient, practical innovations, providing innovative modern solutions to traditional foods production that does not taint cultural authenticity</w:t>
                            </w:r>
                          </w:p>
                          <w:p w14:paraId="6E095BDE" w14:textId="4099572A" w:rsidR="008A452D" w:rsidRPr="0090706D" w:rsidRDefault="00C95409" w:rsidP="00A11FC3">
                            <w:pPr>
                              <w:pStyle w:val="AbstractLiteratur"/>
                              <w:spacing w:before="0" w:after="0"/>
                              <w:jc w:val="both"/>
                              <w:rPr>
                                <w:b w:val="0"/>
                                <w:bCs/>
                                <w:i/>
                                <w:iCs/>
                                <w:sz w:val="20"/>
                                <w:szCs w:val="20"/>
                              </w:rPr>
                            </w:pPr>
                            <w:r w:rsidRPr="0090706D">
                              <w:rPr>
                                <w:bCs/>
                                <w:i/>
                                <w:iCs/>
                                <w:sz w:val="20"/>
                                <w:szCs w:val="20"/>
                              </w:rPr>
                              <w:t>KEYWORDS:</w:t>
                            </w:r>
                            <w:r w:rsidRPr="0090706D">
                              <w:rPr>
                                <w:i/>
                                <w:color w:val="FF0000"/>
                                <w:sz w:val="20"/>
                                <w:szCs w:val="20"/>
                              </w:rPr>
                              <w:t xml:space="preserve"> </w:t>
                            </w:r>
                            <w:r w:rsidR="008A452D" w:rsidRPr="0090706D">
                              <w:rPr>
                                <w:b w:val="0"/>
                                <w:bCs/>
                                <w:i/>
                                <w:iCs/>
                                <w:sz w:val="20"/>
                                <w:szCs w:val="20"/>
                              </w:rPr>
                              <w:t>Mechatronics, Spiral Curry Puff, Food Processing Automation, SME Innovation, Mechanical Design, Industrial Collaboration</w:t>
                            </w:r>
                          </w:p>
                          <w:p w14:paraId="0153B0AA" w14:textId="78164DBE" w:rsidR="00C95409" w:rsidRPr="0090706D" w:rsidRDefault="00C95409" w:rsidP="00FD4499">
                            <w:pP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723C9" id="AutoShape 18" o:spid="_x0000_s1026" style="position:absolute;left:0;text-align:left;margin-left:-1pt;margin-top:11.3pt;width:447.15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" strokecolor="#d99594" strokeweight="1pt">
                <v:fill color2="#e5b8b7" focus="100%" type="gradient"/>
                <v:shadow on="t" color="#622423" opacity=".5" offset="1pt"/>
                <v:textbox>
                  <w:txbxContent>
                    <w:p w14:paraId="55B1C39E" w14:textId="52A8C488" w:rsidR="003C3426" w:rsidRPr="0090706D" w:rsidRDefault="00C95409" w:rsidP="00A11FC3">
                      <w:pPr>
                        <w:pStyle w:val="AbstractLiteratur"/>
                        <w:spacing w:before="0" w:after="0"/>
                        <w:jc w:val="both"/>
                        <w:rPr>
                          <w:b w:val="0"/>
                          <w:bCs/>
                          <w:i/>
                          <w:iCs/>
                          <w:sz w:val="20"/>
                          <w:szCs w:val="20"/>
                        </w:rPr>
                      </w:pPr>
                      <w:r w:rsidRPr="0090706D">
                        <w:rPr>
                          <w:i/>
                          <w:iCs/>
                          <w:sz w:val="20"/>
                          <w:szCs w:val="20"/>
                        </w:rPr>
                        <w:t>ABSTRACT:</w:t>
                      </w:r>
                      <w:r w:rsidRPr="0090706D">
                        <w:rPr>
                          <w:i/>
                          <w:color w:val="FF0000"/>
                          <w:sz w:val="20"/>
                          <w:szCs w:val="20"/>
                        </w:rPr>
                        <w:t xml:space="preserve"> </w:t>
                      </w:r>
                      <w:r w:rsidR="00D54725" w:rsidRPr="0090706D">
                        <w:rPr>
                          <w:b w:val="0"/>
                          <w:bCs/>
                          <w:i/>
                          <w:iCs/>
                          <w:sz w:val="20"/>
                          <w:szCs w:val="20"/>
                        </w:rPr>
                        <w:t xml:space="preserve">This paper discusses the development and implementation of a semi-automated system aimed at improving the production of spiral curry puffs (karipap pusing), a well-known traditional Malaysian snack. In many small and medium enterprises (SMEs), the production process still relies heavily on manual labour, particularly for dough handling, rolling, and cutting. </w:t>
                      </w:r>
                      <w:r w:rsidR="00A11FC3" w:rsidRPr="0090706D">
                        <w:rPr>
                          <w:b w:val="0"/>
                          <w:bCs/>
                          <w:i/>
                          <w:iCs/>
                          <w:sz w:val="20"/>
                          <w:szCs w:val="20"/>
                        </w:rPr>
                        <w:t xml:space="preserve">These activities are not only time-intensive but inconsistent in production and highly reliant upon skilled laborers. To solve these problems, Politeknik Melaka teamed up with an interdisciplinary group to design five purpose-built machines: a dough extruder, vertical </w:t>
                      </w:r>
                      <w:r w:rsidR="00A71EE0">
                        <w:rPr>
                          <w:b w:val="0"/>
                          <w:bCs/>
                          <w:i/>
                          <w:iCs/>
                          <w:sz w:val="20"/>
                          <w:szCs w:val="20"/>
                        </w:rPr>
                        <w:t>and</w:t>
                      </w:r>
                      <w:r w:rsidR="00A11FC3" w:rsidRPr="0090706D">
                        <w:rPr>
                          <w:b w:val="0"/>
                          <w:bCs/>
                          <w:i/>
                          <w:iCs/>
                          <w:sz w:val="20"/>
                          <w:szCs w:val="20"/>
                        </w:rPr>
                        <w:t xml:space="preserve"> horizontal dough sheeters, a dough roller, </w:t>
                      </w:r>
                      <w:r w:rsidR="006E1C6F">
                        <w:rPr>
                          <w:b w:val="0"/>
                          <w:bCs/>
                          <w:i/>
                          <w:iCs/>
                          <w:sz w:val="20"/>
                          <w:szCs w:val="20"/>
                        </w:rPr>
                        <w:t>and</w:t>
                      </w:r>
                      <w:r w:rsidR="00A11FC3" w:rsidRPr="0090706D">
                        <w:rPr>
                          <w:b w:val="0"/>
                          <w:bCs/>
                          <w:i/>
                          <w:iCs/>
                          <w:sz w:val="20"/>
                          <w:szCs w:val="20"/>
                        </w:rPr>
                        <w:t xml:space="preserve"> a dough cutter. Each has a particular process stage in mind, complementing others to enhance consistency, minimize physical labor burdens on workers, </w:t>
                      </w:r>
                      <w:r w:rsidR="00FE1FD1">
                        <w:rPr>
                          <w:b w:val="0"/>
                          <w:bCs/>
                          <w:i/>
                          <w:iCs/>
                          <w:sz w:val="20"/>
                          <w:szCs w:val="20"/>
                        </w:rPr>
                        <w:t>and</w:t>
                      </w:r>
                      <w:r w:rsidR="00A11FC3" w:rsidRPr="0090706D">
                        <w:rPr>
                          <w:b w:val="0"/>
                          <w:bCs/>
                          <w:i/>
                          <w:iCs/>
                          <w:sz w:val="20"/>
                          <w:szCs w:val="20"/>
                        </w:rPr>
                        <w:t xml:space="preserve"> increase overall productivity. These machines were designed using local materials to ensure minimal costs </w:t>
                      </w:r>
                      <w:r w:rsidR="006E1C6F">
                        <w:rPr>
                          <w:b w:val="0"/>
                          <w:bCs/>
                          <w:i/>
                          <w:iCs/>
                          <w:sz w:val="20"/>
                          <w:szCs w:val="20"/>
                        </w:rPr>
                        <w:t>and</w:t>
                      </w:r>
                      <w:r w:rsidR="00A11FC3" w:rsidRPr="0090706D">
                        <w:rPr>
                          <w:b w:val="0"/>
                          <w:bCs/>
                          <w:i/>
                          <w:iCs/>
                          <w:sz w:val="20"/>
                          <w:szCs w:val="20"/>
                        </w:rPr>
                        <w:t xml:space="preserve"> the system replicable to local manufacturers. Integration with this semi-automated system led to enhanced efficiency, improved consistency of the product, </w:t>
                      </w:r>
                      <w:r w:rsidR="00A71EE0">
                        <w:rPr>
                          <w:b w:val="0"/>
                          <w:bCs/>
                          <w:i/>
                          <w:iCs/>
                          <w:sz w:val="20"/>
                          <w:szCs w:val="20"/>
                        </w:rPr>
                        <w:t>and</w:t>
                      </w:r>
                      <w:r w:rsidR="00A11FC3" w:rsidRPr="0090706D">
                        <w:rPr>
                          <w:b w:val="0"/>
                          <w:bCs/>
                          <w:i/>
                          <w:iCs/>
                          <w:sz w:val="20"/>
                          <w:szCs w:val="20"/>
                        </w:rPr>
                        <w:t xml:space="preserve"> improved hygiene along the production line. This project demonstrates how academia-industry collaboration can result in cost-efficient, practical innovations, providing innovative modern solutions to traditional foods production that does not taint cultural authenticity</w:t>
                      </w:r>
                    </w:p>
                    <w:p w14:paraId="6E095BDE" w14:textId="4099572A" w:rsidR="008A452D" w:rsidRPr="0090706D" w:rsidRDefault="00C95409" w:rsidP="00A11FC3">
                      <w:pPr>
                        <w:pStyle w:val="AbstractLiteratur"/>
                        <w:spacing w:before="0" w:after="0"/>
                        <w:jc w:val="both"/>
                        <w:rPr>
                          <w:b w:val="0"/>
                          <w:bCs/>
                          <w:i/>
                          <w:iCs/>
                          <w:sz w:val="20"/>
                          <w:szCs w:val="20"/>
                        </w:rPr>
                      </w:pPr>
                      <w:r w:rsidRPr="0090706D">
                        <w:rPr>
                          <w:bCs/>
                          <w:i/>
                          <w:iCs/>
                          <w:sz w:val="20"/>
                          <w:szCs w:val="20"/>
                        </w:rPr>
                        <w:t>KEYWORDS:</w:t>
                      </w:r>
                      <w:r w:rsidRPr="0090706D">
                        <w:rPr>
                          <w:i/>
                          <w:color w:val="FF0000"/>
                          <w:sz w:val="20"/>
                          <w:szCs w:val="20"/>
                        </w:rPr>
                        <w:t xml:space="preserve"> </w:t>
                      </w:r>
                      <w:r w:rsidR="008A452D" w:rsidRPr="0090706D">
                        <w:rPr>
                          <w:b w:val="0"/>
                          <w:bCs/>
                          <w:i/>
                          <w:iCs/>
                          <w:sz w:val="20"/>
                          <w:szCs w:val="20"/>
                        </w:rPr>
                        <w:t>Mechatronics, Spiral Curry Puff, Food Processing Automation, SME Innovation, Mechanical Design, Industrial Collaboration</w:t>
                      </w:r>
                    </w:p>
                    <w:p w14:paraId="0153B0AA" w14:textId="78164DBE" w:rsidR="00C95409" w:rsidRPr="0090706D" w:rsidRDefault="00C95409" w:rsidP="00FD4499">
                      <w:pPr>
                        <w:rPr>
                          <w:bCs/>
                        </w:rPr>
                      </w:pPr>
                    </w:p>
                  </w:txbxContent>
                </v:textbox>
              </v:roundrect>
            </w:pict>
          </mc:Fallback>
        </mc:AlternateContent>
      </w:r>
    </w:p>
    <w:p w14:paraId="7B4B00F1" w14:textId="77777777" w:rsidR="00C95409" w:rsidRPr="0090706D" w:rsidRDefault="00C95409" w:rsidP="00A730AA">
      <w:pPr>
        <w:pStyle w:val="AbstractLiteratur"/>
        <w:spacing w:before="0" w:after="0" w:line="240" w:lineRule="auto"/>
        <w:jc w:val="both"/>
        <w:rPr>
          <w:i/>
          <w:iCs/>
          <w:sz w:val="20"/>
          <w:szCs w:val="20"/>
        </w:rPr>
      </w:pPr>
    </w:p>
    <w:p w14:paraId="0770167D" w14:textId="77777777" w:rsidR="00C95409" w:rsidRPr="0090706D" w:rsidRDefault="00C95409" w:rsidP="00A730AA">
      <w:pPr>
        <w:pStyle w:val="AbstractLiteratur"/>
        <w:spacing w:before="0" w:after="0" w:line="240" w:lineRule="auto"/>
        <w:jc w:val="both"/>
        <w:rPr>
          <w:i/>
          <w:iCs/>
          <w:sz w:val="20"/>
          <w:szCs w:val="20"/>
        </w:rPr>
      </w:pPr>
    </w:p>
    <w:p w14:paraId="721B737A" w14:textId="77777777" w:rsidR="00C95409" w:rsidRPr="0090706D" w:rsidRDefault="00C95409" w:rsidP="00A730AA">
      <w:pPr>
        <w:pStyle w:val="AbstractLiteratur"/>
        <w:spacing w:before="0" w:after="0" w:line="240" w:lineRule="auto"/>
        <w:jc w:val="both"/>
        <w:rPr>
          <w:i/>
          <w:iCs/>
          <w:sz w:val="20"/>
          <w:szCs w:val="20"/>
        </w:rPr>
      </w:pPr>
    </w:p>
    <w:p w14:paraId="222A06C2" w14:textId="77777777" w:rsidR="00C95409" w:rsidRPr="0090706D" w:rsidRDefault="00C95409" w:rsidP="00A730AA">
      <w:pPr>
        <w:pStyle w:val="AbstractLiteratur"/>
        <w:spacing w:before="0" w:after="0" w:line="240" w:lineRule="auto"/>
        <w:jc w:val="both"/>
        <w:rPr>
          <w:i/>
          <w:iCs/>
          <w:sz w:val="20"/>
          <w:szCs w:val="20"/>
        </w:rPr>
      </w:pPr>
    </w:p>
    <w:p w14:paraId="415208A2" w14:textId="77777777" w:rsidR="00C95409" w:rsidRPr="0090706D" w:rsidRDefault="00C95409" w:rsidP="00A730AA">
      <w:pPr>
        <w:pStyle w:val="AbstractLiteratur"/>
        <w:spacing w:before="0" w:after="0" w:line="240" w:lineRule="auto"/>
        <w:jc w:val="both"/>
        <w:rPr>
          <w:i/>
          <w:iCs/>
          <w:sz w:val="20"/>
          <w:szCs w:val="20"/>
        </w:rPr>
      </w:pPr>
    </w:p>
    <w:p w14:paraId="0322059F" w14:textId="77777777" w:rsidR="00C95409" w:rsidRPr="0090706D" w:rsidRDefault="00C95409" w:rsidP="00A730AA">
      <w:pPr>
        <w:pStyle w:val="AbstractLiteratur"/>
        <w:spacing w:before="0" w:after="0" w:line="240" w:lineRule="auto"/>
        <w:jc w:val="both"/>
        <w:rPr>
          <w:i/>
          <w:iCs/>
          <w:sz w:val="20"/>
          <w:szCs w:val="20"/>
        </w:rPr>
      </w:pPr>
    </w:p>
    <w:p w14:paraId="4B3E6546" w14:textId="77777777" w:rsidR="00C95409" w:rsidRPr="0090706D" w:rsidRDefault="00C95409" w:rsidP="00A730AA">
      <w:pPr>
        <w:pStyle w:val="AbstractLiteratur"/>
        <w:spacing w:before="0" w:after="0" w:line="240" w:lineRule="auto"/>
        <w:jc w:val="both"/>
        <w:rPr>
          <w:i/>
          <w:iCs/>
          <w:sz w:val="20"/>
          <w:szCs w:val="20"/>
        </w:rPr>
      </w:pPr>
    </w:p>
    <w:p w14:paraId="33C01755" w14:textId="77777777" w:rsidR="00C95409" w:rsidRPr="0090706D" w:rsidRDefault="00C95409" w:rsidP="00A730AA">
      <w:pPr>
        <w:pStyle w:val="AbstractLiteratur"/>
        <w:spacing w:before="0" w:after="0" w:line="240" w:lineRule="auto"/>
        <w:jc w:val="both"/>
        <w:rPr>
          <w:i/>
          <w:iCs/>
          <w:sz w:val="20"/>
          <w:szCs w:val="20"/>
        </w:rPr>
      </w:pPr>
    </w:p>
    <w:p w14:paraId="6B4BEDBF" w14:textId="77777777" w:rsidR="00C95409" w:rsidRPr="0090706D" w:rsidRDefault="00C95409" w:rsidP="00A730AA">
      <w:pPr>
        <w:pStyle w:val="AbstractLiteratur"/>
        <w:spacing w:before="0" w:after="0" w:line="240" w:lineRule="auto"/>
        <w:jc w:val="both"/>
        <w:rPr>
          <w:i/>
          <w:iCs/>
          <w:sz w:val="20"/>
          <w:szCs w:val="20"/>
        </w:rPr>
      </w:pPr>
    </w:p>
    <w:p w14:paraId="5AEC985E" w14:textId="77777777" w:rsidR="00C95409" w:rsidRPr="0090706D" w:rsidRDefault="00C95409" w:rsidP="00A730AA">
      <w:pPr>
        <w:pStyle w:val="AbstractLiteratur"/>
        <w:spacing w:before="0" w:after="0" w:line="240" w:lineRule="auto"/>
        <w:jc w:val="both"/>
        <w:rPr>
          <w:i/>
          <w:iCs/>
          <w:sz w:val="20"/>
          <w:szCs w:val="20"/>
        </w:rPr>
      </w:pPr>
    </w:p>
    <w:p w14:paraId="419E4236" w14:textId="77777777" w:rsidR="00C95409" w:rsidRPr="0090706D" w:rsidRDefault="00C95409" w:rsidP="00A730AA">
      <w:pPr>
        <w:pStyle w:val="AbstractLiteratur"/>
        <w:spacing w:before="0" w:after="0" w:line="240" w:lineRule="auto"/>
        <w:jc w:val="both"/>
        <w:rPr>
          <w:i/>
          <w:iCs/>
          <w:sz w:val="20"/>
          <w:szCs w:val="20"/>
        </w:rPr>
      </w:pPr>
    </w:p>
    <w:p w14:paraId="6F5EF951" w14:textId="77777777" w:rsidR="00C95409" w:rsidRPr="0090706D" w:rsidRDefault="00C95409" w:rsidP="00A730AA">
      <w:pPr>
        <w:pStyle w:val="AbstractLiteratur"/>
        <w:spacing w:before="0" w:after="0" w:line="240" w:lineRule="auto"/>
        <w:jc w:val="both"/>
        <w:rPr>
          <w:i/>
          <w:iCs/>
          <w:sz w:val="20"/>
          <w:szCs w:val="20"/>
        </w:rPr>
      </w:pPr>
    </w:p>
    <w:p w14:paraId="298F8141" w14:textId="77777777" w:rsidR="00C95409" w:rsidRPr="0090706D" w:rsidRDefault="00C95409" w:rsidP="00A730AA">
      <w:pPr>
        <w:pStyle w:val="AbstractLiteratur"/>
        <w:spacing w:before="0" w:after="0" w:line="240" w:lineRule="auto"/>
        <w:jc w:val="both"/>
        <w:rPr>
          <w:i/>
          <w:iCs/>
          <w:sz w:val="20"/>
          <w:szCs w:val="20"/>
        </w:rPr>
      </w:pPr>
    </w:p>
    <w:p w14:paraId="015E5297" w14:textId="77777777" w:rsidR="00C95409" w:rsidRPr="0090706D" w:rsidRDefault="00C95409" w:rsidP="00A730AA">
      <w:pPr>
        <w:pStyle w:val="AbstractLiteratur"/>
        <w:spacing w:before="0" w:after="0" w:line="240" w:lineRule="auto"/>
        <w:jc w:val="both"/>
        <w:rPr>
          <w:i/>
          <w:iCs/>
          <w:sz w:val="20"/>
          <w:szCs w:val="20"/>
        </w:rPr>
      </w:pPr>
    </w:p>
    <w:p w14:paraId="1A931245" w14:textId="77777777" w:rsidR="00C95409" w:rsidRPr="0090706D" w:rsidRDefault="00C95409" w:rsidP="00A730AA">
      <w:pPr>
        <w:pStyle w:val="AbstractLiteratur"/>
        <w:spacing w:before="0" w:after="0" w:line="240" w:lineRule="auto"/>
        <w:jc w:val="both"/>
        <w:rPr>
          <w:i/>
          <w:iCs/>
          <w:sz w:val="20"/>
          <w:szCs w:val="20"/>
        </w:rPr>
      </w:pPr>
    </w:p>
    <w:p w14:paraId="1730A960" w14:textId="77777777" w:rsidR="00C95409" w:rsidRPr="0090706D" w:rsidRDefault="00C95409" w:rsidP="00A730AA">
      <w:pPr>
        <w:pStyle w:val="AbstractLiteratur"/>
        <w:spacing w:before="0" w:after="0" w:line="240" w:lineRule="auto"/>
        <w:jc w:val="both"/>
        <w:rPr>
          <w:i/>
          <w:iCs/>
          <w:sz w:val="20"/>
          <w:szCs w:val="20"/>
        </w:rPr>
      </w:pPr>
    </w:p>
    <w:p w14:paraId="40DE91B8" w14:textId="77777777" w:rsidR="00C95409" w:rsidRPr="0090706D" w:rsidRDefault="00C95409" w:rsidP="00A730AA">
      <w:pPr>
        <w:pStyle w:val="AbstractLiteratur"/>
        <w:spacing w:before="0" w:after="0" w:line="240" w:lineRule="auto"/>
        <w:jc w:val="both"/>
        <w:rPr>
          <w:i/>
          <w:iCs/>
          <w:sz w:val="20"/>
          <w:szCs w:val="20"/>
        </w:rPr>
      </w:pPr>
    </w:p>
    <w:p w14:paraId="358906C4" w14:textId="77777777" w:rsidR="00C95409" w:rsidRPr="0090706D" w:rsidRDefault="00C95409" w:rsidP="00A730AA">
      <w:pPr>
        <w:pStyle w:val="AbstractLiteratur"/>
        <w:spacing w:before="0" w:after="0" w:line="240" w:lineRule="auto"/>
        <w:jc w:val="both"/>
        <w:rPr>
          <w:i/>
          <w:iCs/>
          <w:sz w:val="20"/>
          <w:szCs w:val="20"/>
        </w:rPr>
      </w:pPr>
    </w:p>
    <w:p w14:paraId="64D550F0" w14:textId="77777777" w:rsidR="00C95409" w:rsidRPr="0090706D" w:rsidRDefault="00C95409" w:rsidP="00A730AA">
      <w:pPr>
        <w:pStyle w:val="AbstractLiteratur"/>
        <w:spacing w:before="0" w:after="0" w:line="240" w:lineRule="auto"/>
        <w:jc w:val="both"/>
        <w:rPr>
          <w:i/>
          <w:iCs/>
          <w:sz w:val="20"/>
          <w:szCs w:val="20"/>
        </w:rPr>
      </w:pPr>
    </w:p>
    <w:p w14:paraId="668EE8D1" w14:textId="77777777" w:rsidR="00C95409" w:rsidRPr="0090706D" w:rsidRDefault="00C95409" w:rsidP="00FD4499">
      <w:pPr>
        <w:autoSpaceDE w:val="0"/>
        <w:autoSpaceDN w:val="0"/>
        <w:spacing w:after="0" w:line="240" w:lineRule="auto"/>
        <w:jc w:val="left"/>
        <w:textAlignment w:val="baseline"/>
        <w:rPr>
          <w:rFonts w:eastAsia="Times New Roman"/>
          <w:bCs/>
          <w:sz w:val="20"/>
          <w:szCs w:val="20"/>
          <w:lang w:eastAsia="sk-SK"/>
        </w:rPr>
      </w:pPr>
    </w:p>
    <w:p w14:paraId="13868DC5" w14:textId="77777777" w:rsidR="00C95409" w:rsidRPr="0090706D" w:rsidRDefault="00C95409" w:rsidP="00FD4499">
      <w:pPr>
        <w:autoSpaceDE w:val="0"/>
        <w:autoSpaceDN w:val="0"/>
        <w:spacing w:after="0" w:line="240" w:lineRule="auto"/>
        <w:jc w:val="left"/>
        <w:textAlignment w:val="baseline"/>
        <w:rPr>
          <w:rFonts w:eastAsia="Times New Roman"/>
          <w:bCs/>
          <w:sz w:val="20"/>
          <w:szCs w:val="20"/>
          <w:lang w:eastAsia="sk-SK"/>
        </w:rPr>
      </w:pPr>
    </w:p>
    <w:p w14:paraId="2BF96B00" w14:textId="77777777" w:rsidR="00C95409" w:rsidRPr="0090706D" w:rsidRDefault="00C95409" w:rsidP="00FD4499">
      <w:pPr>
        <w:autoSpaceDE w:val="0"/>
        <w:autoSpaceDN w:val="0"/>
        <w:spacing w:after="0" w:line="240" w:lineRule="auto"/>
        <w:jc w:val="left"/>
        <w:textAlignment w:val="baseline"/>
        <w:rPr>
          <w:rFonts w:eastAsia="Times New Roman"/>
          <w:bCs/>
          <w:sz w:val="20"/>
          <w:szCs w:val="20"/>
          <w:lang w:eastAsia="sk-SK"/>
        </w:rPr>
      </w:pPr>
    </w:p>
    <w:p w14:paraId="1A8AADD4" w14:textId="77777777" w:rsidR="00C95409" w:rsidRPr="0090706D" w:rsidRDefault="00C95409" w:rsidP="00FD4499">
      <w:pPr>
        <w:autoSpaceDE w:val="0"/>
        <w:autoSpaceDN w:val="0"/>
        <w:spacing w:after="0" w:line="240" w:lineRule="auto"/>
        <w:jc w:val="left"/>
        <w:textAlignment w:val="baseline"/>
        <w:rPr>
          <w:rFonts w:eastAsia="Times New Roman"/>
          <w:bCs/>
          <w:sz w:val="20"/>
          <w:szCs w:val="20"/>
          <w:lang w:eastAsia="sk-SK"/>
        </w:rPr>
      </w:pPr>
    </w:p>
    <w:p w14:paraId="553B54CA" w14:textId="77777777" w:rsidR="00C95409" w:rsidRPr="0090706D" w:rsidRDefault="00C95409" w:rsidP="00FD4499">
      <w:pPr>
        <w:autoSpaceDE w:val="0"/>
        <w:autoSpaceDN w:val="0"/>
        <w:spacing w:after="0" w:line="240" w:lineRule="auto"/>
        <w:jc w:val="left"/>
        <w:textAlignment w:val="baseline"/>
        <w:rPr>
          <w:rFonts w:eastAsia="Times New Roman"/>
          <w:bCs/>
          <w:sz w:val="20"/>
          <w:szCs w:val="20"/>
          <w:lang w:eastAsia="sk-SK"/>
        </w:rPr>
      </w:pPr>
      <w:r w:rsidRPr="0090706D">
        <w:rPr>
          <w:rFonts w:eastAsia="Times New Roman"/>
          <w:bCs/>
          <w:sz w:val="20"/>
          <w:szCs w:val="20"/>
          <w:lang w:eastAsia="sk-SK"/>
        </w:rPr>
        <w:t>---------------------------------------------------------------------------------------------------------------------------------------</w:t>
      </w:r>
    </w:p>
    <w:p w14:paraId="60309AC1" w14:textId="77777777" w:rsidR="00C95409" w:rsidRPr="0090706D" w:rsidRDefault="00C95409" w:rsidP="00FD4499">
      <w:pPr>
        <w:autoSpaceDE w:val="0"/>
        <w:autoSpaceDN w:val="0"/>
        <w:spacing w:after="0" w:line="240" w:lineRule="auto"/>
        <w:jc w:val="left"/>
        <w:textAlignment w:val="baseline"/>
        <w:rPr>
          <w:rFonts w:eastAsia="Times New Roman"/>
          <w:bCs/>
          <w:sz w:val="20"/>
          <w:szCs w:val="20"/>
          <w:lang w:eastAsia="sk-SK"/>
        </w:rPr>
      </w:pPr>
      <w:r w:rsidRPr="0090706D">
        <w:rPr>
          <w:rFonts w:eastAsia="Times New Roman"/>
          <w:bCs/>
          <w:sz w:val="20"/>
          <w:szCs w:val="20"/>
          <w:lang w:eastAsia="sk-SK"/>
        </w:rPr>
        <w:t>Date of Submission: xx-xx-</w:t>
      </w:r>
      <w:proofErr w:type="spellStart"/>
      <w:r w:rsidRPr="0090706D">
        <w:rPr>
          <w:rFonts w:eastAsia="Times New Roman"/>
          <w:bCs/>
          <w:sz w:val="20"/>
          <w:szCs w:val="20"/>
          <w:lang w:eastAsia="sk-SK"/>
        </w:rPr>
        <w:t>xxxx</w:t>
      </w:r>
      <w:proofErr w:type="spellEnd"/>
      <w:r w:rsidRPr="0090706D">
        <w:rPr>
          <w:rFonts w:eastAsia="Times New Roman"/>
          <w:bCs/>
          <w:sz w:val="20"/>
          <w:szCs w:val="20"/>
          <w:lang w:eastAsia="sk-SK"/>
        </w:rPr>
        <w:t xml:space="preserve">                                                                            Date of acceptance: xx-xx-</w:t>
      </w:r>
      <w:proofErr w:type="spellStart"/>
      <w:r w:rsidRPr="0090706D">
        <w:rPr>
          <w:rFonts w:eastAsia="Times New Roman"/>
          <w:bCs/>
          <w:sz w:val="20"/>
          <w:szCs w:val="20"/>
          <w:lang w:eastAsia="sk-SK"/>
        </w:rPr>
        <w:t>xxxx</w:t>
      </w:r>
      <w:proofErr w:type="spellEnd"/>
    </w:p>
    <w:p w14:paraId="43ADC1FE" w14:textId="77777777" w:rsidR="00C95409" w:rsidRPr="0090706D" w:rsidRDefault="00C95409" w:rsidP="00FD4499">
      <w:pPr>
        <w:autoSpaceDE w:val="0"/>
        <w:autoSpaceDN w:val="0"/>
        <w:spacing w:after="0" w:line="240" w:lineRule="auto"/>
        <w:rPr>
          <w:rFonts w:eastAsia="Times New Roman"/>
          <w:sz w:val="20"/>
          <w:szCs w:val="20"/>
        </w:rPr>
      </w:pPr>
      <w:r w:rsidRPr="0090706D">
        <w:rPr>
          <w:rFonts w:eastAsia="Times New Roman"/>
          <w:bCs/>
          <w:sz w:val="20"/>
          <w:szCs w:val="20"/>
          <w:lang w:eastAsia="sk-SK"/>
        </w:rPr>
        <w:t>---------------------------------------------------------------------------------------------------------------------------------------</w:t>
      </w:r>
    </w:p>
    <w:p w14:paraId="7BF80BFB" w14:textId="77777777" w:rsidR="00C95409" w:rsidRPr="0090706D" w:rsidRDefault="00C95409" w:rsidP="00A730AA">
      <w:pPr>
        <w:pStyle w:val="AbstractLiteratur"/>
        <w:spacing w:before="0" w:after="0" w:line="240" w:lineRule="auto"/>
        <w:jc w:val="both"/>
        <w:rPr>
          <w:i/>
          <w:iCs/>
          <w:sz w:val="20"/>
          <w:szCs w:val="20"/>
        </w:rPr>
      </w:pPr>
    </w:p>
    <w:p w14:paraId="75F08CCC" w14:textId="77777777" w:rsidR="00C95409" w:rsidRPr="0090706D" w:rsidRDefault="00C95409" w:rsidP="006C3A0A">
      <w:pPr>
        <w:pStyle w:val="Heading1"/>
        <w:rPr>
          <w:lang w:val="en-GB"/>
        </w:rPr>
      </w:pPr>
      <w:bookmarkStart w:id="3" w:name="_Hlk167805586"/>
      <w:r w:rsidRPr="0090706D">
        <w:rPr>
          <w:lang w:val="en-GB"/>
        </w:rPr>
        <w:t xml:space="preserve">INTRODUCTION </w:t>
      </w:r>
    </w:p>
    <w:bookmarkEnd w:id="3"/>
    <w:p w14:paraId="5D06BF93" w14:textId="24034F26" w:rsidR="00324849" w:rsidRPr="0090706D" w:rsidRDefault="005920A4" w:rsidP="00324849">
      <w:pPr>
        <w:spacing w:after="0" w:line="240" w:lineRule="auto"/>
        <w:ind w:firstLine="720"/>
        <w:rPr>
          <w:sz w:val="20"/>
          <w:szCs w:val="20"/>
        </w:rPr>
      </w:pPr>
      <w:r w:rsidRPr="0090706D">
        <w:rPr>
          <w:sz w:val="20"/>
          <w:szCs w:val="20"/>
        </w:rPr>
        <w:t xml:space="preserve">SMEs, with the current competitiveness of the food industry, are finding it increasingly difficult to be efficient, produce the same high levels of product quality, and ramp up production, especially in traditional food manufacturing industries, such as the SME located in Selangor, Malaysia, that produces frozen spiral curry puffs. These curry puffs are distinguished by their distinctive layered structure and prolonged crispiness after deep-frying. Traditionally, production has been carried out using manual processes, which are not only </w:t>
      </w:r>
      <w:r w:rsidR="00B90CF2" w:rsidRPr="0090706D">
        <w:rPr>
          <w:sz w:val="20"/>
          <w:szCs w:val="20"/>
        </w:rPr>
        <w:t>labour-intensive</w:t>
      </w:r>
      <w:r w:rsidRPr="0090706D">
        <w:rPr>
          <w:sz w:val="20"/>
          <w:szCs w:val="20"/>
        </w:rPr>
        <w:t xml:space="preserve"> but also lead to inconsistent product quality and limited production levels</w:t>
      </w:r>
    </w:p>
    <w:p w14:paraId="2690B03E" w14:textId="744391EA" w:rsidR="00DE7284" w:rsidRPr="0090706D" w:rsidRDefault="00DE7284" w:rsidP="003246C3">
      <w:pPr>
        <w:spacing w:after="0" w:line="240" w:lineRule="auto"/>
        <w:ind w:firstLine="720"/>
        <w:rPr>
          <w:sz w:val="20"/>
          <w:szCs w:val="20"/>
        </w:rPr>
      </w:pPr>
      <w:r w:rsidRPr="0090706D">
        <w:rPr>
          <w:sz w:val="20"/>
          <w:szCs w:val="20"/>
        </w:rPr>
        <w:t xml:space="preserve">In response to the challenges, Politeknik Melaka embarked upon a joint research and development project with the SME. It was aimed at mechanizing crucial phases of the curry puff production process to support Malaysia’s national agenda of promoting SME productivity through the adoption of </w:t>
      </w:r>
      <w:proofErr w:type="gramStart"/>
      <w:r w:rsidRPr="0090706D">
        <w:rPr>
          <w:sz w:val="20"/>
          <w:szCs w:val="20"/>
        </w:rPr>
        <w:t>technology[</w:t>
      </w:r>
      <w:proofErr w:type="gramEnd"/>
      <w:r w:rsidRPr="0090706D">
        <w:rPr>
          <w:sz w:val="20"/>
          <w:szCs w:val="20"/>
        </w:rPr>
        <w:t xml:space="preserve">1]. It was to devise a modular, semi-automated setup that decreases the use of manual </w:t>
      </w:r>
      <w:r w:rsidR="005D7855" w:rsidRPr="0090706D">
        <w:rPr>
          <w:sz w:val="20"/>
          <w:szCs w:val="20"/>
        </w:rPr>
        <w:t>labour</w:t>
      </w:r>
      <w:r w:rsidRPr="0090706D">
        <w:rPr>
          <w:sz w:val="20"/>
          <w:szCs w:val="20"/>
        </w:rPr>
        <w:t>, keeps variability to the minimum, and increases overall productivity in the context of a small to medium-scale manufacturing facility.</w:t>
      </w:r>
      <w:r w:rsidRPr="0090706D">
        <w:rPr>
          <w:sz w:val="20"/>
          <w:szCs w:val="20"/>
        </w:rPr>
        <w:br/>
        <w:t xml:space="preserve">To achieve this, five fundamental machine components were designed and added to the production line. These included a dough extruder, controlled using a programmable logic controller (PLC), that replaced manual weighing with computer-controlled portioning to produce uniform 10-gram pieces of dough. Vertical and </w:t>
      </w:r>
      <w:r w:rsidRPr="0090706D">
        <w:rPr>
          <w:sz w:val="20"/>
          <w:szCs w:val="20"/>
        </w:rPr>
        <w:lastRenderedPageBreak/>
        <w:t>horizontal dough sheeters were then designed to roll the dough at various points along the process. These served to press the mixture of water and oil dough with the vertical sheeter, while the horizontal sheeter uniformised the base dough layer. Adjustable rollers were fitted to each machine to produce consistent thickness according to recipe</w:t>
      </w:r>
      <w:r w:rsidR="00CF6808" w:rsidRPr="0090706D">
        <w:rPr>
          <w:sz w:val="20"/>
          <w:szCs w:val="20"/>
        </w:rPr>
        <w:t xml:space="preserve"> </w:t>
      </w:r>
      <w:r w:rsidRPr="0090706D">
        <w:rPr>
          <w:sz w:val="20"/>
          <w:szCs w:val="20"/>
        </w:rPr>
        <w:t>specifications.</w:t>
      </w:r>
      <w:r w:rsidR="00CF6808" w:rsidRPr="0090706D">
        <w:rPr>
          <w:sz w:val="20"/>
          <w:szCs w:val="20"/>
        </w:rPr>
        <w:t xml:space="preserve"> </w:t>
      </w:r>
      <w:r w:rsidRPr="0090706D">
        <w:rPr>
          <w:sz w:val="20"/>
          <w:szCs w:val="20"/>
        </w:rPr>
        <w:t>Later, a motorized dough roller using the conveyor-driven type was added to automate the spiral-forming process. This machine created uniform rolled dough layers with no structural damage, which is paramount to the final look and feel of the curry puff. The final unit to be added to the chain was the manual yet finely crafted dough cutter with adjustable wire blades. This piece allowed uniform division into 3 mm dough pieces with minimal operator fatigue.</w:t>
      </w:r>
      <w:r w:rsidR="00CF6808" w:rsidRPr="0090706D">
        <w:rPr>
          <w:sz w:val="20"/>
          <w:szCs w:val="20"/>
        </w:rPr>
        <w:t xml:space="preserve"> </w:t>
      </w:r>
      <w:r w:rsidRPr="0090706D">
        <w:rPr>
          <w:sz w:val="20"/>
          <w:szCs w:val="20"/>
        </w:rPr>
        <w:t>Together, these innovations constitute an efficient, user-oriented production platform that enables SMEs to upgrade their processes. Having maintained the cultural authenticity of traditional foods while injecting technological efficiency, the platform resolves the dilemma of heritage versus innovation into one integrated solution.</w:t>
      </w:r>
      <w:r w:rsidR="00CF6808" w:rsidRPr="0090706D">
        <w:rPr>
          <w:sz w:val="20"/>
          <w:szCs w:val="20"/>
        </w:rPr>
        <w:t xml:space="preserve"> </w:t>
      </w:r>
      <w:r w:rsidRPr="0090706D">
        <w:rPr>
          <w:sz w:val="20"/>
          <w:szCs w:val="20"/>
        </w:rPr>
        <w:t xml:space="preserve">The widening use of automation among food processing companies is one sign of the widening appreciation of its application to improved production efficiency and consistent production quality. To SMEs, where there can be limited resources and </w:t>
      </w:r>
      <w:r w:rsidR="005D7855" w:rsidRPr="0090706D">
        <w:rPr>
          <w:sz w:val="20"/>
          <w:szCs w:val="20"/>
        </w:rPr>
        <w:t>labour</w:t>
      </w:r>
      <w:r w:rsidRPr="0090706D">
        <w:rPr>
          <w:sz w:val="20"/>
          <w:szCs w:val="20"/>
        </w:rPr>
        <w:t xml:space="preserve">, the adoption of automation is a strategic move to update operations to remain competitive. Ghosh and Smith [2] discuss the benefit of using mechatronics to optimize the production of foods, with the observation that automation decreases </w:t>
      </w:r>
      <w:r w:rsidR="00C6291E" w:rsidRPr="0090706D">
        <w:rPr>
          <w:sz w:val="20"/>
          <w:szCs w:val="20"/>
        </w:rPr>
        <w:t>labour</w:t>
      </w:r>
      <w:r w:rsidRPr="0090706D">
        <w:rPr>
          <w:sz w:val="20"/>
          <w:szCs w:val="20"/>
        </w:rPr>
        <w:t xml:space="preserve"> dependence, enhances hygiene, and provides consistent production output—instrumental aspects to uphold the integrity of the product along with the cornerstones of market demand.</w:t>
      </w:r>
    </w:p>
    <w:p w14:paraId="691456DE" w14:textId="379F0854" w:rsidR="009B479B" w:rsidRPr="0090706D" w:rsidRDefault="009B479B" w:rsidP="00CF7520">
      <w:pPr>
        <w:spacing w:after="0" w:line="240" w:lineRule="auto"/>
        <w:ind w:firstLine="720"/>
        <w:rPr>
          <w:sz w:val="20"/>
          <w:szCs w:val="20"/>
        </w:rPr>
      </w:pPr>
      <w:r w:rsidRPr="0090706D">
        <w:rPr>
          <w:sz w:val="20"/>
          <w:szCs w:val="20"/>
        </w:rPr>
        <w:t>A good example of the local manufacturers' transformation journey in the Malaysian context is that of HEXA. With digitalisation, HEXA achieved massive improvements in operating efficiency and responsiveness to the dynamics of the marketplace [3]. This is supported by Singh [3], who further attests that the application of the principles of engineering to the production of food makes what are essentially labour-intensive activities scalable and predictable systems.</w:t>
      </w:r>
    </w:p>
    <w:p w14:paraId="14F51DD6" w14:textId="4E53C12A" w:rsidR="001B454B" w:rsidRPr="0090706D" w:rsidRDefault="001B454B" w:rsidP="001606C4">
      <w:pPr>
        <w:spacing w:after="0" w:line="240" w:lineRule="auto"/>
        <w:ind w:firstLine="720"/>
        <w:rPr>
          <w:sz w:val="20"/>
          <w:szCs w:val="20"/>
        </w:rPr>
      </w:pPr>
      <w:r w:rsidRPr="0090706D">
        <w:rPr>
          <w:sz w:val="20"/>
          <w:szCs w:val="20"/>
        </w:rPr>
        <w:t xml:space="preserve">One of the critical areas requiring accuracy is dough management, where consistency of the final product in terms of thickness, texture, and weight is crucial to final quality. Modular systems, which can be set to adjust to changing needs and scaled up or down with ease, have been particularly helpful to SMEs that need efficient, flexible solutions. Robotics integration and smart automation has also translated to </w:t>
      </w:r>
      <w:r w:rsidR="005C5628" w:rsidRPr="0090706D">
        <w:rPr>
          <w:sz w:val="20"/>
          <w:szCs w:val="20"/>
        </w:rPr>
        <w:t>favourable</w:t>
      </w:r>
      <w:r w:rsidRPr="0090706D">
        <w:rPr>
          <w:sz w:val="20"/>
          <w:szCs w:val="20"/>
        </w:rPr>
        <w:t xml:space="preserve"> impacts where costs are kept lower, with consistent results at various stages of processing foods [4][5][6][8][10].</w:t>
      </w:r>
    </w:p>
    <w:p w14:paraId="2BE85D98" w14:textId="77777777" w:rsidR="001606C4" w:rsidRPr="0090706D" w:rsidRDefault="00DF54E2" w:rsidP="001606C4">
      <w:pPr>
        <w:spacing w:after="0" w:line="240" w:lineRule="auto"/>
        <w:ind w:firstLine="720"/>
        <w:rPr>
          <w:sz w:val="20"/>
          <w:szCs w:val="20"/>
        </w:rPr>
      </w:pPr>
      <w:r w:rsidRPr="0090706D">
        <w:rPr>
          <w:sz w:val="20"/>
          <w:szCs w:val="20"/>
        </w:rPr>
        <w:t>Furthermore, the importance of academic-industry collaboration in fostering innovation within SMEs has been extensively documented. Zulkifli et al. [4] emphasise that localised machine development, when supported by institutional expertise, offers contextually appropriate and economically feasible solutions. Governmental support, such as that from the Malaysian Investment Development Authority (MIDA), continues to champion automation and digitalisation as essential strategies in post-pandemic economic recovery [9].</w:t>
      </w:r>
    </w:p>
    <w:p w14:paraId="7436BD42" w14:textId="14FC3E22" w:rsidR="00DF54E2" w:rsidRPr="0090706D" w:rsidRDefault="00DF54E2" w:rsidP="001606C4">
      <w:pPr>
        <w:spacing w:after="0" w:line="240" w:lineRule="auto"/>
        <w:ind w:firstLine="720"/>
        <w:rPr>
          <w:sz w:val="20"/>
          <w:szCs w:val="20"/>
        </w:rPr>
      </w:pPr>
      <w:r w:rsidRPr="0090706D">
        <w:rPr>
          <w:sz w:val="20"/>
          <w:szCs w:val="20"/>
        </w:rPr>
        <w:t>Recent studies also reinforce the value of knowledge exchange between universities and industry players, highlighting that such partnerships have led to the development of sustainable, adaptive technologies tailored to the unique challenges of traditional food manufacturers [7][12][13]. These findings align directly with the present study, which applies collaborative engineering to address real-world challenges faced by a local SME in spiral curry puff production.</w:t>
      </w:r>
    </w:p>
    <w:p w14:paraId="7669741E" w14:textId="77777777" w:rsidR="00A10911" w:rsidRPr="0090706D" w:rsidRDefault="00A10911" w:rsidP="00125C98">
      <w:pPr>
        <w:spacing w:after="0" w:line="240" w:lineRule="auto"/>
        <w:ind w:firstLine="720"/>
        <w:rPr>
          <w:bCs/>
          <w:sz w:val="20"/>
          <w:szCs w:val="20"/>
        </w:rPr>
      </w:pPr>
    </w:p>
    <w:p w14:paraId="0C47AE33" w14:textId="77777777" w:rsidR="00C95409" w:rsidRPr="0090706D" w:rsidRDefault="00C95409" w:rsidP="005F2BBB">
      <w:pPr>
        <w:pStyle w:val="Heading1"/>
        <w:rPr>
          <w:lang w:val="en-GB"/>
        </w:rPr>
      </w:pPr>
      <w:r w:rsidRPr="0090706D">
        <w:rPr>
          <w:lang w:val="en-GB"/>
        </w:rPr>
        <w:t xml:space="preserve">METHODOLOGY </w:t>
      </w:r>
    </w:p>
    <w:p w14:paraId="2CAA5355" w14:textId="77777777" w:rsidR="00A92461" w:rsidRPr="0090706D" w:rsidRDefault="00A92461" w:rsidP="009A198D">
      <w:pPr>
        <w:spacing w:after="0"/>
        <w:ind w:firstLine="720"/>
        <w:rPr>
          <w:bCs/>
          <w:sz w:val="20"/>
          <w:szCs w:val="20"/>
          <w:lang w:bidi="ar-EG"/>
        </w:rPr>
      </w:pPr>
    </w:p>
    <w:p w14:paraId="10A12D53" w14:textId="65C8FDAB" w:rsidR="009A198D" w:rsidRPr="0090706D" w:rsidRDefault="00E95BF2" w:rsidP="0038542E">
      <w:pPr>
        <w:spacing w:after="0" w:line="240" w:lineRule="auto"/>
        <w:ind w:firstLine="720"/>
        <w:rPr>
          <w:bCs/>
          <w:sz w:val="20"/>
          <w:szCs w:val="20"/>
          <w:lang w:bidi="ar-EG"/>
        </w:rPr>
      </w:pPr>
      <w:r w:rsidRPr="0090706D">
        <w:rPr>
          <w:bCs/>
          <w:sz w:val="20"/>
          <w:szCs w:val="20"/>
          <w:lang w:bidi="ar-EG"/>
        </w:rPr>
        <w:t>This project followed a structured development model that combined engineering design with real-world prototyping.</w:t>
      </w:r>
      <w:r w:rsidR="00CB76F2" w:rsidRPr="0090706D">
        <w:rPr>
          <w:bCs/>
          <w:sz w:val="20"/>
          <w:szCs w:val="20"/>
          <w:lang w:bidi="ar-EG"/>
        </w:rPr>
        <w:t xml:space="preserve"> The development of a new production system, detailing the four distinct phases from design conceptualization to final implementation</w:t>
      </w:r>
      <w:r w:rsidR="006B1CEB" w:rsidRPr="0090706D">
        <w:rPr>
          <w:bCs/>
          <w:sz w:val="20"/>
          <w:szCs w:val="20"/>
          <w:lang w:bidi="ar-EG"/>
        </w:rPr>
        <w:t xml:space="preserve"> as shown in </w:t>
      </w:r>
      <w:r w:rsidR="006B1CEB" w:rsidRPr="0090706D">
        <w:rPr>
          <w:bCs/>
          <w:sz w:val="20"/>
          <w:szCs w:val="20"/>
          <w:lang w:bidi="ar-EG"/>
        </w:rPr>
        <w:fldChar w:fldCharType="begin"/>
      </w:r>
      <w:r w:rsidR="006B1CEB" w:rsidRPr="0090706D">
        <w:rPr>
          <w:bCs/>
          <w:sz w:val="20"/>
          <w:szCs w:val="20"/>
          <w:lang w:bidi="ar-EG"/>
        </w:rPr>
        <w:instrText xml:space="preserve"> REF _Ref167805790 \h </w:instrText>
      </w:r>
      <w:r w:rsidR="0038542E" w:rsidRPr="0090706D">
        <w:rPr>
          <w:bCs/>
          <w:sz w:val="20"/>
          <w:szCs w:val="20"/>
          <w:lang w:bidi="ar-EG"/>
        </w:rPr>
        <w:instrText xml:space="preserve"> \* MERGEFORMAT </w:instrText>
      </w:r>
      <w:r w:rsidR="006B1CEB" w:rsidRPr="0090706D">
        <w:rPr>
          <w:bCs/>
          <w:sz w:val="20"/>
          <w:szCs w:val="20"/>
          <w:lang w:bidi="ar-EG"/>
        </w:rPr>
      </w:r>
      <w:r w:rsidR="006B1CEB" w:rsidRPr="0090706D">
        <w:rPr>
          <w:bCs/>
          <w:sz w:val="20"/>
          <w:szCs w:val="20"/>
          <w:lang w:bidi="ar-EG"/>
        </w:rPr>
        <w:fldChar w:fldCharType="separate"/>
      </w:r>
      <w:r w:rsidR="003E2FEA" w:rsidRPr="0090706D">
        <w:rPr>
          <w:bCs/>
          <w:sz w:val="20"/>
          <w:szCs w:val="20"/>
          <w:lang w:bidi="en-US"/>
        </w:rPr>
        <w:t xml:space="preserve">Figure </w:t>
      </w:r>
      <w:r w:rsidR="003E2FEA">
        <w:rPr>
          <w:bCs/>
          <w:sz w:val="20"/>
          <w:szCs w:val="20"/>
          <w:lang w:bidi="en-US"/>
        </w:rPr>
        <w:t>1</w:t>
      </w:r>
      <w:r w:rsidR="006B1CEB" w:rsidRPr="0090706D">
        <w:rPr>
          <w:bCs/>
          <w:sz w:val="20"/>
          <w:szCs w:val="20"/>
          <w:lang w:bidi="ar-EG"/>
        </w:rPr>
        <w:fldChar w:fldCharType="end"/>
      </w:r>
      <w:r w:rsidR="006B1CEB" w:rsidRPr="0090706D">
        <w:rPr>
          <w:bCs/>
          <w:sz w:val="20"/>
          <w:szCs w:val="20"/>
          <w:lang w:bidi="ar-EG"/>
        </w:rPr>
        <w:t xml:space="preserve"> </w:t>
      </w:r>
      <w:r w:rsidR="00CB76F2" w:rsidRPr="0090706D">
        <w:rPr>
          <w:bCs/>
          <w:sz w:val="20"/>
          <w:szCs w:val="20"/>
          <w:lang w:bidi="ar-EG"/>
        </w:rPr>
        <w:t xml:space="preserve">. </w:t>
      </w:r>
      <w:r w:rsidR="009A198D" w:rsidRPr="0090706D">
        <w:rPr>
          <w:bCs/>
          <w:sz w:val="20"/>
          <w:szCs w:val="20"/>
          <w:lang w:bidi="ar-EG"/>
        </w:rPr>
        <w:t>Each phase builds upon the previous one, ensuring that the final product meets industry standards and user requirements.</w:t>
      </w:r>
    </w:p>
    <w:p w14:paraId="49175F92" w14:textId="125483D3" w:rsidR="00CB76F2" w:rsidRPr="0090706D" w:rsidRDefault="00CB76F2" w:rsidP="00CB76F2">
      <w:pPr>
        <w:spacing w:after="0"/>
        <w:ind w:firstLine="720"/>
        <w:rPr>
          <w:bCs/>
          <w:sz w:val="20"/>
          <w:szCs w:val="20"/>
          <w:lang w:bidi="ar-EG"/>
        </w:rPr>
      </w:pPr>
    </w:p>
    <w:tbl>
      <w:tblPr>
        <w:tblW w:w="9350" w:type="dxa"/>
        <w:jc w:val="center"/>
        <w:tblLayout w:type="fixed"/>
        <w:tblLook w:val="04A0" w:firstRow="1" w:lastRow="0" w:firstColumn="1" w:lastColumn="0" w:noHBand="0" w:noVBand="1"/>
      </w:tblPr>
      <w:tblGrid>
        <w:gridCol w:w="9350"/>
      </w:tblGrid>
      <w:tr w:rsidR="00E95BF2" w:rsidRPr="0090706D" w14:paraId="2212FE6B" w14:textId="77777777" w:rsidTr="00C942C0">
        <w:trPr>
          <w:jc w:val="center"/>
        </w:trPr>
        <w:tc>
          <w:tcPr>
            <w:tcW w:w="9350" w:type="dxa"/>
            <w:shd w:val="clear" w:color="auto" w:fill="auto"/>
          </w:tcPr>
          <w:p w14:paraId="26478DAD" w14:textId="6627BF33" w:rsidR="00E95BF2" w:rsidRPr="0090706D" w:rsidRDefault="00F8103F" w:rsidP="00F8103F">
            <w:pPr>
              <w:spacing w:after="0" w:line="240" w:lineRule="auto"/>
              <w:ind w:firstLine="174"/>
              <w:jc w:val="center"/>
              <w:rPr>
                <w:bCs/>
                <w:sz w:val="20"/>
                <w:szCs w:val="20"/>
                <w:lang w:bidi="en-US"/>
              </w:rPr>
            </w:pPr>
            <w:r w:rsidRPr="0090706D">
              <w:rPr>
                <w:bCs/>
                <w:noProof/>
                <w:sz w:val="20"/>
                <w:szCs w:val="20"/>
                <w:lang w:bidi="en-US"/>
              </w:rPr>
              <w:drawing>
                <wp:inline distT="0" distB="0" distL="0" distR="0" wp14:anchorId="1DDEF899" wp14:editId="4F15185A">
                  <wp:extent cx="4514015" cy="1694115"/>
                  <wp:effectExtent l="0" t="0" r="1270" b="1905"/>
                  <wp:docPr id="189640610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06108" name="Picture 3" descr="A screenshot of a computer&#10;&#10;AI-generated content may be incorrect."/>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36871" cy="1702693"/>
                          </a:xfrm>
                          <a:prstGeom prst="rect">
                            <a:avLst/>
                          </a:prstGeom>
                        </pic:spPr>
                      </pic:pic>
                    </a:graphicData>
                  </a:graphic>
                </wp:inline>
              </w:drawing>
            </w:r>
          </w:p>
        </w:tc>
      </w:tr>
      <w:tr w:rsidR="00C95409" w:rsidRPr="0090706D" w14:paraId="02FECE08" w14:textId="77777777" w:rsidTr="00C942C0">
        <w:trPr>
          <w:jc w:val="center"/>
        </w:trPr>
        <w:tc>
          <w:tcPr>
            <w:tcW w:w="9350" w:type="dxa"/>
            <w:shd w:val="clear" w:color="auto" w:fill="auto"/>
          </w:tcPr>
          <w:p w14:paraId="1DCAAA95" w14:textId="22AD1EF8" w:rsidR="00C95409" w:rsidRPr="0090706D" w:rsidRDefault="00C95409" w:rsidP="0044622A">
            <w:pPr>
              <w:spacing w:after="0" w:line="240" w:lineRule="auto"/>
              <w:ind w:firstLine="720"/>
              <w:jc w:val="center"/>
              <w:rPr>
                <w:bCs/>
                <w:sz w:val="20"/>
                <w:szCs w:val="20"/>
                <w:lang w:bidi="en-US"/>
              </w:rPr>
            </w:pPr>
            <w:bookmarkStart w:id="4" w:name="_Ref167805790"/>
            <w:bookmarkStart w:id="5" w:name="_Toc57734652"/>
            <w:bookmarkStart w:id="6" w:name="_Toc59719919"/>
            <w:bookmarkStart w:id="7" w:name="_Toc60132845"/>
            <w:r w:rsidRPr="0090706D">
              <w:rPr>
                <w:bCs/>
                <w:sz w:val="20"/>
                <w:szCs w:val="20"/>
                <w:lang w:bidi="en-US"/>
              </w:rPr>
              <w:t xml:space="preserve">Figure </w:t>
            </w:r>
            <w:r w:rsidRPr="0090706D">
              <w:rPr>
                <w:bCs/>
                <w:sz w:val="20"/>
                <w:szCs w:val="20"/>
                <w:lang w:bidi="en-US"/>
              </w:rPr>
              <w:fldChar w:fldCharType="begin"/>
            </w:r>
            <w:r w:rsidRPr="0090706D">
              <w:rPr>
                <w:bCs/>
                <w:sz w:val="20"/>
                <w:szCs w:val="20"/>
                <w:lang w:bidi="en-US"/>
              </w:rPr>
              <w:instrText xml:space="preserve"> SEQ Figure \* ARABIC </w:instrText>
            </w:r>
            <w:r w:rsidRPr="0090706D">
              <w:rPr>
                <w:bCs/>
                <w:sz w:val="20"/>
                <w:szCs w:val="20"/>
                <w:lang w:bidi="en-US"/>
              </w:rPr>
              <w:fldChar w:fldCharType="separate"/>
            </w:r>
            <w:r w:rsidR="003E2FEA">
              <w:rPr>
                <w:bCs/>
                <w:noProof/>
                <w:sz w:val="20"/>
                <w:szCs w:val="20"/>
                <w:lang w:bidi="en-US"/>
              </w:rPr>
              <w:t>1</w:t>
            </w:r>
            <w:r w:rsidRPr="0090706D">
              <w:rPr>
                <w:bCs/>
                <w:sz w:val="20"/>
                <w:szCs w:val="20"/>
                <w:lang w:bidi="ar-EG"/>
              </w:rPr>
              <w:fldChar w:fldCharType="end"/>
            </w:r>
            <w:bookmarkEnd w:id="4"/>
            <w:r w:rsidRPr="0090706D">
              <w:rPr>
                <w:bCs/>
                <w:sz w:val="20"/>
                <w:szCs w:val="20"/>
                <w:lang w:bidi="en-US"/>
              </w:rPr>
              <w:t xml:space="preserve">: </w:t>
            </w:r>
            <w:bookmarkEnd w:id="5"/>
            <w:bookmarkEnd w:id="6"/>
            <w:bookmarkEnd w:id="7"/>
            <w:r w:rsidR="00F12048" w:rsidRPr="0090706D">
              <w:rPr>
                <w:bCs/>
                <w:sz w:val="20"/>
                <w:szCs w:val="20"/>
                <w:lang w:bidi="en-US"/>
              </w:rPr>
              <w:t>Production System Development Phases</w:t>
            </w:r>
          </w:p>
        </w:tc>
      </w:tr>
    </w:tbl>
    <w:p w14:paraId="445FAE0C" w14:textId="1FC0D028" w:rsidR="009C731E" w:rsidRPr="0090706D" w:rsidRDefault="009C731E" w:rsidP="00287DDA">
      <w:pPr>
        <w:pStyle w:val="Default"/>
        <w:numPr>
          <w:ilvl w:val="0"/>
          <w:numId w:val="28"/>
        </w:numPr>
        <w:ind w:left="426" w:hanging="426"/>
        <w:rPr>
          <w:b/>
          <w:bCs/>
          <w:sz w:val="20"/>
          <w:szCs w:val="20"/>
          <w:lang w:val="en-GB"/>
        </w:rPr>
      </w:pPr>
      <w:bookmarkStart w:id="8" w:name="_Hlk167812094"/>
      <w:r w:rsidRPr="0090706D">
        <w:rPr>
          <w:b/>
          <w:bCs/>
          <w:sz w:val="20"/>
          <w:szCs w:val="20"/>
          <w:lang w:val="en-GB"/>
        </w:rPr>
        <w:t>Project Phases</w:t>
      </w:r>
    </w:p>
    <w:p w14:paraId="11C8F68D" w14:textId="25A4E724" w:rsidR="00F46C93" w:rsidRPr="0090706D" w:rsidRDefault="00F46C93" w:rsidP="009C731E">
      <w:pPr>
        <w:pStyle w:val="Default"/>
        <w:ind w:left="66"/>
        <w:jc w:val="both"/>
        <w:rPr>
          <w:b/>
          <w:bCs/>
          <w:sz w:val="20"/>
          <w:szCs w:val="20"/>
          <w:lang w:val="en-GB"/>
        </w:rPr>
      </w:pPr>
    </w:p>
    <w:p w14:paraId="0C4878B5" w14:textId="60861E34" w:rsidR="00A97FD3" w:rsidRPr="0090706D" w:rsidRDefault="00A97FD3" w:rsidP="001C17D2">
      <w:pPr>
        <w:pStyle w:val="Default"/>
        <w:jc w:val="both"/>
        <w:rPr>
          <w:b/>
          <w:bCs/>
          <w:sz w:val="20"/>
          <w:szCs w:val="20"/>
          <w:lang w:val="en-GB"/>
        </w:rPr>
      </w:pPr>
      <w:r w:rsidRPr="0090706D">
        <w:rPr>
          <w:b/>
          <w:bCs/>
          <w:sz w:val="20"/>
          <w:szCs w:val="20"/>
          <w:lang w:val="en-GB"/>
        </w:rPr>
        <w:t>Phase 1: Design Conceptualization and Functional Requirements</w:t>
      </w:r>
    </w:p>
    <w:bookmarkEnd w:id="8"/>
    <w:p w14:paraId="4BB562F5" w14:textId="2D9B2CF1" w:rsidR="00C95409" w:rsidRPr="0090706D" w:rsidRDefault="008613D9" w:rsidP="009716DC">
      <w:pPr>
        <w:pStyle w:val="Default"/>
        <w:ind w:firstLine="720"/>
        <w:jc w:val="both"/>
        <w:rPr>
          <w:sz w:val="20"/>
          <w:szCs w:val="20"/>
          <w:lang w:val="en-GB" w:bidi="ar-EG"/>
        </w:rPr>
      </w:pPr>
      <w:r w:rsidRPr="0090706D">
        <w:rPr>
          <w:sz w:val="20"/>
          <w:szCs w:val="20"/>
          <w:lang w:val="en-GB" w:bidi="ar-EG"/>
        </w:rPr>
        <w:t>In the initial phase, the focus was on design conceptualization and identifying the functional requirements necessary for the project</w:t>
      </w:r>
      <w:r w:rsidR="00F40074" w:rsidRPr="0090706D">
        <w:rPr>
          <w:sz w:val="20"/>
          <w:szCs w:val="20"/>
          <w:lang w:val="en-GB" w:bidi="ar-EG"/>
        </w:rPr>
        <w:t xml:space="preserve"> as </w:t>
      </w:r>
      <w:r w:rsidR="00DC1C06" w:rsidRPr="0090706D">
        <w:rPr>
          <w:sz w:val="20"/>
          <w:szCs w:val="20"/>
          <w:lang w:val="en-GB" w:bidi="ar-EG"/>
        </w:rPr>
        <w:t xml:space="preserve">described </w:t>
      </w:r>
      <w:r w:rsidR="00F40074" w:rsidRPr="0090706D">
        <w:rPr>
          <w:sz w:val="20"/>
          <w:szCs w:val="20"/>
          <w:lang w:val="en-GB" w:bidi="ar-EG"/>
        </w:rPr>
        <w:t>in</w:t>
      </w:r>
      <w:r w:rsidRPr="0090706D">
        <w:rPr>
          <w:sz w:val="20"/>
          <w:szCs w:val="20"/>
          <w:lang w:val="en-GB" w:bidi="ar-EG"/>
        </w:rPr>
        <w:t xml:space="preserve"> </w:t>
      </w:r>
      <w:r w:rsidR="00F40074" w:rsidRPr="0090706D">
        <w:rPr>
          <w:sz w:val="20"/>
          <w:szCs w:val="20"/>
          <w:lang w:val="en-GB" w:bidi="ar-EG"/>
        </w:rPr>
        <w:fldChar w:fldCharType="begin"/>
      </w:r>
      <w:r w:rsidR="00F40074" w:rsidRPr="0090706D">
        <w:rPr>
          <w:sz w:val="20"/>
          <w:szCs w:val="20"/>
          <w:lang w:val="en-GB" w:bidi="ar-EG"/>
        </w:rPr>
        <w:instrText xml:space="preserve"> REF _Ref166962672 \h  \* MERGEFORMAT </w:instrText>
      </w:r>
      <w:r w:rsidR="00F40074" w:rsidRPr="0090706D">
        <w:rPr>
          <w:sz w:val="20"/>
          <w:szCs w:val="20"/>
          <w:lang w:val="en-GB" w:bidi="ar-EG"/>
        </w:rPr>
      </w:r>
      <w:r w:rsidR="00F40074" w:rsidRPr="0090706D">
        <w:rPr>
          <w:sz w:val="20"/>
          <w:szCs w:val="20"/>
          <w:lang w:val="en-GB" w:bidi="ar-EG"/>
        </w:rPr>
        <w:fldChar w:fldCharType="separate"/>
      </w:r>
      <w:r w:rsidR="003E2FEA" w:rsidRPr="0090706D">
        <w:rPr>
          <w:sz w:val="20"/>
          <w:szCs w:val="20"/>
          <w:lang w:val="en-GB" w:bidi="ar-EG"/>
        </w:rPr>
        <w:t xml:space="preserve">Figure </w:t>
      </w:r>
      <w:r w:rsidR="003E2FEA">
        <w:rPr>
          <w:sz w:val="20"/>
          <w:szCs w:val="20"/>
          <w:lang w:val="en-GB" w:bidi="ar-EG"/>
        </w:rPr>
        <w:t>2</w:t>
      </w:r>
      <w:r w:rsidR="00F40074" w:rsidRPr="0090706D">
        <w:rPr>
          <w:sz w:val="20"/>
          <w:szCs w:val="20"/>
          <w:lang w:val="en-GB" w:bidi="ar-EG"/>
        </w:rPr>
        <w:fldChar w:fldCharType="end"/>
      </w:r>
      <w:r w:rsidR="00F40074" w:rsidRPr="0090706D">
        <w:rPr>
          <w:sz w:val="20"/>
          <w:szCs w:val="20"/>
          <w:lang w:val="en-GB" w:bidi="ar-EG"/>
        </w:rPr>
        <w:t xml:space="preserve">. </w:t>
      </w:r>
      <w:r w:rsidRPr="0090706D">
        <w:rPr>
          <w:sz w:val="20"/>
          <w:szCs w:val="20"/>
          <w:lang w:val="en-GB" w:bidi="ar-EG"/>
        </w:rPr>
        <w:t xml:space="preserve">This was achieved through extensive consultations with industry stakeholders, ensuring that the needs and expectations of end-users were thoroughly understood. Preliminary sketches </w:t>
      </w:r>
      <w:r w:rsidR="006C705F" w:rsidRPr="0090706D">
        <w:rPr>
          <w:sz w:val="20"/>
          <w:szCs w:val="20"/>
          <w:lang w:val="en-GB" w:bidi="ar-EG"/>
        </w:rPr>
        <w:t xml:space="preserve">(as in </w:t>
      </w:r>
      <w:r w:rsidR="006C705F" w:rsidRPr="0090706D">
        <w:rPr>
          <w:sz w:val="20"/>
          <w:szCs w:val="20"/>
          <w:lang w:val="en-GB" w:bidi="ar-EG"/>
        </w:rPr>
        <w:fldChar w:fldCharType="begin"/>
      </w:r>
      <w:r w:rsidR="006C705F" w:rsidRPr="0090706D">
        <w:rPr>
          <w:sz w:val="20"/>
          <w:szCs w:val="20"/>
          <w:lang w:val="en-GB" w:bidi="ar-EG"/>
        </w:rPr>
        <w:instrText xml:space="preserve"> REF _Ref196043177 \h </w:instrText>
      </w:r>
      <w:r w:rsidR="006C705F" w:rsidRPr="0090706D">
        <w:rPr>
          <w:sz w:val="20"/>
          <w:szCs w:val="20"/>
          <w:lang w:val="en-GB" w:bidi="ar-EG"/>
        </w:rPr>
      </w:r>
      <w:r w:rsidR="006C705F" w:rsidRPr="0090706D">
        <w:rPr>
          <w:sz w:val="20"/>
          <w:szCs w:val="20"/>
          <w:lang w:val="en-GB" w:bidi="ar-EG"/>
        </w:rPr>
        <w:fldChar w:fldCharType="separate"/>
      </w:r>
      <w:r w:rsidR="003E2FEA" w:rsidRPr="0090706D">
        <w:rPr>
          <w:sz w:val="20"/>
          <w:szCs w:val="20"/>
          <w:lang w:val="en-GB" w:bidi="ar-EG"/>
        </w:rPr>
        <w:t xml:space="preserve">Figure </w:t>
      </w:r>
      <w:r w:rsidR="003E2FEA">
        <w:rPr>
          <w:noProof/>
          <w:sz w:val="20"/>
          <w:szCs w:val="20"/>
          <w:lang w:val="en-GB" w:bidi="ar-EG"/>
        </w:rPr>
        <w:t>3</w:t>
      </w:r>
      <w:r w:rsidR="006C705F" w:rsidRPr="0090706D">
        <w:rPr>
          <w:sz w:val="20"/>
          <w:szCs w:val="20"/>
          <w:lang w:val="en-GB" w:bidi="ar-EG"/>
        </w:rPr>
        <w:fldChar w:fldCharType="end"/>
      </w:r>
      <w:r w:rsidR="006C705F" w:rsidRPr="0090706D">
        <w:rPr>
          <w:sz w:val="20"/>
          <w:szCs w:val="20"/>
          <w:lang w:val="en-GB" w:bidi="ar-EG"/>
        </w:rPr>
        <w:t xml:space="preserve">) </w:t>
      </w:r>
      <w:r w:rsidRPr="0090706D">
        <w:rPr>
          <w:sz w:val="20"/>
          <w:szCs w:val="20"/>
          <w:lang w:val="en-GB" w:bidi="ar-EG"/>
        </w:rPr>
        <w:t>and Computer-Aided Design (CAD) models</w:t>
      </w:r>
      <w:r w:rsidR="008977C3" w:rsidRPr="0090706D">
        <w:rPr>
          <w:sz w:val="20"/>
          <w:szCs w:val="20"/>
          <w:lang w:val="en-GB" w:bidi="ar-EG"/>
        </w:rPr>
        <w:t xml:space="preserve"> depicted</w:t>
      </w:r>
      <w:r w:rsidR="00ED356C" w:rsidRPr="0090706D">
        <w:rPr>
          <w:sz w:val="20"/>
          <w:szCs w:val="20"/>
          <w:lang w:val="en-GB" w:bidi="ar-EG"/>
        </w:rPr>
        <w:t xml:space="preserve"> in</w:t>
      </w:r>
      <w:r w:rsidR="009E368D" w:rsidRPr="0090706D">
        <w:rPr>
          <w:sz w:val="20"/>
          <w:szCs w:val="20"/>
          <w:lang w:val="en-GB" w:bidi="ar-EG"/>
        </w:rPr>
        <w:t xml:space="preserve"> </w:t>
      </w:r>
      <w:r w:rsidR="008977C3" w:rsidRPr="0090706D">
        <w:rPr>
          <w:sz w:val="20"/>
          <w:szCs w:val="20"/>
          <w:lang w:val="en-GB" w:bidi="ar-EG"/>
        </w:rPr>
        <w:fldChar w:fldCharType="begin"/>
      </w:r>
      <w:r w:rsidR="008977C3" w:rsidRPr="0090706D">
        <w:rPr>
          <w:sz w:val="20"/>
          <w:szCs w:val="20"/>
          <w:lang w:val="en-GB" w:bidi="ar-EG"/>
        </w:rPr>
        <w:instrText xml:space="preserve"> REF _Ref196077900 \h </w:instrText>
      </w:r>
      <w:r w:rsidR="008977C3" w:rsidRPr="0090706D">
        <w:rPr>
          <w:sz w:val="20"/>
          <w:szCs w:val="20"/>
          <w:lang w:val="en-GB" w:bidi="ar-EG"/>
        </w:rPr>
      </w:r>
      <w:r w:rsidR="008977C3" w:rsidRPr="0090706D">
        <w:rPr>
          <w:sz w:val="20"/>
          <w:szCs w:val="20"/>
          <w:lang w:val="en-GB" w:bidi="ar-EG"/>
        </w:rPr>
        <w:fldChar w:fldCharType="separate"/>
      </w:r>
      <w:r w:rsidR="003E2FEA" w:rsidRPr="0090706D">
        <w:rPr>
          <w:sz w:val="20"/>
          <w:szCs w:val="20"/>
          <w:lang w:val="en-GB" w:bidi="ar-EG"/>
        </w:rPr>
        <w:t xml:space="preserve">Figure </w:t>
      </w:r>
      <w:r w:rsidR="003E2FEA">
        <w:rPr>
          <w:noProof/>
          <w:sz w:val="20"/>
          <w:szCs w:val="20"/>
          <w:lang w:val="en-GB" w:bidi="ar-EG"/>
        </w:rPr>
        <w:t>4</w:t>
      </w:r>
      <w:r w:rsidR="008977C3" w:rsidRPr="0090706D">
        <w:rPr>
          <w:sz w:val="20"/>
          <w:szCs w:val="20"/>
          <w:lang w:val="en-GB" w:bidi="ar-EG"/>
        </w:rPr>
        <w:fldChar w:fldCharType="end"/>
      </w:r>
      <w:r w:rsidR="008977C3" w:rsidRPr="0090706D">
        <w:rPr>
          <w:sz w:val="20"/>
          <w:szCs w:val="20"/>
          <w:lang w:val="en-GB" w:bidi="ar-EG"/>
        </w:rPr>
        <w:t xml:space="preserve"> </w:t>
      </w:r>
      <w:r w:rsidRPr="0090706D">
        <w:rPr>
          <w:sz w:val="20"/>
          <w:szCs w:val="20"/>
          <w:lang w:val="en-GB" w:bidi="ar-EG"/>
        </w:rPr>
        <w:t>were prepared to visualize the concepts and facilitate discussions among the team and stakeholders.</w:t>
      </w:r>
      <w:r w:rsidR="001501D6" w:rsidRPr="0090706D">
        <w:rPr>
          <w:sz w:val="20"/>
          <w:szCs w:val="20"/>
          <w:lang w:val="en-GB" w:bidi="ar-EG"/>
        </w:rPr>
        <w:t xml:space="preserve"> </w:t>
      </w:r>
    </w:p>
    <w:p w14:paraId="4384EF6C" w14:textId="77777777" w:rsidR="003E4D5A" w:rsidRPr="0090706D" w:rsidRDefault="003E4D5A" w:rsidP="009716DC">
      <w:pPr>
        <w:pStyle w:val="Default"/>
        <w:ind w:firstLine="720"/>
        <w:jc w:val="both"/>
        <w:rPr>
          <w:sz w:val="20"/>
          <w:szCs w:val="20"/>
          <w:lang w:val="en-GB" w:bidi="ar-EG"/>
        </w:rPr>
      </w:pPr>
    </w:p>
    <w:p w14:paraId="41AF661C" w14:textId="77777777" w:rsidR="004272A3" w:rsidRPr="0090706D" w:rsidRDefault="004272A3" w:rsidP="009716DC">
      <w:pPr>
        <w:pStyle w:val="Default"/>
        <w:ind w:firstLine="720"/>
        <w:jc w:val="both"/>
        <w:rPr>
          <w:sz w:val="20"/>
          <w:szCs w:val="20"/>
          <w:lang w:val="en-GB" w:bidi="ar-EG"/>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5409" w:rsidRPr="0090706D" w14:paraId="4E17F2C7" w14:textId="77777777" w:rsidTr="00401F8D">
        <w:trPr>
          <w:jc w:val="center"/>
        </w:trPr>
        <w:tc>
          <w:tcPr>
            <w:tcW w:w="9016" w:type="dxa"/>
          </w:tcPr>
          <w:p w14:paraId="08A21BFA" w14:textId="176F0220" w:rsidR="00C95409" w:rsidRPr="0090706D" w:rsidRDefault="00B56828" w:rsidP="00B56828">
            <w:pPr>
              <w:pStyle w:val="Default"/>
              <w:ind w:firstLine="174"/>
              <w:jc w:val="center"/>
              <w:rPr>
                <w:sz w:val="20"/>
                <w:szCs w:val="20"/>
                <w:lang w:val="en-GB" w:bidi="ar-EG"/>
              </w:rPr>
            </w:pPr>
            <w:r w:rsidRPr="0090706D">
              <w:rPr>
                <w:noProof/>
                <w:sz w:val="20"/>
                <w:szCs w:val="20"/>
                <w:lang w:val="en-GB" w:bidi="ar-EG"/>
              </w:rPr>
              <w:drawing>
                <wp:inline distT="0" distB="0" distL="0" distR="0" wp14:anchorId="18B146F7" wp14:editId="388EE84D">
                  <wp:extent cx="4404600" cy="2161309"/>
                  <wp:effectExtent l="0" t="0" r="0" b="0"/>
                  <wp:docPr id="1675306778" name="Picture 4" descr="A diagram of a road with poin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06778" name="Picture 4" descr="A diagram of a road with pointe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4796" cy="2176126"/>
                          </a:xfrm>
                          <a:prstGeom prst="rect">
                            <a:avLst/>
                          </a:prstGeom>
                        </pic:spPr>
                      </pic:pic>
                    </a:graphicData>
                  </a:graphic>
                </wp:inline>
              </w:drawing>
            </w:r>
          </w:p>
        </w:tc>
      </w:tr>
      <w:tr w:rsidR="00C95409" w:rsidRPr="0090706D" w14:paraId="5B7A690F" w14:textId="77777777" w:rsidTr="00401F8D">
        <w:trPr>
          <w:jc w:val="center"/>
        </w:trPr>
        <w:tc>
          <w:tcPr>
            <w:tcW w:w="9016" w:type="dxa"/>
          </w:tcPr>
          <w:p w14:paraId="07C99589" w14:textId="3E19C1BA" w:rsidR="00C95409" w:rsidRPr="0090706D" w:rsidRDefault="00C95409" w:rsidP="00B12D63">
            <w:pPr>
              <w:pStyle w:val="Default"/>
              <w:ind w:firstLine="720"/>
              <w:jc w:val="center"/>
              <w:rPr>
                <w:bCs/>
                <w:sz w:val="20"/>
                <w:szCs w:val="20"/>
                <w:lang w:val="en-GB" w:bidi="en-US"/>
              </w:rPr>
            </w:pPr>
            <w:bookmarkStart w:id="9" w:name="_Ref166962672"/>
            <w:bookmarkStart w:id="10" w:name="_Toc57734656"/>
            <w:bookmarkStart w:id="11" w:name="_Toc59719923"/>
            <w:bookmarkStart w:id="12" w:name="_Toc60132849"/>
            <w:r w:rsidRPr="0090706D">
              <w:rPr>
                <w:sz w:val="20"/>
                <w:szCs w:val="20"/>
                <w:lang w:val="en-GB" w:bidi="ar-EG"/>
              </w:rPr>
              <w:t xml:space="preserve">Figure </w:t>
            </w:r>
            <w:r w:rsidRPr="0090706D">
              <w:rPr>
                <w:sz w:val="20"/>
                <w:szCs w:val="20"/>
                <w:lang w:val="en-GB" w:bidi="ar-EG"/>
              </w:rPr>
              <w:fldChar w:fldCharType="begin"/>
            </w:r>
            <w:r w:rsidRPr="0090706D">
              <w:rPr>
                <w:sz w:val="20"/>
                <w:szCs w:val="20"/>
                <w:lang w:val="en-GB" w:bidi="ar-EG"/>
              </w:rPr>
              <w:instrText xml:space="preserve"> SEQ Figure \* ARABIC </w:instrText>
            </w:r>
            <w:r w:rsidRPr="0090706D">
              <w:rPr>
                <w:sz w:val="20"/>
                <w:szCs w:val="20"/>
                <w:lang w:val="en-GB" w:bidi="ar-EG"/>
              </w:rPr>
              <w:fldChar w:fldCharType="separate"/>
            </w:r>
            <w:r w:rsidR="003E2FEA">
              <w:rPr>
                <w:noProof/>
                <w:sz w:val="20"/>
                <w:szCs w:val="20"/>
                <w:lang w:val="en-GB" w:bidi="ar-EG"/>
              </w:rPr>
              <w:t>2</w:t>
            </w:r>
            <w:r w:rsidRPr="0090706D">
              <w:rPr>
                <w:sz w:val="20"/>
                <w:szCs w:val="20"/>
                <w:lang w:val="en-GB" w:bidi="ar-EG"/>
              </w:rPr>
              <w:fldChar w:fldCharType="end"/>
            </w:r>
            <w:bookmarkEnd w:id="9"/>
            <w:r w:rsidRPr="0090706D">
              <w:rPr>
                <w:sz w:val="20"/>
                <w:szCs w:val="20"/>
                <w:lang w:val="en-GB" w:bidi="ar-EG"/>
              </w:rPr>
              <w:t xml:space="preserve">: </w:t>
            </w:r>
            <w:r w:rsidR="001501D6" w:rsidRPr="0090706D">
              <w:rPr>
                <w:bCs/>
                <w:sz w:val="20"/>
                <w:szCs w:val="20"/>
                <w:lang w:val="en-GB" w:bidi="en-US"/>
              </w:rPr>
              <w:t>Design Conceptualization and Functional Requirements Phase</w:t>
            </w:r>
            <w:bookmarkEnd w:id="10"/>
            <w:bookmarkEnd w:id="11"/>
            <w:bookmarkEnd w:id="12"/>
          </w:p>
        </w:tc>
      </w:tr>
    </w:tbl>
    <w:p w14:paraId="437CE611" w14:textId="77777777" w:rsidR="00710B45" w:rsidRPr="0090706D" w:rsidRDefault="00710B45" w:rsidP="00D52F07">
      <w:pPr>
        <w:pStyle w:val="Default"/>
        <w:ind w:firstLine="708"/>
        <w:jc w:val="both"/>
        <w:rPr>
          <w:sz w:val="20"/>
          <w:szCs w:val="20"/>
          <w:lang w:val="en-GB"/>
        </w:rPr>
      </w:pPr>
    </w:p>
    <w:p w14:paraId="03F40E93" w14:textId="77777777" w:rsidR="000E3DFF" w:rsidRPr="0090706D" w:rsidRDefault="000E3DFF" w:rsidP="00710B45">
      <w:pPr>
        <w:pStyle w:val="Default"/>
        <w:jc w:val="both"/>
        <w:rPr>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625"/>
      </w:tblGrid>
      <w:tr w:rsidR="00FC0B5F" w:rsidRPr="0090706D" w14:paraId="7AB78874" w14:textId="77777777" w:rsidTr="00FC0B5F">
        <w:trPr>
          <w:jc w:val="center"/>
        </w:trPr>
        <w:tc>
          <w:tcPr>
            <w:tcW w:w="4254" w:type="dxa"/>
          </w:tcPr>
          <w:p w14:paraId="38048AE5" w14:textId="137A0E79" w:rsidR="00874671" w:rsidRPr="0090706D" w:rsidRDefault="006C6B24" w:rsidP="00D40676">
            <w:pPr>
              <w:pStyle w:val="Default"/>
              <w:jc w:val="center"/>
              <w:rPr>
                <w:sz w:val="20"/>
                <w:szCs w:val="20"/>
                <w:lang w:val="en-GB"/>
              </w:rPr>
            </w:pPr>
            <w:r w:rsidRPr="0090706D">
              <w:rPr>
                <w:noProof/>
                <w:sz w:val="20"/>
                <w:szCs w:val="20"/>
                <w:lang w:val="en-GB"/>
              </w:rPr>
              <w:drawing>
                <wp:inline distT="0" distB="0" distL="0" distR="0" wp14:anchorId="4E29F439" wp14:editId="2D062BDA">
                  <wp:extent cx="2715162" cy="1682104"/>
                  <wp:effectExtent l="0" t="0" r="0" b="0"/>
                  <wp:docPr id="1577553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2721708" cy="1686160"/>
                          </a:xfrm>
                          <a:prstGeom prst="rect">
                            <a:avLst/>
                          </a:prstGeom>
                          <a:noFill/>
                          <a:ln>
                            <a:noFill/>
                          </a:ln>
                        </pic:spPr>
                      </pic:pic>
                    </a:graphicData>
                  </a:graphic>
                </wp:inline>
              </w:drawing>
            </w:r>
          </w:p>
        </w:tc>
        <w:tc>
          <w:tcPr>
            <w:tcW w:w="4762" w:type="dxa"/>
          </w:tcPr>
          <w:p w14:paraId="31EA0B12" w14:textId="6EEAEA83" w:rsidR="00874671" w:rsidRPr="0090706D" w:rsidRDefault="006C6B24" w:rsidP="00D40676">
            <w:pPr>
              <w:pStyle w:val="Default"/>
              <w:jc w:val="center"/>
              <w:rPr>
                <w:sz w:val="20"/>
                <w:szCs w:val="20"/>
                <w:lang w:val="en-GB"/>
              </w:rPr>
            </w:pPr>
            <w:r w:rsidRPr="0090706D">
              <w:rPr>
                <w:noProof/>
                <w:sz w:val="20"/>
                <w:szCs w:val="20"/>
                <w:lang w:val="en-GB"/>
              </w:rPr>
              <w:drawing>
                <wp:inline distT="0" distB="0" distL="0" distR="0" wp14:anchorId="453395DB" wp14:editId="08357B93">
                  <wp:extent cx="2860557" cy="1619885"/>
                  <wp:effectExtent l="0" t="0" r="0" b="0"/>
                  <wp:docPr id="1137248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2866268" cy="1623119"/>
                          </a:xfrm>
                          <a:prstGeom prst="rect">
                            <a:avLst/>
                          </a:prstGeom>
                          <a:noFill/>
                          <a:ln>
                            <a:noFill/>
                          </a:ln>
                        </pic:spPr>
                      </pic:pic>
                    </a:graphicData>
                  </a:graphic>
                </wp:inline>
              </w:drawing>
            </w:r>
          </w:p>
        </w:tc>
      </w:tr>
      <w:tr w:rsidR="003E4D5A" w:rsidRPr="0090706D" w14:paraId="58771385" w14:textId="77777777" w:rsidTr="00FC0B5F">
        <w:trPr>
          <w:jc w:val="center"/>
        </w:trPr>
        <w:tc>
          <w:tcPr>
            <w:tcW w:w="4254" w:type="dxa"/>
          </w:tcPr>
          <w:p w14:paraId="7108DA03" w14:textId="21732BBE" w:rsidR="00292CCB" w:rsidRPr="0090706D" w:rsidRDefault="00292CCB" w:rsidP="00D40676">
            <w:pPr>
              <w:pStyle w:val="Default"/>
              <w:jc w:val="center"/>
              <w:rPr>
                <w:sz w:val="20"/>
                <w:szCs w:val="20"/>
                <w:lang w:val="en-GB"/>
              </w:rPr>
            </w:pPr>
            <w:r w:rsidRPr="0090706D">
              <w:rPr>
                <w:sz w:val="20"/>
                <w:szCs w:val="20"/>
                <w:lang w:val="en-GB"/>
              </w:rPr>
              <w:t>(a)</w:t>
            </w:r>
          </w:p>
        </w:tc>
        <w:tc>
          <w:tcPr>
            <w:tcW w:w="4762" w:type="dxa"/>
          </w:tcPr>
          <w:p w14:paraId="7BA08764" w14:textId="0B30408E" w:rsidR="00292CCB" w:rsidRPr="0090706D" w:rsidRDefault="00292CCB" w:rsidP="00D40676">
            <w:pPr>
              <w:pStyle w:val="Default"/>
              <w:jc w:val="center"/>
              <w:rPr>
                <w:sz w:val="20"/>
                <w:szCs w:val="20"/>
                <w:lang w:val="en-GB"/>
              </w:rPr>
            </w:pPr>
            <w:r w:rsidRPr="0090706D">
              <w:rPr>
                <w:sz w:val="20"/>
                <w:szCs w:val="20"/>
                <w:lang w:val="en-GB"/>
              </w:rPr>
              <w:t>(b)</w:t>
            </w:r>
          </w:p>
        </w:tc>
      </w:tr>
      <w:tr w:rsidR="00292CCB" w:rsidRPr="0090706D" w14:paraId="477C775F" w14:textId="77777777" w:rsidTr="00FC0B5F">
        <w:trPr>
          <w:jc w:val="center"/>
        </w:trPr>
        <w:tc>
          <w:tcPr>
            <w:tcW w:w="9016" w:type="dxa"/>
            <w:gridSpan w:val="2"/>
          </w:tcPr>
          <w:p w14:paraId="2A3CCAB6" w14:textId="1FDEF0CC" w:rsidR="0003076E" w:rsidRPr="0090706D" w:rsidRDefault="00292CCB" w:rsidP="00FC0B5F">
            <w:pPr>
              <w:pStyle w:val="Default"/>
              <w:jc w:val="center"/>
              <w:rPr>
                <w:sz w:val="20"/>
                <w:szCs w:val="20"/>
                <w:lang w:val="en-GB" w:bidi="ar-EG"/>
              </w:rPr>
            </w:pPr>
            <w:bookmarkStart w:id="13" w:name="_Ref196043177"/>
            <w:r w:rsidRPr="0090706D">
              <w:rPr>
                <w:sz w:val="20"/>
                <w:szCs w:val="20"/>
                <w:lang w:val="en-GB" w:bidi="ar-EG"/>
              </w:rPr>
              <w:t xml:space="preserve">Figure </w:t>
            </w:r>
            <w:r w:rsidRPr="0090706D">
              <w:rPr>
                <w:sz w:val="20"/>
                <w:szCs w:val="20"/>
                <w:lang w:val="en-GB" w:bidi="ar-EG"/>
              </w:rPr>
              <w:fldChar w:fldCharType="begin"/>
            </w:r>
            <w:r w:rsidRPr="0090706D">
              <w:rPr>
                <w:sz w:val="20"/>
                <w:szCs w:val="20"/>
                <w:lang w:val="en-GB" w:bidi="ar-EG"/>
              </w:rPr>
              <w:instrText xml:space="preserve"> SEQ Figure \* ARABIC </w:instrText>
            </w:r>
            <w:r w:rsidRPr="0090706D">
              <w:rPr>
                <w:sz w:val="20"/>
                <w:szCs w:val="20"/>
                <w:lang w:val="en-GB" w:bidi="ar-EG"/>
              </w:rPr>
              <w:fldChar w:fldCharType="separate"/>
            </w:r>
            <w:r w:rsidR="003E2FEA">
              <w:rPr>
                <w:noProof/>
                <w:sz w:val="20"/>
                <w:szCs w:val="20"/>
                <w:lang w:val="en-GB" w:bidi="ar-EG"/>
              </w:rPr>
              <w:t>3</w:t>
            </w:r>
            <w:r w:rsidRPr="0090706D">
              <w:rPr>
                <w:sz w:val="20"/>
                <w:szCs w:val="20"/>
                <w:lang w:val="en-GB" w:bidi="ar-EG"/>
              </w:rPr>
              <w:fldChar w:fldCharType="end"/>
            </w:r>
            <w:bookmarkEnd w:id="13"/>
            <w:r w:rsidRPr="0090706D">
              <w:rPr>
                <w:sz w:val="20"/>
                <w:szCs w:val="20"/>
                <w:lang w:val="en-GB" w:bidi="ar-EG"/>
              </w:rPr>
              <w:t>:(a) Preliminary sketches models</w:t>
            </w:r>
          </w:p>
          <w:p w14:paraId="6DFABEF4" w14:textId="51479967" w:rsidR="00292CCB" w:rsidRPr="0090706D" w:rsidRDefault="00292CCB" w:rsidP="00FC0B5F">
            <w:pPr>
              <w:pStyle w:val="Default"/>
              <w:ind w:left="877" w:hanging="142"/>
              <w:jc w:val="center"/>
              <w:rPr>
                <w:sz w:val="20"/>
                <w:szCs w:val="20"/>
                <w:lang w:val="en-GB" w:bidi="ar-EG"/>
              </w:rPr>
            </w:pPr>
            <w:r w:rsidRPr="0090706D">
              <w:rPr>
                <w:sz w:val="20"/>
                <w:szCs w:val="20"/>
                <w:lang w:val="en-GB"/>
              </w:rPr>
              <w:t>(b)</w:t>
            </w:r>
            <w:bookmarkStart w:id="14" w:name="_Ref196043201"/>
            <w:r w:rsidRPr="0090706D">
              <w:rPr>
                <w:sz w:val="20"/>
                <w:szCs w:val="20"/>
                <w:lang w:val="en-GB" w:bidi="ar-EG"/>
              </w:rPr>
              <w:t xml:space="preserve"> </w:t>
            </w:r>
            <w:bookmarkEnd w:id="14"/>
            <w:r w:rsidRPr="0090706D">
              <w:rPr>
                <w:sz w:val="20"/>
                <w:szCs w:val="20"/>
                <w:lang w:val="en-GB" w:bidi="ar-EG"/>
              </w:rPr>
              <w:t>Brief description of the design.</w:t>
            </w:r>
            <w:r w:rsidR="0003076E" w:rsidRPr="0090706D">
              <w:rPr>
                <w:sz w:val="20"/>
                <w:szCs w:val="20"/>
                <w:lang w:val="en-GB" w:bidi="ar-EG"/>
              </w:rPr>
              <w:t xml:space="preserve"> </w:t>
            </w:r>
            <w:r w:rsidRPr="0090706D">
              <w:rPr>
                <w:sz w:val="20"/>
                <w:szCs w:val="20"/>
                <w:lang w:val="en-GB" w:bidi="ar-EG"/>
              </w:rPr>
              <w:t>From Left: Oil Dough Dispenser, Dough Press, Dough Roller,</w:t>
            </w:r>
            <w:r w:rsidR="0003076E" w:rsidRPr="0090706D">
              <w:rPr>
                <w:sz w:val="20"/>
                <w:szCs w:val="20"/>
                <w:lang w:val="en-GB" w:bidi="ar-EG"/>
              </w:rPr>
              <w:t xml:space="preserve"> </w:t>
            </w:r>
            <w:r w:rsidRPr="0090706D">
              <w:rPr>
                <w:sz w:val="20"/>
                <w:szCs w:val="20"/>
                <w:lang w:val="en-GB" w:bidi="ar-EG"/>
              </w:rPr>
              <w:t>Dough Cutter</w:t>
            </w:r>
          </w:p>
        </w:tc>
      </w:tr>
    </w:tbl>
    <w:p w14:paraId="5820E7A3" w14:textId="77777777" w:rsidR="000E3DFF" w:rsidRPr="0090706D" w:rsidRDefault="000E3DFF" w:rsidP="00710B45">
      <w:pPr>
        <w:pStyle w:val="Default"/>
        <w:jc w:val="both"/>
        <w:rPr>
          <w:sz w:val="20"/>
          <w:szCs w:val="20"/>
          <w:lang w:val="en-GB"/>
        </w:rPr>
      </w:pPr>
    </w:p>
    <w:p w14:paraId="0CA84D2C" w14:textId="77777777" w:rsidR="006D23F8" w:rsidRPr="0090706D" w:rsidRDefault="006D23F8" w:rsidP="00710B45">
      <w:pPr>
        <w:pStyle w:val="Default"/>
        <w:jc w:val="both"/>
        <w:rPr>
          <w:sz w:val="20"/>
          <w:szCs w:val="20"/>
          <w:lang w:val="en-GB"/>
        </w:rPr>
      </w:pPr>
    </w:p>
    <w:p w14:paraId="34ECECFB" w14:textId="77777777" w:rsidR="003E4D5A" w:rsidRPr="0090706D" w:rsidRDefault="003E4D5A" w:rsidP="00710B45">
      <w:pPr>
        <w:pStyle w:val="Default"/>
        <w:jc w:val="both"/>
        <w:rPr>
          <w:sz w:val="20"/>
          <w:szCs w:val="20"/>
          <w:lang w:val="en-GB"/>
        </w:rPr>
      </w:pPr>
    </w:p>
    <w:p w14:paraId="539BFA57" w14:textId="77777777" w:rsidR="003E4D5A" w:rsidRPr="0090706D" w:rsidRDefault="003E4D5A" w:rsidP="00710B45">
      <w:pPr>
        <w:pStyle w:val="Default"/>
        <w:jc w:val="both"/>
        <w:rPr>
          <w:sz w:val="20"/>
          <w:szCs w:val="20"/>
          <w:lang w:val="en-GB"/>
        </w:rPr>
      </w:pPr>
    </w:p>
    <w:p w14:paraId="1CB9B9AD" w14:textId="77777777" w:rsidR="003E4D5A" w:rsidRPr="0090706D" w:rsidRDefault="003E4D5A" w:rsidP="00710B45">
      <w:pPr>
        <w:pStyle w:val="Default"/>
        <w:jc w:val="both"/>
        <w:rPr>
          <w:sz w:val="20"/>
          <w:szCs w:val="20"/>
          <w:lang w:val="en-GB"/>
        </w:rPr>
      </w:pPr>
    </w:p>
    <w:p w14:paraId="69B83B40" w14:textId="77777777" w:rsidR="003E4D5A" w:rsidRPr="0090706D" w:rsidRDefault="003E4D5A" w:rsidP="00710B45">
      <w:pPr>
        <w:pStyle w:val="Default"/>
        <w:jc w:val="both"/>
        <w:rPr>
          <w:sz w:val="20"/>
          <w:szCs w:val="20"/>
          <w:lang w:val="en-GB"/>
        </w:rPr>
      </w:pPr>
    </w:p>
    <w:p w14:paraId="51DF1C44" w14:textId="77777777" w:rsidR="003E4D5A" w:rsidRPr="0090706D" w:rsidRDefault="003E4D5A" w:rsidP="00710B45">
      <w:pPr>
        <w:pStyle w:val="Default"/>
        <w:jc w:val="both"/>
        <w:rPr>
          <w:sz w:val="20"/>
          <w:szCs w:val="20"/>
          <w:lang w:val="en-GB"/>
        </w:rPr>
      </w:pPr>
    </w:p>
    <w:p w14:paraId="44F46037" w14:textId="77777777" w:rsidR="003E4D5A" w:rsidRPr="0090706D" w:rsidRDefault="003E4D5A" w:rsidP="00710B45">
      <w:pPr>
        <w:pStyle w:val="Default"/>
        <w:jc w:val="both"/>
        <w:rPr>
          <w:sz w:val="20"/>
          <w:szCs w:val="20"/>
          <w:lang w:val="en-GB"/>
        </w:rPr>
      </w:pPr>
    </w:p>
    <w:p w14:paraId="42B6FCAF" w14:textId="77777777" w:rsidR="003E4D5A" w:rsidRPr="0090706D" w:rsidRDefault="003E4D5A" w:rsidP="00710B45">
      <w:pPr>
        <w:pStyle w:val="Default"/>
        <w:jc w:val="both"/>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C6B2B" w:rsidRPr="0090706D" w14:paraId="1F4472F8" w14:textId="77777777" w:rsidTr="00FC0B5F">
        <w:tc>
          <w:tcPr>
            <w:tcW w:w="9016" w:type="dxa"/>
            <w:gridSpan w:val="2"/>
          </w:tcPr>
          <w:p w14:paraId="78D1AF71" w14:textId="0197C697" w:rsidR="004C6B2B" w:rsidRPr="0090706D" w:rsidRDefault="004C6B2B" w:rsidP="00046B86">
            <w:pPr>
              <w:pStyle w:val="Default"/>
              <w:jc w:val="center"/>
              <w:rPr>
                <w:sz w:val="20"/>
                <w:szCs w:val="20"/>
                <w:lang w:val="en-GB"/>
              </w:rPr>
            </w:pPr>
            <w:r w:rsidRPr="0090706D">
              <w:rPr>
                <w:noProof/>
                <w:sz w:val="20"/>
                <w:szCs w:val="20"/>
                <w:lang w:val="en-GB"/>
              </w:rPr>
              <w:drawing>
                <wp:inline distT="0" distB="0" distL="0" distR="0" wp14:anchorId="01FE968D" wp14:editId="77E24EC4">
                  <wp:extent cx="1923522" cy="1167348"/>
                  <wp:effectExtent l="133350" t="114300" r="153035" b="16637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1948072" cy="1182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C6B2B" w:rsidRPr="0090706D" w14:paraId="2B25FA22" w14:textId="77777777" w:rsidTr="00FC0B5F">
        <w:tc>
          <w:tcPr>
            <w:tcW w:w="9016" w:type="dxa"/>
            <w:gridSpan w:val="2"/>
          </w:tcPr>
          <w:p w14:paraId="5F8C79B5" w14:textId="08C8B979" w:rsidR="004C6B2B" w:rsidRPr="0090706D" w:rsidRDefault="004C6B2B" w:rsidP="00046B86">
            <w:pPr>
              <w:pStyle w:val="Default"/>
              <w:jc w:val="center"/>
              <w:rPr>
                <w:sz w:val="20"/>
                <w:szCs w:val="20"/>
                <w:lang w:val="en-GB"/>
              </w:rPr>
            </w:pPr>
            <w:r w:rsidRPr="0090706D">
              <w:rPr>
                <w:sz w:val="20"/>
                <w:szCs w:val="20"/>
                <w:lang w:val="en-GB"/>
              </w:rPr>
              <w:t>(a)</w:t>
            </w:r>
          </w:p>
        </w:tc>
      </w:tr>
      <w:tr w:rsidR="00FC0B5F" w:rsidRPr="0090706D" w14:paraId="69CC2134" w14:textId="77777777" w:rsidTr="00FC0B5F">
        <w:tc>
          <w:tcPr>
            <w:tcW w:w="4508" w:type="dxa"/>
          </w:tcPr>
          <w:p w14:paraId="1381E3DF" w14:textId="33639FE1" w:rsidR="004C6B2B" w:rsidRPr="0090706D" w:rsidRDefault="004C6B2B" w:rsidP="00046B86">
            <w:pPr>
              <w:pStyle w:val="Default"/>
              <w:jc w:val="center"/>
              <w:rPr>
                <w:sz w:val="20"/>
                <w:szCs w:val="20"/>
                <w:lang w:val="en-GB"/>
              </w:rPr>
            </w:pPr>
            <w:r w:rsidRPr="0090706D">
              <w:rPr>
                <w:noProof/>
                <w:sz w:val="20"/>
                <w:szCs w:val="20"/>
                <w:lang w:val="en-GB"/>
              </w:rPr>
              <w:drawing>
                <wp:inline distT="0" distB="0" distL="0" distR="0" wp14:anchorId="0FF942A3" wp14:editId="687E1269">
                  <wp:extent cx="1915477" cy="1153697"/>
                  <wp:effectExtent l="133350" t="114300" r="142240" b="161290"/>
                  <wp:docPr id="199530353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a:stretch>
                            <a:fillRect/>
                          </a:stretch>
                        </pic:blipFill>
                        <pic:spPr>
                          <a:xfrm>
                            <a:off x="0" y="0"/>
                            <a:ext cx="1928025" cy="1161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08" w:type="dxa"/>
          </w:tcPr>
          <w:p w14:paraId="790FAF7C" w14:textId="47952843" w:rsidR="004C6B2B" w:rsidRPr="0090706D" w:rsidRDefault="004C6B2B" w:rsidP="00046B86">
            <w:pPr>
              <w:pStyle w:val="Default"/>
              <w:jc w:val="center"/>
              <w:rPr>
                <w:sz w:val="20"/>
                <w:szCs w:val="20"/>
                <w:lang w:val="en-GB"/>
              </w:rPr>
            </w:pPr>
            <w:r w:rsidRPr="0090706D">
              <w:rPr>
                <w:noProof/>
                <w:sz w:val="20"/>
                <w:szCs w:val="20"/>
                <w:lang w:val="en-GB"/>
              </w:rPr>
              <w:drawing>
                <wp:inline distT="0" distB="0" distL="0" distR="0" wp14:anchorId="403679E4" wp14:editId="04EEFAB8">
                  <wp:extent cx="1886400" cy="1166400"/>
                  <wp:effectExtent l="133350" t="114300" r="152400" b="167640"/>
                  <wp:docPr id="127153916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Lst>
                          </a:blip>
                          <a:srcRect l="1656" t="4528" r="565" b="4704"/>
                          <a:stretch/>
                        </pic:blipFill>
                        <pic:spPr bwMode="auto">
                          <a:xfrm>
                            <a:off x="0" y="0"/>
                            <a:ext cx="1886400" cy="116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D5845" w:rsidRPr="0090706D" w14:paraId="14E1E67C" w14:textId="77777777" w:rsidTr="00FC0B5F">
        <w:tc>
          <w:tcPr>
            <w:tcW w:w="4508" w:type="dxa"/>
          </w:tcPr>
          <w:p w14:paraId="05353953" w14:textId="49389D9B" w:rsidR="004C6B2B" w:rsidRPr="0090706D" w:rsidRDefault="004C6B2B" w:rsidP="00046B86">
            <w:pPr>
              <w:pStyle w:val="Default"/>
              <w:jc w:val="center"/>
              <w:rPr>
                <w:sz w:val="20"/>
                <w:szCs w:val="20"/>
                <w:lang w:val="en-GB"/>
              </w:rPr>
            </w:pPr>
            <w:r w:rsidRPr="0090706D">
              <w:rPr>
                <w:sz w:val="20"/>
                <w:szCs w:val="20"/>
                <w:lang w:val="en-GB"/>
              </w:rPr>
              <w:t>(b)</w:t>
            </w:r>
          </w:p>
        </w:tc>
        <w:tc>
          <w:tcPr>
            <w:tcW w:w="4508" w:type="dxa"/>
          </w:tcPr>
          <w:p w14:paraId="65E4C838" w14:textId="13471544" w:rsidR="004C6B2B" w:rsidRPr="0090706D" w:rsidRDefault="004C6B2B" w:rsidP="00046B86">
            <w:pPr>
              <w:pStyle w:val="Default"/>
              <w:jc w:val="center"/>
              <w:rPr>
                <w:sz w:val="20"/>
                <w:szCs w:val="20"/>
                <w:lang w:val="en-GB"/>
              </w:rPr>
            </w:pPr>
            <w:r w:rsidRPr="0090706D">
              <w:rPr>
                <w:sz w:val="20"/>
                <w:szCs w:val="20"/>
                <w:lang w:val="en-GB"/>
              </w:rPr>
              <w:t>(c)</w:t>
            </w:r>
          </w:p>
        </w:tc>
      </w:tr>
      <w:tr w:rsidR="008D5845" w:rsidRPr="0090706D" w14:paraId="1C139E25" w14:textId="77777777" w:rsidTr="00FC0B5F">
        <w:tc>
          <w:tcPr>
            <w:tcW w:w="4508" w:type="dxa"/>
          </w:tcPr>
          <w:p w14:paraId="3459B355" w14:textId="00C45502" w:rsidR="004C6B2B" w:rsidRPr="0090706D" w:rsidRDefault="004C6B2B" w:rsidP="00046B86">
            <w:pPr>
              <w:pStyle w:val="Default"/>
              <w:jc w:val="center"/>
              <w:rPr>
                <w:sz w:val="20"/>
                <w:szCs w:val="20"/>
                <w:lang w:val="en-GB"/>
              </w:rPr>
            </w:pPr>
            <w:r w:rsidRPr="0090706D">
              <w:rPr>
                <w:noProof/>
                <w:sz w:val="20"/>
                <w:szCs w:val="20"/>
                <w:lang w:val="en-GB"/>
              </w:rPr>
              <w:drawing>
                <wp:inline distT="0" distB="0" distL="0" distR="0" wp14:anchorId="06FDDC1C" wp14:editId="35711800">
                  <wp:extent cx="1886400" cy="1166400"/>
                  <wp:effectExtent l="133350" t="114300" r="152400" b="167640"/>
                  <wp:docPr id="188511351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8"/>
                          <a:stretch>
                            <a:fillRect/>
                          </a:stretch>
                        </pic:blipFill>
                        <pic:spPr>
                          <a:xfrm>
                            <a:off x="0" y="0"/>
                            <a:ext cx="1886400" cy="116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508" w:type="dxa"/>
          </w:tcPr>
          <w:p w14:paraId="7041818B" w14:textId="133210BD" w:rsidR="004C6B2B" w:rsidRPr="0090706D" w:rsidRDefault="00490AC6" w:rsidP="00046B86">
            <w:pPr>
              <w:pStyle w:val="Default"/>
              <w:jc w:val="center"/>
              <w:rPr>
                <w:sz w:val="20"/>
                <w:szCs w:val="20"/>
                <w:lang w:val="en-GB"/>
              </w:rPr>
            </w:pPr>
            <w:r w:rsidRPr="0090706D">
              <w:rPr>
                <w:noProof/>
                <w:sz w:val="20"/>
                <w:szCs w:val="20"/>
                <w:lang w:val="en-GB"/>
              </w:rPr>
              <w:drawing>
                <wp:inline distT="0" distB="0" distL="0" distR="0" wp14:anchorId="02B8E1AE" wp14:editId="35E0E829">
                  <wp:extent cx="1980000" cy="1162116"/>
                  <wp:effectExtent l="133350" t="114300" r="153670" b="171450"/>
                  <wp:docPr id="115347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76068" name=""/>
                          <pic:cNvPicPr/>
                        </pic:nvPicPr>
                        <pic:blipFill>
                          <a:blip r:embed="rId19"/>
                          <a:stretch>
                            <a:fillRect/>
                          </a:stretch>
                        </pic:blipFill>
                        <pic:spPr>
                          <a:xfrm>
                            <a:off x="0" y="0"/>
                            <a:ext cx="1980000" cy="1162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D5845" w:rsidRPr="0090706D" w14:paraId="49C063E0" w14:textId="77777777" w:rsidTr="00FC0B5F">
        <w:tc>
          <w:tcPr>
            <w:tcW w:w="4508" w:type="dxa"/>
          </w:tcPr>
          <w:p w14:paraId="1FAB9AF5" w14:textId="03473626" w:rsidR="004C6B2B" w:rsidRPr="0090706D" w:rsidRDefault="004C6B2B" w:rsidP="00046B86">
            <w:pPr>
              <w:pStyle w:val="Default"/>
              <w:jc w:val="center"/>
              <w:rPr>
                <w:sz w:val="20"/>
                <w:szCs w:val="20"/>
                <w:lang w:val="en-GB"/>
              </w:rPr>
            </w:pPr>
            <w:r w:rsidRPr="0090706D">
              <w:rPr>
                <w:sz w:val="20"/>
                <w:szCs w:val="20"/>
                <w:lang w:val="en-GB"/>
              </w:rPr>
              <w:t>(d)</w:t>
            </w:r>
          </w:p>
        </w:tc>
        <w:tc>
          <w:tcPr>
            <w:tcW w:w="4508" w:type="dxa"/>
          </w:tcPr>
          <w:p w14:paraId="156473EF" w14:textId="75196D05" w:rsidR="004C6B2B" w:rsidRPr="0090706D" w:rsidRDefault="008D5845" w:rsidP="00046B86">
            <w:pPr>
              <w:pStyle w:val="Default"/>
              <w:jc w:val="center"/>
              <w:rPr>
                <w:sz w:val="20"/>
                <w:szCs w:val="20"/>
                <w:lang w:val="en-GB"/>
              </w:rPr>
            </w:pPr>
            <w:r w:rsidRPr="0090706D">
              <w:rPr>
                <w:sz w:val="20"/>
                <w:szCs w:val="20"/>
                <w:lang w:val="en-GB"/>
              </w:rPr>
              <w:t>(e)</w:t>
            </w:r>
          </w:p>
        </w:tc>
      </w:tr>
      <w:tr w:rsidR="008D5845" w:rsidRPr="0090706D" w14:paraId="26EC718F" w14:textId="77777777" w:rsidTr="00FC0B5F">
        <w:tc>
          <w:tcPr>
            <w:tcW w:w="4508" w:type="dxa"/>
          </w:tcPr>
          <w:p w14:paraId="6D1B4FCA" w14:textId="28CD27F3" w:rsidR="004C6B2B" w:rsidRPr="0090706D" w:rsidRDefault="004C6B2B" w:rsidP="00046B86">
            <w:pPr>
              <w:pStyle w:val="Default"/>
              <w:jc w:val="center"/>
              <w:rPr>
                <w:sz w:val="20"/>
                <w:szCs w:val="20"/>
                <w:lang w:val="en-GB"/>
              </w:rPr>
            </w:pPr>
          </w:p>
        </w:tc>
        <w:tc>
          <w:tcPr>
            <w:tcW w:w="4508" w:type="dxa"/>
          </w:tcPr>
          <w:p w14:paraId="4BD0DE49" w14:textId="18F3066A" w:rsidR="004C6B2B" w:rsidRPr="0090706D" w:rsidRDefault="004C6B2B" w:rsidP="00046B86">
            <w:pPr>
              <w:pStyle w:val="Default"/>
              <w:jc w:val="center"/>
              <w:rPr>
                <w:sz w:val="20"/>
                <w:szCs w:val="20"/>
                <w:lang w:val="en-GB"/>
              </w:rPr>
            </w:pPr>
          </w:p>
        </w:tc>
      </w:tr>
      <w:tr w:rsidR="004C6B2B" w:rsidRPr="0090706D" w14:paraId="63F40CD2" w14:textId="77777777" w:rsidTr="00FC0B5F">
        <w:tc>
          <w:tcPr>
            <w:tcW w:w="9016" w:type="dxa"/>
            <w:gridSpan w:val="2"/>
          </w:tcPr>
          <w:p w14:paraId="30433B32" w14:textId="00E50C51" w:rsidR="008D5845" w:rsidRPr="0090706D" w:rsidRDefault="008D5845" w:rsidP="008D5845">
            <w:pPr>
              <w:pStyle w:val="Default"/>
              <w:jc w:val="center"/>
              <w:rPr>
                <w:sz w:val="20"/>
                <w:szCs w:val="20"/>
                <w:lang w:val="en-GB" w:bidi="ar-EG"/>
              </w:rPr>
            </w:pPr>
            <w:bookmarkStart w:id="15" w:name="_Ref196077900"/>
            <w:r w:rsidRPr="0090706D">
              <w:rPr>
                <w:sz w:val="20"/>
                <w:szCs w:val="20"/>
                <w:lang w:val="en-GB" w:bidi="ar-EG"/>
              </w:rPr>
              <w:t xml:space="preserve">Figure </w:t>
            </w:r>
            <w:r w:rsidRPr="0090706D">
              <w:rPr>
                <w:sz w:val="20"/>
                <w:szCs w:val="20"/>
                <w:lang w:val="en-GB" w:bidi="ar-EG"/>
              </w:rPr>
              <w:fldChar w:fldCharType="begin"/>
            </w:r>
            <w:r w:rsidRPr="0090706D">
              <w:rPr>
                <w:sz w:val="20"/>
                <w:szCs w:val="20"/>
                <w:lang w:val="en-GB" w:bidi="ar-EG"/>
              </w:rPr>
              <w:instrText xml:space="preserve"> SEQ Figure \* ARABIC </w:instrText>
            </w:r>
            <w:r w:rsidRPr="0090706D">
              <w:rPr>
                <w:sz w:val="20"/>
                <w:szCs w:val="20"/>
                <w:lang w:val="en-GB" w:bidi="ar-EG"/>
              </w:rPr>
              <w:fldChar w:fldCharType="separate"/>
            </w:r>
            <w:r w:rsidR="003E2FEA">
              <w:rPr>
                <w:noProof/>
                <w:sz w:val="20"/>
                <w:szCs w:val="20"/>
                <w:lang w:val="en-GB" w:bidi="ar-EG"/>
              </w:rPr>
              <w:t>4</w:t>
            </w:r>
            <w:r w:rsidRPr="0090706D">
              <w:rPr>
                <w:sz w:val="20"/>
                <w:szCs w:val="20"/>
                <w:lang w:val="en-GB" w:bidi="ar-EG"/>
              </w:rPr>
              <w:fldChar w:fldCharType="end"/>
            </w:r>
            <w:bookmarkEnd w:id="15"/>
            <w:r w:rsidRPr="0090706D">
              <w:rPr>
                <w:sz w:val="20"/>
                <w:szCs w:val="20"/>
                <w:lang w:val="en-GB" w:bidi="ar-EG"/>
              </w:rPr>
              <w:t>: Computer-Aided Design (CAD) models</w:t>
            </w:r>
          </w:p>
          <w:p w14:paraId="67167785" w14:textId="0AA1B2F8" w:rsidR="004C6B2B" w:rsidRPr="0090706D" w:rsidRDefault="008D5845" w:rsidP="008D5845">
            <w:pPr>
              <w:pStyle w:val="Default"/>
              <w:jc w:val="center"/>
              <w:rPr>
                <w:sz w:val="20"/>
                <w:szCs w:val="20"/>
                <w:lang w:val="en-GB"/>
              </w:rPr>
            </w:pPr>
            <w:r w:rsidRPr="0090706D">
              <w:rPr>
                <w:sz w:val="20"/>
                <w:szCs w:val="20"/>
                <w:lang w:val="en-GB"/>
              </w:rPr>
              <w:t>(a)</w:t>
            </w:r>
            <w:r w:rsidRPr="0090706D">
              <w:rPr>
                <w:rFonts w:eastAsia="Calibri"/>
                <w:color w:val="auto"/>
                <w:lang w:val="en-GB" w:eastAsia="en-US"/>
              </w:rPr>
              <w:t xml:space="preserve"> </w:t>
            </w:r>
            <w:r w:rsidRPr="0090706D">
              <w:rPr>
                <w:sz w:val="20"/>
                <w:szCs w:val="20"/>
                <w:lang w:val="en-GB"/>
              </w:rPr>
              <w:t>Dough Extruder, (b) Dough Sheeter Vertical, (c) Dough Roller (d) Dough Sheeter Horizontal (e)</w:t>
            </w:r>
            <w:r w:rsidR="00FC0B5F" w:rsidRPr="0090706D">
              <w:rPr>
                <w:sz w:val="20"/>
                <w:szCs w:val="20"/>
                <w:lang w:val="en-GB"/>
              </w:rPr>
              <w:t xml:space="preserve"> Dough Cutter</w:t>
            </w:r>
          </w:p>
        </w:tc>
      </w:tr>
    </w:tbl>
    <w:p w14:paraId="5D0496B6" w14:textId="77777777" w:rsidR="006C705F" w:rsidRPr="0090706D" w:rsidRDefault="006C705F" w:rsidP="00710B45">
      <w:pPr>
        <w:pStyle w:val="Default"/>
        <w:jc w:val="both"/>
        <w:rPr>
          <w:sz w:val="20"/>
          <w:szCs w:val="20"/>
          <w:lang w:val="en-GB"/>
        </w:rPr>
      </w:pPr>
    </w:p>
    <w:p w14:paraId="2ABD82F2" w14:textId="00723980" w:rsidR="00CF1B9F" w:rsidRPr="0090706D" w:rsidRDefault="00CF1B9F" w:rsidP="00287DDA">
      <w:pPr>
        <w:pStyle w:val="Default"/>
        <w:jc w:val="both"/>
        <w:rPr>
          <w:b/>
          <w:bCs/>
          <w:sz w:val="20"/>
          <w:szCs w:val="20"/>
          <w:lang w:val="en-GB"/>
        </w:rPr>
      </w:pPr>
      <w:r w:rsidRPr="0090706D">
        <w:rPr>
          <w:b/>
          <w:bCs/>
          <w:sz w:val="20"/>
          <w:szCs w:val="20"/>
          <w:lang w:val="en-GB"/>
        </w:rPr>
        <w:t>Phase 2: Prototype Development</w:t>
      </w:r>
    </w:p>
    <w:p w14:paraId="65232D4B" w14:textId="41BE6320" w:rsidR="00565162" w:rsidRPr="0090706D" w:rsidRDefault="00565162" w:rsidP="00906A39">
      <w:pPr>
        <w:pStyle w:val="Default"/>
        <w:ind w:firstLine="708"/>
        <w:jc w:val="both"/>
        <w:rPr>
          <w:sz w:val="20"/>
          <w:szCs w:val="20"/>
          <w:lang w:val="en-GB"/>
        </w:rPr>
      </w:pPr>
      <w:r w:rsidRPr="0090706D">
        <w:rPr>
          <w:sz w:val="20"/>
          <w:szCs w:val="20"/>
          <w:lang w:val="en-GB"/>
        </w:rPr>
        <w:t>The second stage included the creation of prototype devices</w:t>
      </w:r>
      <w:r w:rsidR="00004F40" w:rsidRPr="0090706D">
        <w:rPr>
          <w:sz w:val="20"/>
          <w:szCs w:val="20"/>
          <w:lang w:val="en-GB"/>
        </w:rPr>
        <w:t xml:space="preserve"> </w:t>
      </w:r>
      <w:r w:rsidR="001C5275" w:rsidRPr="0090706D">
        <w:rPr>
          <w:sz w:val="20"/>
          <w:szCs w:val="20"/>
          <w:lang w:val="en-GB"/>
        </w:rPr>
        <w:t xml:space="preserve">as shown in </w:t>
      </w:r>
      <w:r w:rsidR="00B44D84" w:rsidRPr="0090706D">
        <w:rPr>
          <w:sz w:val="20"/>
          <w:szCs w:val="20"/>
          <w:lang w:val="en-GB"/>
        </w:rPr>
        <w:fldChar w:fldCharType="begin"/>
      </w:r>
      <w:r w:rsidR="00B44D84" w:rsidRPr="0090706D">
        <w:rPr>
          <w:sz w:val="20"/>
          <w:szCs w:val="20"/>
          <w:lang w:val="en-GB"/>
        </w:rPr>
        <w:instrText xml:space="preserve"> REF _Ref166963555 \h </w:instrText>
      </w:r>
      <w:r w:rsidR="00B44D84" w:rsidRPr="0090706D">
        <w:rPr>
          <w:sz w:val="20"/>
          <w:szCs w:val="20"/>
          <w:lang w:val="en-GB"/>
        </w:rPr>
      </w:r>
      <w:r w:rsidR="00B44D84" w:rsidRPr="0090706D">
        <w:rPr>
          <w:sz w:val="20"/>
          <w:szCs w:val="20"/>
          <w:lang w:val="en-GB"/>
        </w:rPr>
        <w:fldChar w:fldCharType="separate"/>
      </w:r>
      <w:r w:rsidR="003E2FEA" w:rsidRPr="0090706D">
        <w:rPr>
          <w:sz w:val="20"/>
          <w:szCs w:val="20"/>
          <w:lang w:val="en-GB"/>
        </w:rPr>
        <w:t xml:space="preserve">Figure </w:t>
      </w:r>
      <w:r w:rsidR="003E2FEA">
        <w:rPr>
          <w:noProof/>
          <w:sz w:val="20"/>
          <w:szCs w:val="20"/>
          <w:lang w:val="en-GB"/>
        </w:rPr>
        <w:t>5</w:t>
      </w:r>
      <w:r w:rsidR="00B44D84" w:rsidRPr="0090706D">
        <w:rPr>
          <w:sz w:val="20"/>
          <w:szCs w:val="20"/>
          <w:lang w:val="en-GB"/>
        </w:rPr>
        <w:fldChar w:fldCharType="end"/>
      </w:r>
      <w:r w:rsidRPr="0090706D">
        <w:rPr>
          <w:sz w:val="20"/>
          <w:szCs w:val="20"/>
          <w:lang w:val="en-GB"/>
        </w:rPr>
        <w:t xml:space="preserve">. Main mechanical and electronic components were obtained and fitted into test units to ensure functionality. Every machine was exhaustively tested using fundamental performance parameters such as extrusion accuracy and cutting consistency. This stage was fundamental to detecting any possible problems early enough to </w:t>
      </w:r>
      <w:r w:rsidR="002B3E14" w:rsidRPr="0090706D">
        <w:rPr>
          <w:sz w:val="20"/>
          <w:szCs w:val="20"/>
          <w:lang w:val="en-GB"/>
        </w:rPr>
        <w:t>adjust</w:t>
      </w:r>
      <w:r w:rsidRPr="0090706D">
        <w:rPr>
          <w:sz w:val="20"/>
          <w:szCs w:val="20"/>
          <w:lang w:val="en-GB"/>
        </w:rPr>
        <w:t xml:space="preserve"> before continuing.</w:t>
      </w:r>
    </w:p>
    <w:p w14:paraId="06FE1FBD" w14:textId="77777777" w:rsidR="00710B45" w:rsidRPr="0090706D" w:rsidRDefault="00710B45" w:rsidP="00D52F07">
      <w:pPr>
        <w:pStyle w:val="Default"/>
        <w:ind w:firstLine="708"/>
        <w:jc w:val="both"/>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B0752" w:rsidRPr="0090706D" w14:paraId="1BC1913F" w14:textId="77777777" w:rsidTr="00CB08DD">
        <w:tc>
          <w:tcPr>
            <w:tcW w:w="9016" w:type="dxa"/>
          </w:tcPr>
          <w:p w14:paraId="7AF4C8A0" w14:textId="2A31D403" w:rsidR="009B0752" w:rsidRPr="0090706D" w:rsidRDefault="009B0752" w:rsidP="00AE0EF8">
            <w:pPr>
              <w:pStyle w:val="Default"/>
              <w:jc w:val="center"/>
              <w:rPr>
                <w:sz w:val="20"/>
                <w:szCs w:val="20"/>
                <w:lang w:val="en-GB"/>
              </w:rPr>
            </w:pPr>
            <w:r w:rsidRPr="0090706D">
              <w:rPr>
                <w:noProof/>
                <w:sz w:val="20"/>
                <w:szCs w:val="20"/>
                <w:lang w:val="en-GB"/>
              </w:rPr>
              <w:drawing>
                <wp:inline distT="0" distB="0" distL="0" distR="0" wp14:anchorId="549F397A" wp14:editId="561A81F0">
                  <wp:extent cx="3693824" cy="1728232"/>
                  <wp:effectExtent l="0" t="0" r="0" b="5715"/>
                  <wp:docPr id="978171491" name="Picture 5" descr="A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71491" name="Picture 5" descr="A screen shot of a diagram&#10;&#10;AI-generated content may be incorrect."/>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03059" cy="1732553"/>
                          </a:xfrm>
                          <a:prstGeom prst="rect">
                            <a:avLst/>
                          </a:prstGeom>
                        </pic:spPr>
                      </pic:pic>
                    </a:graphicData>
                  </a:graphic>
                </wp:inline>
              </w:drawing>
            </w:r>
          </w:p>
        </w:tc>
      </w:tr>
      <w:tr w:rsidR="00C95409" w:rsidRPr="0090706D" w14:paraId="54070140" w14:textId="77777777" w:rsidTr="00CB08DD">
        <w:tc>
          <w:tcPr>
            <w:tcW w:w="9016" w:type="dxa"/>
          </w:tcPr>
          <w:p w14:paraId="224BE117" w14:textId="7EAAB586" w:rsidR="00C95409" w:rsidRPr="0090706D" w:rsidRDefault="00C95409" w:rsidP="008A72E6">
            <w:pPr>
              <w:pStyle w:val="Default"/>
              <w:jc w:val="center"/>
              <w:rPr>
                <w:bCs/>
                <w:sz w:val="20"/>
                <w:szCs w:val="20"/>
                <w:lang w:val="en-GB"/>
              </w:rPr>
            </w:pPr>
            <w:bookmarkStart w:id="16" w:name="_Ref166963555"/>
            <w:bookmarkStart w:id="17" w:name="_Toc59719925"/>
            <w:bookmarkStart w:id="18" w:name="_Toc60132851"/>
            <w:r w:rsidRPr="0090706D">
              <w:rPr>
                <w:sz w:val="20"/>
                <w:szCs w:val="20"/>
                <w:lang w:val="en-GB"/>
              </w:rPr>
              <w:t xml:space="preserve">Figure </w:t>
            </w:r>
            <w:r w:rsidRPr="0090706D">
              <w:rPr>
                <w:sz w:val="20"/>
                <w:szCs w:val="20"/>
                <w:lang w:val="en-GB"/>
              </w:rPr>
              <w:fldChar w:fldCharType="begin"/>
            </w:r>
            <w:r w:rsidRPr="0090706D">
              <w:rPr>
                <w:sz w:val="20"/>
                <w:szCs w:val="20"/>
                <w:lang w:val="en-GB"/>
              </w:rPr>
              <w:instrText xml:space="preserve"> SEQ Figure \* ARABIC </w:instrText>
            </w:r>
            <w:r w:rsidRPr="0090706D">
              <w:rPr>
                <w:sz w:val="20"/>
                <w:szCs w:val="20"/>
                <w:lang w:val="en-GB"/>
              </w:rPr>
              <w:fldChar w:fldCharType="separate"/>
            </w:r>
            <w:r w:rsidR="003E2FEA">
              <w:rPr>
                <w:noProof/>
                <w:sz w:val="20"/>
                <w:szCs w:val="20"/>
                <w:lang w:val="en-GB"/>
              </w:rPr>
              <w:t>5</w:t>
            </w:r>
            <w:r w:rsidRPr="0090706D">
              <w:rPr>
                <w:sz w:val="20"/>
                <w:szCs w:val="20"/>
                <w:lang w:val="en-GB"/>
              </w:rPr>
              <w:fldChar w:fldCharType="end"/>
            </w:r>
            <w:bookmarkEnd w:id="16"/>
            <w:bookmarkEnd w:id="17"/>
            <w:bookmarkEnd w:id="18"/>
            <w:r w:rsidR="00C94C58" w:rsidRPr="0090706D">
              <w:rPr>
                <w:sz w:val="20"/>
                <w:szCs w:val="20"/>
                <w:lang w:val="en-GB"/>
              </w:rPr>
              <w:t>:</w:t>
            </w:r>
            <w:r w:rsidR="00652417" w:rsidRPr="0090706D">
              <w:rPr>
                <w:lang w:val="en-GB"/>
              </w:rPr>
              <w:t xml:space="preserve"> </w:t>
            </w:r>
            <w:r w:rsidR="00652417" w:rsidRPr="0090706D">
              <w:rPr>
                <w:bCs/>
                <w:sz w:val="20"/>
                <w:szCs w:val="20"/>
                <w:lang w:val="en-GB"/>
              </w:rPr>
              <w:t>Prototype Development</w:t>
            </w:r>
          </w:p>
        </w:tc>
      </w:tr>
    </w:tbl>
    <w:p w14:paraId="503AC9DD" w14:textId="4E42B6E0" w:rsidR="001C5748" w:rsidRPr="0090706D" w:rsidRDefault="00254D61" w:rsidP="00287DDA">
      <w:pPr>
        <w:pStyle w:val="Default"/>
        <w:jc w:val="both"/>
        <w:rPr>
          <w:b/>
          <w:bCs/>
          <w:sz w:val="20"/>
          <w:szCs w:val="20"/>
          <w:lang w:val="en-GB"/>
        </w:rPr>
      </w:pPr>
      <w:bookmarkStart w:id="19" w:name="_Hlk196029895"/>
      <w:r w:rsidRPr="0090706D">
        <w:rPr>
          <w:b/>
          <w:bCs/>
          <w:sz w:val="20"/>
          <w:szCs w:val="20"/>
          <w:lang w:val="en-GB"/>
        </w:rPr>
        <w:t>Phase 3: Fabrication and Testing Process</w:t>
      </w:r>
    </w:p>
    <w:bookmarkEnd w:id="19"/>
    <w:p w14:paraId="66CEE141" w14:textId="6F70A3B7" w:rsidR="00B56499" w:rsidRPr="0090706D" w:rsidRDefault="00B56499" w:rsidP="00085C8D">
      <w:pPr>
        <w:pStyle w:val="Default"/>
        <w:ind w:firstLine="708"/>
        <w:jc w:val="both"/>
        <w:rPr>
          <w:sz w:val="20"/>
          <w:szCs w:val="20"/>
          <w:lang w:val="en-GB"/>
        </w:rPr>
      </w:pPr>
      <w:r w:rsidRPr="0090706D">
        <w:rPr>
          <w:sz w:val="20"/>
          <w:szCs w:val="20"/>
          <w:lang w:val="en-GB"/>
        </w:rPr>
        <w:t>In Phase 3, the machines were constructed with food-grade stainless steel to be safe to use and meet industry standards. Under practical operating conditions, the machines were then put to the test to see how well they would operate under actual scenarios. Feedback obtained from the tests proved to be very valuable, as it was utilized to adjust the most important parameters like roller alignment and the rate of extrusion to improve the overall efficiency of the machines.</w:t>
      </w:r>
      <w:r w:rsidR="00F66328" w:rsidRPr="0090706D">
        <w:rPr>
          <w:sz w:val="20"/>
          <w:szCs w:val="20"/>
          <w:lang w:val="en-GB"/>
        </w:rPr>
        <w:t xml:space="preserve"> </w:t>
      </w:r>
      <w:r w:rsidR="0099631A" w:rsidRPr="0090706D">
        <w:rPr>
          <w:sz w:val="20"/>
          <w:szCs w:val="20"/>
          <w:lang w:val="en-GB"/>
        </w:rPr>
        <w:t>An overview of the process is presented in</w:t>
      </w:r>
      <w:r w:rsidR="00A928FE" w:rsidRPr="0090706D">
        <w:rPr>
          <w:sz w:val="20"/>
          <w:szCs w:val="20"/>
          <w:lang w:val="en-GB"/>
        </w:rPr>
        <w:t xml:space="preserve"> </w:t>
      </w:r>
      <w:r w:rsidR="00727135" w:rsidRPr="0090706D">
        <w:rPr>
          <w:sz w:val="20"/>
          <w:szCs w:val="20"/>
          <w:lang w:val="en-GB"/>
        </w:rPr>
        <w:fldChar w:fldCharType="begin"/>
      </w:r>
      <w:r w:rsidR="00727135" w:rsidRPr="0090706D">
        <w:rPr>
          <w:sz w:val="20"/>
          <w:szCs w:val="20"/>
          <w:lang w:val="en-GB"/>
        </w:rPr>
        <w:instrText xml:space="preserve"> REF _Ref166966900 \h </w:instrText>
      </w:r>
      <w:r w:rsidR="00727135" w:rsidRPr="0090706D">
        <w:rPr>
          <w:sz w:val="20"/>
          <w:szCs w:val="20"/>
          <w:lang w:val="en-GB"/>
        </w:rPr>
      </w:r>
      <w:r w:rsidR="00727135" w:rsidRPr="0090706D">
        <w:rPr>
          <w:sz w:val="20"/>
          <w:szCs w:val="20"/>
          <w:lang w:val="en-GB"/>
        </w:rPr>
        <w:fldChar w:fldCharType="separate"/>
      </w:r>
      <w:r w:rsidR="003E2FEA" w:rsidRPr="0090706D">
        <w:rPr>
          <w:sz w:val="20"/>
          <w:szCs w:val="20"/>
          <w:lang w:val="en-GB"/>
        </w:rPr>
        <w:t xml:space="preserve">Figure </w:t>
      </w:r>
      <w:r w:rsidR="003E2FEA">
        <w:rPr>
          <w:noProof/>
          <w:sz w:val="20"/>
          <w:szCs w:val="20"/>
          <w:lang w:val="en-GB"/>
        </w:rPr>
        <w:t>6</w:t>
      </w:r>
      <w:r w:rsidR="00727135" w:rsidRPr="0090706D">
        <w:rPr>
          <w:sz w:val="20"/>
          <w:szCs w:val="20"/>
          <w:lang w:val="en-GB"/>
        </w:rPr>
        <w:fldChar w:fldCharType="end"/>
      </w:r>
      <w:r w:rsidR="00727135" w:rsidRPr="0090706D">
        <w:rPr>
          <w:sz w:val="20"/>
          <w:szCs w:val="20"/>
          <w:lang w:val="en-GB"/>
        </w:rPr>
        <w:t>.</w:t>
      </w:r>
    </w:p>
    <w:p w14:paraId="5A3F9BB7" w14:textId="77777777" w:rsidR="00601D62" w:rsidRPr="0090706D" w:rsidRDefault="00601D62" w:rsidP="00D52F07">
      <w:pPr>
        <w:pStyle w:val="Default"/>
        <w:ind w:firstLine="708"/>
        <w:rPr>
          <w:sz w:val="20"/>
          <w:szCs w:val="20"/>
          <w:lang w:val="en-GB"/>
        </w:rPr>
      </w:pPr>
    </w:p>
    <w:p w14:paraId="6A6F1D95" w14:textId="77777777" w:rsidR="00C95409" w:rsidRPr="0090706D" w:rsidRDefault="00C95409" w:rsidP="00A730AA">
      <w:pPr>
        <w:pStyle w:val="Default"/>
        <w:jc w:val="both"/>
        <w:rPr>
          <w:sz w:val="20"/>
          <w:szCs w:val="20"/>
          <w:lang w:val="en-GB"/>
        </w:rPr>
      </w:pPr>
    </w:p>
    <w:p w14:paraId="43CEDA1C" w14:textId="77777777" w:rsidR="00C95409" w:rsidRPr="0090706D" w:rsidRDefault="00C95409" w:rsidP="00A730AA">
      <w:pPr>
        <w:pStyle w:val="Default"/>
        <w:jc w:val="both"/>
        <w:rPr>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5409" w:rsidRPr="0090706D" w14:paraId="123F4C51" w14:textId="77777777" w:rsidTr="00D338C5">
        <w:trPr>
          <w:jc w:val="center"/>
        </w:trPr>
        <w:tc>
          <w:tcPr>
            <w:tcW w:w="9016" w:type="dxa"/>
          </w:tcPr>
          <w:p w14:paraId="71923D1C" w14:textId="290D19F6" w:rsidR="00C95409" w:rsidRPr="0090706D" w:rsidRDefault="004B1765" w:rsidP="0038728A">
            <w:pPr>
              <w:pStyle w:val="Default"/>
              <w:jc w:val="center"/>
              <w:rPr>
                <w:bCs/>
                <w:sz w:val="20"/>
                <w:szCs w:val="20"/>
                <w:lang w:val="en-GB" w:bidi="en-US"/>
              </w:rPr>
            </w:pPr>
            <w:r w:rsidRPr="0090706D">
              <w:rPr>
                <w:bCs/>
                <w:noProof/>
                <w:sz w:val="20"/>
                <w:szCs w:val="20"/>
                <w:lang w:val="en-GB" w:bidi="en-US"/>
              </w:rPr>
              <w:drawing>
                <wp:inline distT="0" distB="0" distL="0" distR="0" wp14:anchorId="76A9CC47" wp14:editId="3052F9EE">
                  <wp:extent cx="3675489" cy="1786437"/>
                  <wp:effectExtent l="0" t="0" r="1270" b="0"/>
                  <wp:docPr id="1161673571" name="Picture 6"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73571" name="Picture 6" descr="A diagram of a proces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7146" cy="1792103"/>
                          </a:xfrm>
                          <a:prstGeom prst="rect">
                            <a:avLst/>
                          </a:prstGeom>
                        </pic:spPr>
                      </pic:pic>
                    </a:graphicData>
                  </a:graphic>
                </wp:inline>
              </w:drawing>
            </w:r>
          </w:p>
        </w:tc>
      </w:tr>
      <w:tr w:rsidR="00C95409" w:rsidRPr="0090706D" w14:paraId="6765C6F7" w14:textId="77777777" w:rsidTr="00D338C5">
        <w:trPr>
          <w:jc w:val="center"/>
        </w:trPr>
        <w:tc>
          <w:tcPr>
            <w:tcW w:w="9016" w:type="dxa"/>
          </w:tcPr>
          <w:p w14:paraId="215F7DB2" w14:textId="19B48111" w:rsidR="00C95409" w:rsidRPr="0090706D" w:rsidRDefault="00C95409" w:rsidP="0038728A">
            <w:pPr>
              <w:pStyle w:val="Default"/>
              <w:jc w:val="center"/>
              <w:rPr>
                <w:bCs/>
                <w:sz w:val="20"/>
                <w:szCs w:val="20"/>
                <w:lang w:val="en-GB" w:bidi="en-US"/>
              </w:rPr>
            </w:pPr>
            <w:bookmarkStart w:id="20" w:name="_Ref166966900"/>
            <w:bookmarkStart w:id="21" w:name="_Toc59719928"/>
            <w:bookmarkStart w:id="22" w:name="_Toc60132854"/>
            <w:r w:rsidRPr="0090706D">
              <w:rPr>
                <w:sz w:val="20"/>
                <w:szCs w:val="20"/>
                <w:lang w:val="en-GB"/>
              </w:rPr>
              <w:t xml:space="preserve">Figure </w:t>
            </w:r>
            <w:r w:rsidRPr="0090706D">
              <w:rPr>
                <w:sz w:val="20"/>
                <w:szCs w:val="20"/>
                <w:lang w:val="en-GB"/>
              </w:rPr>
              <w:fldChar w:fldCharType="begin"/>
            </w:r>
            <w:r w:rsidRPr="0090706D">
              <w:rPr>
                <w:sz w:val="20"/>
                <w:szCs w:val="20"/>
                <w:lang w:val="en-GB"/>
              </w:rPr>
              <w:instrText xml:space="preserve"> SEQ Figure \* ARABIC </w:instrText>
            </w:r>
            <w:r w:rsidRPr="0090706D">
              <w:rPr>
                <w:sz w:val="20"/>
                <w:szCs w:val="20"/>
                <w:lang w:val="en-GB"/>
              </w:rPr>
              <w:fldChar w:fldCharType="separate"/>
            </w:r>
            <w:r w:rsidR="003E2FEA">
              <w:rPr>
                <w:noProof/>
                <w:sz w:val="20"/>
                <w:szCs w:val="20"/>
                <w:lang w:val="en-GB"/>
              </w:rPr>
              <w:t>6</w:t>
            </w:r>
            <w:r w:rsidRPr="0090706D">
              <w:rPr>
                <w:sz w:val="20"/>
                <w:szCs w:val="20"/>
                <w:lang w:val="en-GB"/>
              </w:rPr>
              <w:fldChar w:fldCharType="end"/>
            </w:r>
            <w:bookmarkEnd w:id="20"/>
            <w:r w:rsidRPr="0090706D">
              <w:rPr>
                <w:sz w:val="20"/>
                <w:szCs w:val="20"/>
                <w:lang w:val="en-GB"/>
              </w:rPr>
              <w:t xml:space="preserve">: </w:t>
            </w:r>
            <w:bookmarkEnd w:id="21"/>
            <w:bookmarkEnd w:id="22"/>
            <w:r w:rsidR="004B1765" w:rsidRPr="0090706D">
              <w:rPr>
                <w:sz w:val="20"/>
                <w:szCs w:val="20"/>
                <w:lang w:val="en-GB"/>
              </w:rPr>
              <w:t>Fabrication and Testing Process</w:t>
            </w:r>
          </w:p>
        </w:tc>
      </w:tr>
    </w:tbl>
    <w:p w14:paraId="468EDF80" w14:textId="77777777" w:rsidR="00C95409" w:rsidRPr="0090706D" w:rsidRDefault="00C95409" w:rsidP="00A730AA">
      <w:pPr>
        <w:pStyle w:val="Default"/>
        <w:jc w:val="both"/>
        <w:rPr>
          <w:sz w:val="20"/>
          <w:szCs w:val="20"/>
          <w:lang w:val="en-GB"/>
        </w:rPr>
      </w:pPr>
    </w:p>
    <w:p w14:paraId="0B1695BE" w14:textId="50A08475" w:rsidR="0010381F" w:rsidRPr="0090706D" w:rsidRDefault="00287DDA" w:rsidP="00287DDA">
      <w:pPr>
        <w:pStyle w:val="Default"/>
        <w:jc w:val="both"/>
        <w:rPr>
          <w:b/>
          <w:bCs/>
          <w:sz w:val="20"/>
          <w:szCs w:val="20"/>
          <w:lang w:val="en-GB"/>
        </w:rPr>
      </w:pPr>
      <w:bookmarkStart w:id="23" w:name="_Hlk167811735"/>
      <w:r w:rsidRPr="0090706D">
        <w:rPr>
          <w:b/>
          <w:bCs/>
          <w:sz w:val="20"/>
          <w:szCs w:val="20"/>
          <w:lang w:val="en-GB"/>
        </w:rPr>
        <w:t xml:space="preserve">Phase </w:t>
      </w:r>
      <w:r w:rsidR="00107C46" w:rsidRPr="0090706D">
        <w:rPr>
          <w:b/>
          <w:bCs/>
          <w:sz w:val="20"/>
          <w:szCs w:val="20"/>
          <w:lang w:val="en-GB"/>
        </w:rPr>
        <w:t>4</w:t>
      </w:r>
      <w:r w:rsidRPr="0090706D">
        <w:rPr>
          <w:b/>
          <w:bCs/>
          <w:sz w:val="20"/>
          <w:szCs w:val="20"/>
          <w:lang w:val="en-GB"/>
        </w:rPr>
        <w:t xml:space="preserve">: </w:t>
      </w:r>
      <w:r w:rsidR="0010381F" w:rsidRPr="0090706D">
        <w:rPr>
          <w:b/>
          <w:bCs/>
          <w:sz w:val="20"/>
          <w:szCs w:val="20"/>
          <w:lang w:val="en-GB"/>
        </w:rPr>
        <w:t>Finalization and Implementation</w:t>
      </w:r>
    </w:p>
    <w:bookmarkEnd w:id="23"/>
    <w:p w14:paraId="097F1DFC" w14:textId="377E1E8D" w:rsidR="0073671C" w:rsidRPr="00E20210" w:rsidRDefault="0073671C" w:rsidP="00642CF4">
      <w:pPr>
        <w:pStyle w:val="Default"/>
        <w:ind w:firstLine="708"/>
        <w:jc w:val="both"/>
        <w:rPr>
          <w:bCs/>
          <w:sz w:val="20"/>
          <w:szCs w:val="20"/>
        </w:rPr>
      </w:pPr>
      <w:r w:rsidRPr="0073671C">
        <w:rPr>
          <w:bCs/>
          <w:sz w:val="20"/>
          <w:szCs w:val="20"/>
        </w:rPr>
        <w:t xml:space="preserve">The last step in this project was to complete the systems as pictured in </w:t>
      </w:r>
      <w:r w:rsidRPr="0090706D">
        <w:rPr>
          <w:bCs/>
          <w:sz w:val="20"/>
          <w:szCs w:val="20"/>
          <w:lang w:val="en-GB"/>
        </w:rPr>
        <w:fldChar w:fldCharType="begin"/>
      </w:r>
      <w:r w:rsidRPr="0090706D">
        <w:rPr>
          <w:bCs/>
          <w:sz w:val="20"/>
          <w:szCs w:val="20"/>
          <w:lang w:val="en-GB"/>
        </w:rPr>
        <w:instrText xml:space="preserve"> REF _Ref167787916 \h </w:instrText>
      </w:r>
      <w:r w:rsidRPr="0090706D">
        <w:rPr>
          <w:bCs/>
          <w:sz w:val="20"/>
          <w:szCs w:val="20"/>
          <w:lang w:val="en-GB"/>
        </w:rPr>
      </w:r>
      <w:r w:rsidRPr="0090706D">
        <w:rPr>
          <w:bCs/>
          <w:sz w:val="20"/>
          <w:szCs w:val="20"/>
          <w:lang w:val="en-GB"/>
        </w:rPr>
        <w:fldChar w:fldCharType="separate"/>
      </w:r>
      <w:r w:rsidR="003E2FEA" w:rsidRPr="0090706D">
        <w:rPr>
          <w:bCs/>
          <w:sz w:val="20"/>
          <w:szCs w:val="20"/>
          <w:lang w:val="en-GB" w:bidi="en-US"/>
        </w:rPr>
        <w:t xml:space="preserve">Figure </w:t>
      </w:r>
      <w:r w:rsidR="003E2FEA">
        <w:rPr>
          <w:bCs/>
          <w:noProof/>
          <w:sz w:val="20"/>
          <w:szCs w:val="20"/>
          <w:lang w:val="en-GB" w:bidi="en-US"/>
        </w:rPr>
        <w:t>7</w:t>
      </w:r>
      <w:r w:rsidRPr="0090706D">
        <w:rPr>
          <w:bCs/>
          <w:sz w:val="20"/>
          <w:szCs w:val="20"/>
          <w:lang w:val="en-GB"/>
        </w:rPr>
        <w:fldChar w:fldCharType="end"/>
      </w:r>
      <w:r w:rsidRPr="0073671C">
        <w:rPr>
          <w:bCs/>
          <w:sz w:val="20"/>
          <w:szCs w:val="20"/>
        </w:rPr>
        <w:t xml:space="preserve">. The machines were integrated successfully into a well-functioning production system and the operators were able to adjust their </w:t>
      </w:r>
      <w:r w:rsidR="00732B3A" w:rsidRPr="0073671C">
        <w:rPr>
          <w:bCs/>
          <w:sz w:val="20"/>
          <w:szCs w:val="20"/>
        </w:rPr>
        <w:t>workload</w:t>
      </w:r>
      <w:r w:rsidRPr="0073671C">
        <w:rPr>
          <w:bCs/>
          <w:sz w:val="20"/>
          <w:szCs w:val="20"/>
        </w:rPr>
        <w:t xml:space="preserve">. After all the necessary work was </w:t>
      </w:r>
      <w:r w:rsidR="00732B3A" w:rsidRPr="0073671C">
        <w:rPr>
          <w:bCs/>
          <w:sz w:val="20"/>
          <w:szCs w:val="20"/>
        </w:rPr>
        <w:t>completed,</w:t>
      </w:r>
      <w:r w:rsidRPr="0073671C">
        <w:rPr>
          <w:bCs/>
          <w:sz w:val="20"/>
          <w:szCs w:val="20"/>
        </w:rPr>
        <w:t xml:space="preserve"> the machines were handed over to the Small and Medium-sized Enterprise (SME). We provided extensive user guides and training sessions for the operators, to give them the necessary skills and knowledge to operate the new production system.</w:t>
      </w:r>
      <w:r w:rsidR="00D52478">
        <w:rPr>
          <w:bCs/>
          <w:sz w:val="20"/>
          <w:szCs w:val="20"/>
        </w:rPr>
        <w:t xml:space="preserve"> </w:t>
      </w:r>
      <w:r w:rsidR="00D52478" w:rsidRPr="00D52478">
        <w:rPr>
          <w:bCs/>
          <w:sz w:val="20"/>
          <w:szCs w:val="20"/>
        </w:rPr>
        <w:t xml:space="preserve">They were successfully integrated in a well-functioning production system and the operators were able to change the work load. After all necessary works had been done the machines were handed over to the Small and Medium-sized Enterprise (SME). We provided full user guides as well as training courses </w:t>
      </w:r>
      <w:r w:rsidR="00732B3A" w:rsidRPr="00D52478">
        <w:rPr>
          <w:bCs/>
          <w:sz w:val="20"/>
          <w:szCs w:val="20"/>
        </w:rPr>
        <w:t>for</w:t>
      </w:r>
      <w:r w:rsidR="00D52478" w:rsidRPr="00D52478">
        <w:rPr>
          <w:bCs/>
          <w:sz w:val="20"/>
          <w:szCs w:val="20"/>
        </w:rPr>
        <w:t xml:space="preserve"> the operators so they could learn the skills and knowledge to use the new production system.</w:t>
      </w:r>
    </w:p>
    <w:p w14:paraId="24D4720C" w14:textId="374F7B21" w:rsidR="00C95409" w:rsidRPr="0090706D" w:rsidRDefault="00C95409" w:rsidP="00E20210">
      <w:pPr>
        <w:pStyle w:val="Default"/>
        <w:ind w:firstLine="708"/>
        <w:jc w:val="both"/>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95409" w:rsidRPr="0090706D" w14:paraId="67B5833D" w14:textId="77777777" w:rsidTr="00414C73">
        <w:tc>
          <w:tcPr>
            <w:tcW w:w="9016" w:type="dxa"/>
          </w:tcPr>
          <w:p w14:paraId="0527ECD6" w14:textId="67DEAEE4" w:rsidR="00C95409" w:rsidRPr="0090706D" w:rsidRDefault="00DD7289" w:rsidP="00A52656">
            <w:pPr>
              <w:pStyle w:val="Default"/>
              <w:ind w:left="708" w:hanging="392"/>
              <w:jc w:val="center"/>
              <w:rPr>
                <w:bCs/>
                <w:sz w:val="20"/>
                <w:szCs w:val="20"/>
                <w:lang w:val="en-GB"/>
              </w:rPr>
            </w:pPr>
            <w:r w:rsidRPr="0090706D">
              <w:rPr>
                <w:bCs/>
                <w:noProof/>
                <w:sz w:val="20"/>
                <w:szCs w:val="20"/>
                <w:lang w:val="en-GB"/>
              </w:rPr>
              <w:drawing>
                <wp:inline distT="0" distB="0" distL="0" distR="0" wp14:anchorId="64E8521E" wp14:editId="4666050C">
                  <wp:extent cx="2034540" cy="1947730"/>
                  <wp:effectExtent l="0" t="0" r="0" b="0"/>
                  <wp:docPr id="63028505" name="Picture 7"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8505" name="Picture 7" descr="A diagram of a triangle&#10;&#10;AI-generated content may be incorrect."/>
                          <pic:cNvPicPr/>
                        </pic:nvPicPr>
                        <pic:blipFill>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60860" cy="1972927"/>
                          </a:xfrm>
                          <a:prstGeom prst="rect">
                            <a:avLst/>
                          </a:prstGeom>
                        </pic:spPr>
                      </pic:pic>
                    </a:graphicData>
                  </a:graphic>
                </wp:inline>
              </w:drawing>
            </w:r>
          </w:p>
        </w:tc>
      </w:tr>
      <w:tr w:rsidR="00C95409" w:rsidRPr="0090706D" w14:paraId="65F284E3" w14:textId="77777777" w:rsidTr="00414C73">
        <w:tc>
          <w:tcPr>
            <w:tcW w:w="9016" w:type="dxa"/>
          </w:tcPr>
          <w:p w14:paraId="3978AF86" w14:textId="45671858" w:rsidR="00C95409" w:rsidRPr="0090706D" w:rsidRDefault="00C95409" w:rsidP="00C8313A">
            <w:pPr>
              <w:pStyle w:val="Default"/>
              <w:ind w:left="708"/>
              <w:jc w:val="center"/>
              <w:rPr>
                <w:bCs/>
                <w:sz w:val="20"/>
                <w:szCs w:val="20"/>
                <w:lang w:val="en-GB" w:bidi="en-US"/>
              </w:rPr>
            </w:pPr>
            <w:bookmarkStart w:id="24" w:name="_Ref167787916"/>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7</w:t>
            </w:r>
            <w:r w:rsidRPr="0090706D">
              <w:rPr>
                <w:sz w:val="20"/>
                <w:szCs w:val="20"/>
                <w:lang w:val="en-GB"/>
              </w:rPr>
              <w:fldChar w:fldCharType="end"/>
            </w:r>
            <w:bookmarkEnd w:id="24"/>
            <w:r w:rsidRPr="0090706D">
              <w:rPr>
                <w:bCs/>
                <w:sz w:val="20"/>
                <w:szCs w:val="20"/>
                <w:lang w:val="en-GB" w:bidi="en-US"/>
              </w:rPr>
              <w:t xml:space="preserve">: </w:t>
            </w:r>
            <w:r w:rsidR="00EF69D3" w:rsidRPr="0090706D">
              <w:rPr>
                <w:bCs/>
                <w:sz w:val="20"/>
                <w:szCs w:val="20"/>
                <w:lang w:val="en-GB" w:bidi="en-US"/>
              </w:rPr>
              <w:t>Finalization and Implementation</w:t>
            </w:r>
          </w:p>
        </w:tc>
      </w:tr>
    </w:tbl>
    <w:p w14:paraId="708238DC" w14:textId="77777777" w:rsidR="00414C73" w:rsidRPr="0090706D" w:rsidRDefault="000F7A9B" w:rsidP="004F0DBB">
      <w:pPr>
        <w:pStyle w:val="Default"/>
        <w:jc w:val="both"/>
        <w:rPr>
          <w:bCs/>
          <w:sz w:val="20"/>
          <w:szCs w:val="20"/>
          <w:lang w:val="en-GB"/>
        </w:rPr>
      </w:pPr>
      <w:r w:rsidRPr="0090706D">
        <w:rPr>
          <w:bCs/>
          <w:sz w:val="20"/>
          <w:szCs w:val="20"/>
          <w:lang w:val="en-GB"/>
        </w:rPr>
        <w:tab/>
      </w:r>
    </w:p>
    <w:p w14:paraId="487C0E0B" w14:textId="77777777" w:rsidR="007F1B8C" w:rsidRPr="0090706D" w:rsidRDefault="007F1B8C" w:rsidP="007F1B8C">
      <w:pPr>
        <w:pStyle w:val="Default"/>
        <w:ind w:firstLine="426"/>
        <w:jc w:val="both"/>
        <w:rPr>
          <w:sz w:val="20"/>
          <w:szCs w:val="20"/>
          <w:lang w:val="en-GB"/>
        </w:rPr>
      </w:pPr>
      <w:bookmarkStart w:id="25" w:name="_Hlk196034281"/>
    </w:p>
    <w:bookmarkEnd w:id="25"/>
    <w:p w14:paraId="68D48267" w14:textId="785780D2" w:rsidR="00A358C2" w:rsidRPr="0090706D" w:rsidRDefault="00A358C2" w:rsidP="00A358C2">
      <w:pPr>
        <w:pStyle w:val="Default"/>
        <w:numPr>
          <w:ilvl w:val="0"/>
          <w:numId w:val="28"/>
        </w:numPr>
        <w:ind w:left="426" w:hanging="426"/>
        <w:rPr>
          <w:b/>
          <w:bCs/>
          <w:sz w:val="20"/>
          <w:szCs w:val="20"/>
          <w:lang w:val="en-GB"/>
        </w:rPr>
      </w:pPr>
      <w:r w:rsidRPr="0090706D">
        <w:rPr>
          <w:b/>
          <w:bCs/>
          <w:sz w:val="20"/>
          <w:szCs w:val="20"/>
          <w:lang w:val="en-GB"/>
        </w:rPr>
        <w:t>Machine Design and Specifications</w:t>
      </w:r>
    </w:p>
    <w:p w14:paraId="59AC78EF" w14:textId="04D1DCF2" w:rsidR="00974691" w:rsidRDefault="00974691" w:rsidP="00737836">
      <w:pPr>
        <w:pStyle w:val="Default"/>
        <w:ind w:firstLine="708"/>
        <w:jc w:val="both"/>
        <w:rPr>
          <w:sz w:val="20"/>
          <w:szCs w:val="20"/>
          <w:lang w:val="en-GB"/>
        </w:rPr>
      </w:pPr>
      <w:r w:rsidRPr="00974691">
        <w:rPr>
          <w:sz w:val="20"/>
          <w:szCs w:val="20"/>
          <w:lang w:val="en-GB"/>
        </w:rPr>
        <w:t xml:space="preserve">The spiral curry puff production system was designed as a three-stage integrated line comprising five interdependent machines that automate a particular stage of the process. The main factors that required automation were — in effect — the manually labour-intensive processes of dough proportioning, sheeting, rolling and cutting. Automating these processes improved product quality and manufacturing </w:t>
      </w:r>
      <w:r w:rsidR="00CB0E36" w:rsidRPr="00974691">
        <w:rPr>
          <w:sz w:val="20"/>
          <w:szCs w:val="20"/>
          <w:lang w:val="en-GB"/>
        </w:rPr>
        <w:t>efficiency and</w:t>
      </w:r>
      <w:r w:rsidRPr="00974691">
        <w:rPr>
          <w:sz w:val="20"/>
          <w:szCs w:val="20"/>
          <w:lang w:val="en-GB"/>
        </w:rPr>
        <w:t xml:space="preserve"> made them scalable to small scale production operations.</w:t>
      </w:r>
    </w:p>
    <w:p w14:paraId="4A04335E" w14:textId="39E9425E" w:rsidR="00562BE0" w:rsidRPr="0090706D" w:rsidRDefault="00562BE0" w:rsidP="002D0841">
      <w:pPr>
        <w:pStyle w:val="Default"/>
        <w:ind w:firstLine="708"/>
        <w:jc w:val="both"/>
        <w:rPr>
          <w:sz w:val="20"/>
          <w:szCs w:val="20"/>
          <w:lang w:val="en-GB"/>
        </w:rPr>
      </w:pPr>
      <w:r w:rsidRPr="00562BE0">
        <w:rPr>
          <w:sz w:val="20"/>
          <w:szCs w:val="20"/>
          <w:lang w:val="en-GB"/>
        </w:rPr>
        <w:t>The device, known as the dough extruder (</w:t>
      </w:r>
      <w:r w:rsidRPr="0090706D">
        <w:rPr>
          <w:sz w:val="20"/>
          <w:szCs w:val="20"/>
          <w:lang w:val="en-GB"/>
        </w:rPr>
        <w:fldChar w:fldCharType="begin"/>
      </w:r>
      <w:r w:rsidRPr="0090706D">
        <w:rPr>
          <w:sz w:val="20"/>
          <w:szCs w:val="20"/>
          <w:lang w:val="en-GB"/>
        </w:rPr>
        <w:instrText xml:space="preserve"> REF _Ref196050454 \h </w:instrText>
      </w:r>
      <w:r w:rsidRPr="0090706D">
        <w:rPr>
          <w:sz w:val="20"/>
          <w:szCs w:val="20"/>
          <w:lang w:val="en-GB"/>
        </w:rPr>
      </w:r>
      <w:r w:rsidRPr="0090706D">
        <w:rPr>
          <w:sz w:val="20"/>
          <w:szCs w:val="20"/>
          <w:lang w:val="en-GB"/>
        </w:rPr>
        <w:fldChar w:fldCharType="separate"/>
      </w:r>
      <w:r w:rsidR="003E2FEA" w:rsidRPr="0090706D">
        <w:rPr>
          <w:bCs/>
          <w:sz w:val="20"/>
          <w:szCs w:val="20"/>
          <w:lang w:val="en-GB" w:bidi="en-US"/>
        </w:rPr>
        <w:t xml:space="preserve">Figure </w:t>
      </w:r>
      <w:r w:rsidR="003E2FEA">
        <w:rPr>
          <w:bCs/>
          <w:noProof/>
          <w:sz w:val="20"/>
          <w:szCs w:val="20"/>
          <w:lang w:val="en-GB" w:bidi="en-US"/>
        </w:rPr>
        <w:t>9</w:t>
      </w:r>
      <w:r w:rsidRPr="0090706D">
        <w:rPr>
          <w:sz w:val="20"/>
          <w:szCs w:val="20"/>
          <w:lang w:val="en-GB"/>
        </w:rPr>
        <w:fldChar w:fldCharType="end"/>
      </w:r>
      <w:r w:rsidRPr="00562BE0">
        <w:rPr>
          <w:sz w:val="20"/>
          <w:szCs w:val="20"/>
          <w:lang w:val="en-GB"/>
        </w:rPr>
        <w:t xml:space="preserve">) (in this example, the most automatic type of equipment), automatically separates dough into 10g fragments. At the same time, when the dough is passed through the outlet, a rotary cutter simultaneously cuts the dough in several intervals so that there is much less </w:t>
      </w:r>
      <w:r w:rsidR="00E83DD4" w:rsidRPr="00562BE0">
        <w:rPr>
          <w:sz w:val="20"/>
          <w:szCs w:val="20"/>
          <w:lang w:val="en-GB"/>
        </w:rPr>
        <w:t>labour</w:t>
      </w:r>
      <w:r w:rsidRPr="00562BE0">
        <w:rPr>
          <w:sz w:val="20"/>
          <w:szCs w:val="20"/>
          <w:lang w:val="en-GB"/>
        </w:rPr>
        <w:t xml:space="preserve"> required by the user and the quantity of dough is maintained in a uniform manner.</w:t>
      </w:r>
    </w:p>
    <w:p w14:paraId="2531F6C0" w14:textId="77777777" w:rsidR="004B51E4" w:rsidRPr="0090706D" w:rsidRDefault="004B51E4" w:rsidP="00A02BE7">
      <w:pPr>
        <w:pStyle w:val="Default"/>
        <w:ind w:firstLine="426"/>
        <w:jc w:val="both"/>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0"/>
        <w:gridCol w:w="5016"/>
      </w:tblGrid>
      <w:tr w:rsidR="00455D11" w:rsidRPr="0090706D" w14:paraId="58D1DB11" w14:textId="77777777" w:rsidTr="0004745D">
        <w:tc>
          <w:tcPr>
            <w:tcW w:w="4508" w:type="dxa"/>
          </w:tcPr>
          <w:p w14:paraId="3ABA328B" w14:textId="19C42C5D" w:rsidR="00455D11" w:rsidRPr="0090706D" w:rsidRDefault="006D128B" w:rsidP="00572CD2">
            <w:pPr>
              <w:pStyle w:val="Default"/>
              <w:jc w:val="center"/>
              <w:rPr>
                <w:b/>
                <w:bCs/>
                <w:sz w:val="20"/>
                <w:szCs w:val="20"/>
                <w:lang w:val="en-GB"/>
              </w:rPr>
            </w:pPr>
            <w:r w:rsidRPr="0090706D">
              <w:rPr>
                <w:b/>
                <w:bCs/>
                <w:sz w:val="20"/>
                <w:szCs w:val="20"/>
                <w:lang w:val="en-GB"/>
              </w:rPr>
              <w:t>Conventional</w:t>
            </w:r>
          </w:p>
        </w:tc>
        <w:tc>
          <w:tcPr>
            <w:tcW w:w="4508" w:type="dxa"/>
          </w:tcPr>
          <w:p w14:paraId="1431E2AE" w14:textId="70BAFC5D" w:rsidR="00455D11" w:rsidRPr="0090706D" w:rsidRDefault="00572CD2" w:rsidP="00572CD2">
            <w:pPr>
              <w:pStyle w:val="Default"/>
              <w:jc w:val="center"/>
              <w:rPr>
                <w:b/>
                <w:bCs/>
                <w:sz w:val="20"/>
                <w:szCs w:val="20"/>
                <w:lang w:val="en-GB"/>
              </w:rPr>
            </w:pPr>
            <w:r w:rsidRPr="0090706D">
              <w:rPr>
                <w:b/>
                <w:bCs/>
                <w:sz w:val="20"/>
                <w:szCs w:val="20"/>
                <w:lang w:val="en-GB"/>
              </w:rPr>
              <w:t>Automated</w:t>
            </w:r>
          </w:p>
        </w:tc>
      </w:tr>
      <w:tr w:rsidR="00455D11" w:rsidRPr="0090706D" w14:paraId="03849FD6" w14:textId="77777777" w:rsidTr="0004745D">
        <w:tc>
          <w:tcPr>
            <w:tcW w:w="4508" w:type="dxa"/>
          </w:tcPr>
          <w:p w14:paraId="05CDFB50" w14:textId="5832AE69" w:rsidR="00455D11" w:rsidRPr="0090706D" w:rsidRDefault="004B51E4" w:rsidP="00A02BE7">
            <w:pPr>
              <w:pStyle w:val="Default"/>
              <w:jc w:val="both"/>
              <w:rPr>
                <w:sz w:val="20"/>
                <w:szCs w:val="20"/>
                <w:lang w:val="en-GB"/>
              </w:rPr>
            </w:pPr>
            <w:r w:rsidRPr="0090706D">
              <w:rPr>
                <w:noProof/>
                <w:sz w:val="20"/>
                <w:szCs w:val="20"/>
                <w:lang w:val="en-GB"/>
              </w:rPr>
              <w:drawing>
                <wp:inline distT="0" distB="0" distL="0" distR="0" wp14:anchorId="1E680087" wp14:editId="0A78D291">
                  <wp:extent cx="2129790" cy="1689735"/>
                  <wp:effectExtent l="0" t="0" r="3810" b="5715"/>
                  <wp:docPr id="8030750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9790" cy="1689735"/>
                          </a:xfrm>
                          <a:prstGeom prst="rect">
                            <a:avLst/>
                          </a:prstGeom>
                          <a:noFill/>
                          <a:ln>
                            <a:noFill/>
                          </a:ln>
                        </pic:spPr>
                      </pic:pic>
                    </a:graphicData>
                  </a:graphic>
                </wp:inline>
              </w:drawing>
            </w:r>
          </w:p>
        </w:tc>
        <w:tc>
          <w:tcPr>
            <w:tcW w:w="4508" w:type="dxa"/>
          </w:tcPr>
          <w:p w14:paraId="4A2EE143" w14:textId="369C7F7F" w:rsidR="00455D11" w:rsidRPr="0090706D" w:rsidRDefault="006D128B" w:rsidP="00A02BE7">
            <w:pPr>
              <w:pStyle w:val="Default"/>
              <w:jc w:val="both"/>
              <w:rPr>
                <w:sz w:val="20"/>
                <w:szCs w:val="20"/>
                <w:lang w:val="en-GB"/>
              </w:rPr>
            </w:pPr>
            <w:r w:rsidRPr="0090706D">
              <w:rPr>
                <w:noProof/>
                <w:sz w:val="20"/>
                <w:szCs w:val="20"/>
                <w:lang w:val="en-GB"/>
              </w:rPr>
              <w:drawing>
                <wp:inline distT="0" distB="0" distL="0" distR="0" wp14:anchorId="2DCE03C5" wp14:editId="5F8619E6">
                  <wp:extent cx="3044190" cy="1701165"/>
                  <wp:effectExtent l="0" t="0" r="3810" b="0"/>
                  <wp:docPr id="14643213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4190" cy="1701165"/>
                          </a:xfrm>
                          <a:prstGeom prst="rect">
                            <a:avLst/>
                          </a:prstGeom>
                          <a:noFill/>
                          <a:ln>
                            <a:noFill/>
                          </a:ln>
                        </pic:spPr>
                      </pic:pic>
                    </a:graphicData>
                  </a:graphic>
                </wp:inline>
              </w:drawing>
            </w:r>
          </w:p>
        </w:tc>
      </w:tr>
      <w:tr w:rsidR="00572CD2" w:rsidRPr="0090706D" w14:paraId="0D7049CC" w14:textId="77777777" w:rsidTr="0004745D">
        <w:tc>
          <w:tcPr>
            <w:tcW w:w="4508" w:type="dxa"/>
          </w:tcPr>
          <w:p w14:paraId="70CDFCCA" w14:textId="07E824B6" w:rsidR="00572CD2" w:rsidRPr="0090706D" w:rsidRDefault="004F7D8D" w:rsidP="00CA6510">
            <w:pPr>
              <w:pStyle w:val="Default"/>
              <w:jc w:val="center"/>
              <w:rPr>
                <w:sz w:val="20"/>
                <w:szCs w:val="20"/>
                <w:lang w:val="en-GB"/>
              </w:rPr>
            </w:pPr>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8</w:t>
            </w:r>
            <w:r w:rsidRPr="0090706D">
              <w:rPr>
                <w:sz w:val="20"/>
                <w:szCs w:val="20"/>
                <w:lang w:val="en-GB"/>
              </w:rPr>
              <w:fldChar w:fldCharType="end"/>
            </w:r>
            <w:r w:rsidRPr="0090706D">
              <w:rPr>
                <w:bCs/>
                <w:sz w:val="20"/>
                <w:szCs w:val="20"/>
                <w:lang w:val="en-GB" w:bidi="en-US"/>
              </w:rPr>
              <w:t xml:space="preserve">: </w:t>
            </w:r>
            <w:r w:rsidRPr="0090706D">
              <w:rPr>
                <w:sz w:val="20"/>
                <w:szCs w:val="20"/>
                <w:lang w:val="en-GB"/>
              </w:rPr>
              <w:t>Weighing 80g/dough: 15sec</w:t>
            </w:r>
          </w:p>
        </w:tc>
        <w:tc>
          <w:tcPr>
            <w:tcW w:w="4508" w:type="dxa"/>
          </w:tcPr>
          <w:p w14:paraId="2967C7FF" w14:textId="3458D359" w:rsidR="00572CD2" w:rsidRPr="0090706D" w:rsidRDefault="004F7D8D" w:rsidP="00CA6510">
            <w:pPr>
              <w:pStyle w:val="Default"/>
              <w:jc w:val="center"/>
              <w:rPr>
                <w:sz w:val="20"/>
                <w:szCs w:val="20"/>
                <w:lang w:val="en-GB"/>
              </w:rPr>
            </w:pPr>
            <w:bookmarkStart w:id="26" w:name="_Ref196050454"/>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9</w:t>
            </w:r>
            <w:r w:rsidRPr="0090706D">
              <w:rPr>
                <w:sz w:val="20"/>
                <w:szCs w:val="20"/>
                <w:lang w:val="en-GB"/>
              </w:rPr>
              <w:fldChar w:fldCharType="end"/>
            </w:r>
            <w:bookmarkEnd w:id="26"/>
            <w:r w:rsidRPr="0090706D">
              <w:rPr>
                <w:bCs/>
                <w:sz w:val="20"/>
                <w:szCs w:val="20"/>
                <w:lang w:val="en-GB" w:bidi="en-US"/>
              </w:rPr>
              <w:t xml:space="preserve">: </w:t>
            </w:r>
            <w:r w:rsidR="000E46CC" w:rsidRPr="0090706D">
              <w:rPr>
                <w:bCs/>
                <w:sz w:val="20"/>
                <w:szCs w:val="20"/>
                <w:lang w:val="en-GB" w:bidi="en-US"/>
              </w:rPr>
              <w:t>Extruder- auto weighing 80g/dough:5sec</w:t>
            </w:r>
          </w:p>
        </w:tc>
      </w:tr>
    </w:tbl>
    <w:p w14:paraId="319118FC" w14:textId="77777777" w:rsidR="00455D11" w:rsidRPr="0090706D" w:rsidRDefault="00455D11" w:rsidP="00A02BE7">
      <w:pPr>
        <w:pStyle w:val="Default"/>
        <w:ind w:firstLine="426"/>
        <w:jc w:val="both"/>
        <w:rPr>
          <w:sz w:val="20"/>
          <w:szCs w:val="20"/>
          <w:lang w:val="en-GB"/>
        </w:rPr>
      </w:pPr>
    </w:p>
    <w:p w14:paraId="38E4C56B" w14:textId="2B6DAF56" w:rsidR="00A02BE7" w:rsidRPr="0090706D" w:rsidRDefault="00CF2403" w:rsidP="000B6A86">
      <w:pPr>
        <w:pStyle w:val="Default"/>
        <w:ind w:firstLine="708"/>
        <w:jc w:val="both"/>
        <w:rPr>
          <w:sz w:val="20"/>
          <w:szCs w:val="20"/>
          <w:lang w:val="en-GB"/>
        </w:rPr>
      </w:pPr>
      <w:r w:rsidRPr="0090706D">
        <w:rPr>
          <w:sz w:val="20"/>
          <w:szCs w:val="20"/>
          <w:lang w:val="en-GB"/>
        </w:rPr>
        <w:t>The vertical dough sheeter (</w:t>
      </w:r>
      <w:r w:rsidRPr="0090706D">
        <w:rPr>
          <w:sz w:val="20"/>
          <w:szCs w:val="20"/>
          <w:lang w:val="en-GB"/>
        </w:rPr>
        <w:fldChar w:fldCharType="begin"/>
      </w:r>
      <w:r w:rsidRPr="0090706D">
        <w:rPr>
          <w:sz w:val="20"/>
          <w:szCs w:val="20"/>
          <w:lang w:val="en-GB"/>
        </w:rPr>
        <w:instrText xml:space="preserve"> REF _Ref196051097 \h </w:instrText>
      </w:r>
      <w:r w:rsidRPr="0090706D">
        <w:rPr>
          <w:sz w:val="20"/>
          <w:szCs w:val="20"/>
          <w:lang w:val="en-GB"/>
        </w:rPr>
      </w:r>
      <w:r w:rsidRPr="0090706D">
        <w:rPr>
          <w:sz w:val="20"/>
          <w:szCs w:val="20"/>
          <w:lang w:val="en-GB"/>
        </w:rPr>
        <w:fldChar w:fldCharType="separate"/>
      </w:r>
      <w:r w:rsidR="003E2FEA" w:rsidRPr="0090706D">
        <w:rPr>
          <w:bCs/>
          <w:sz w:val="20"/>
          <w:szCs w:val="20"/>
          <w:lang w:val="en-GB" w:bidi="en-US"/>
        </w:rPr>
        <w:t xml:space="preserve">Figure </w:t>
      </w:r>
      <w:r w:rsidR="003E2FEA">
        <w:rPr>
          <w:bCs/>
          <w:noProof/>
          <w:sz w:val="20"/>
          <w:szCs w:val="20"/>
          <w:lang w:val="en-GB" w:bidi="en-US"/>
        </w:rPr>
        <w:t>11</w:t>
      </w:r>
      <w:r w:rsidRPr="0090706D">
        <w:rPr>
          <w:sz w:val="20"/>
          <w:szCs w:val="20"/>
          <w:lang w:val="en-GB"/>
        </w:rPr>
        <w:fldChar w:fldCharType="end"/>
      </w:r>
      <w:r w:rsidRPr="0090706D">
        <w:rPr>
          <w:sz w:val="20"/>
          <w:szCs w:val="20"/>
          <w:lang w:val="en-GB"/>
        </w:rPr>
        <w:t xml:space="preserve">) then processes the stacked oil and water dough </w:t>
      </w:r>
      <w:r w:rsidR="00E83DD4" w:rsidRPr="0090706D">
        <w:rPr>
          <w:sz w:val="20"/>
          <w:szCs w:val="20"/>
          <w:lang w:val="en-GB"/>
        </w:rPr>
        <w:t>combination. The</w:t>
      </w:r>
      <w:r w:rsidR="00EE2207" w:rsidRPr="0090706D">
        <w:rPr>
          <w:sz w:val="20"/>
          <w:szCs w:val="20"/>
          <w:lang w:val="en-GB"/>
        </w:rPr>
        <w:t xml:space="preserve"> machine features motorised rollers with adjustable settings, enabling operators to precisely control dough thickness in accordance with specific recipe requirements. </w:t>
      </w:r>
      <w:r w:rsidR="00A02BE7" w:rsidRPr="0090706D">
        <w:rPr>
          <w:sz w:val="20"/>
          <w:szCs w:val="20"/>
          <w:lang w:val="en-GB"/>
        </w:rPr>
        <w:t xml:space="preserve"> It is followed by the horizontal dough sheeter</w:t>
      </w:r>
      <w:r w:rsidR="004D3AB7" w:rsidRPr="0090706D">
        <w:rPr>
          <w:sz w:val="20"/>
          <w:szCs w:val="20"/>
          <w:lang w:val="en-GB"/>
        </w:rPr>
        <w:t xml:space="preserve"> depicted </w:t>
      </w:r>
      <w:r w:rsidR="00E95E6D" w:rsidRPr="0090706D">
        <w:rPr>
          <w:sz w:val="20"/>
          <w:szCs w:val="20"/>
          <w:lang w:val="en-GB"/>
        </w:rPr>
        <w:t xml:space="preserve">in </w:t>
      </w:r>
      <w:r w:rsidR="00E95E6D" w:rsidRPr="0090706D">
        <w:rPr>
          <w:sz w:val="20"/>
          <w:szCs w:val="20"/>
          <w:lang w:val="en-GB"/>
        </w:rPr>
        <w:fldChar w:fldCharType="begin"/>
      </w:r>
      <w:r w:rsidR="00E95E6D" w:rsidRPr="0090706D">
        <w:rPr>
          <w:sz w:val="20"/>
          <w:szCs w:val="20"/>
          <w:lang w:val="en-GB"/>
        </w:rPr>
        <w:instrText xml:space="preserve"> REF _Ref196051627 \h </w:instrText>
      </w:r>
      <w:r w:rsidR="00E95E6D" w:rsidRPr="0090706D">
        <w:rPr>
          <w:sz w:val="20"/>
          <w:szCs w:val="20"/>
          <w:lang w:val="en-GB"/>
        </w:rPr>
      </w:r>
      <w:r w:rsidR="00E95E6D" w:rsidRPr="0090706D">
        <w:rPr>
          <w:sz w:val="20"/>
          <w:szCs w:val="20"/>
          <w:lang w:val="en-GB"/>
        </w:rPr>
        <w:fldChar w:fldCharType="separate"/>
      </w:r>
      <w:r w:rsidR="003E2FEA" w:rsidRPr="0090706D">
        <w:rPr>
          <w:bCs/>
          <w:sz w:val="20"/>
          <w:szCs w:val="20"/>
          <w:lang w:val="en-GB" w:bidi="en-US"/>
        </w:rPr>
        <w:t xml:space="preserve">Figure </w:t>
      </w:r>
      <w:r w:rsidR="003E2FEA">
        <w:rPr>
          <w:bCs/>
          <w:noProof/>
          <w:sz w:val="20"/>
          <w:szCs w:val="20"/>
          <w:lang w:val="en-GB" w:bidi="en-US"/>
        </w:rPr>
        <w:t>13</w:t>
      </w:r>
      <w:r w:rsidR="00E95E6D" w:rsidRPr="0090706D">
        <w:rPr>
          <w:sz w:val="20"/>
          <w:szCs w:val="20"/>
          <w:lang w:val="en-GB"/>
        </w:rPr>
        <w:fldChar w:fldCharType="end"/>
      </w:r>
      <w:r w:rsidR="00A02BE7" w:rsidRPr="0090706D">
        <w:rPr>
          <w:sz w:val="20"/>
          <w:szCs w:val="20"/>
          <w:lang w:val="en-GB"/>
        </w:rPr>
        <w:t>, which handles base dough formation using synchronised rollers powered by dual electric motors. This sheet ensures even sheet distribution and complements the vertical sheeter to preserve dough layering integrity.</w:t>
      </w:r>
      <w:r w:rsidR="00A67066" w:rsidRPr="0090706D">
        <w:rPr>
          <w:sz w:val="20"/>
          <w:szCs w:val="20"/>
          <w:lang w:val="en-GB"/>
        </w:rPr>
        <w:t xml:space="preserve"> </w:t>
      </w:r>
    </w:p>
    <w:p w14:paraId="752F3F04" w14:textId="77777777" w:rsidR="00E95E6D" w:rsidRPr="0090706D" w:rsidRDefault="00E95E6D" w:rsidP="00A02BE7">
      <w:pPr>
        <w:pStyle w:val="Default"/>
        <w:ind w:firstLine="426"/>
        <w:jc w:val="both"/>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B7771" w:rsidRPr="0090706D" w14:paraId="7D45023D" w14:textId="77777777" w:rsidTr="00CA6510">
        <w:tc>
          <w:tcPr>
            <w:tcW w:w="4508" w:type="dxa"/>
          </w:tcPr>
          <w:p w14:paraId="36026411" w14:textId="77D7D025" w:rsidR="006B7771" w:rsidRPr="0090706D" w:rsidRDefault="006B7771" w:rsidP="00B24B57">
            <w:pPr>
              <w:pStyle w:val="Default"/>
              <w:jc w:val="center"/>
              <w:rPr>
                <w:sz w:val="20"/>
                <w:szCs w:val="20"/>
                <w:lang w:val="en-GB"/>
              </w:rPr>
            </w:pPr>
            <w:r w:rsidRPr="0090706D">
              <w:rPr>
                <w:b/>
                <w:bCs/>
                <w:sz w:val="20"/>
                <w:szCs w:val="20"/>
                <w:lang w:val="en-GB"/>
              </w:rPr>
              <w:t>Conventional</w:t>
            </w:r>
          </w:p>
        </w:tc>
        <w:tc>
          <w:tcPr>
            <w:tcW w:w="4508" w:type="dxa"/>
          </w:tcPr>
          <w:p w14:paraId="14C5A483" w14:textId="71F233BF" w:rsidR="006B7771" w:rsidRPr="0090706D" w:rsidRDefault="00E8404C" w:rsidP="00B24B57">
            <w:pPr>
              <w:pStyle w:val="Default"/>
              <w:jc w:val="center"/>
              <w:rPr>
                <w:b/>
                <w:bCs/>
                <w:sz w:val="20"/>
                <w:szCs w:val="20"/>
                <w:lang w:val="en-GB"/>
              </w:rPr>
            </w:pPr>
            <w:r w:rsidRPr="0090706D">
              <w:rPr>
                <w:b/>
                <w:bCs/>
                <w:sz w:val="20"/>
                <w:szCs w:val="20"/>
                <w:lang w:val="en-GB"/>
              </w:rPr>
              <w:t>Semi-Automated</w:t>
            </w:r>
          </w:p>
        </w:tc>
      </w:tr>
      <w:tr w:rsidR="006B7771" w:rsidRPr="0090706D" w14:paraId="57CD14CD" w14:textId="77777777" w:rsidTr="00CA6510">
        <w:tc>
          <w:tcPr>
            <w:tcW w:w="4508" w:type="dxa"/>
          </w:tcPr>
          <w:p w14:paraId="5B73D765" w14:textId="3523CC09" w:rsidR="006B7771" w:rsidRPr="0090706D" w:rsidRDefault="006B7771" w:rsidP="00E95E6D">
            <w:pPr>
              <w:pStyle w:val="Default"/>
              <w:jc w:val="center"/>
              <w:rPr>
                <w:sz w:val="20"/>
                <w:szCs w:val="20"/>
                <w:lang w:val="en-GB"/>
              </w:rPr>
            </w:pPr>
            <w:r w:rsidRPr="0090706D">
              <w:rPr>
                <w:noProof/>
                <w:sz w:val="20"/>
                <w:szCs w:val="20"/>
                <w:lang w:val="en-GB"/>
              </w:rPr>
              <w:drawing>
                <wp:inline distT="0" distB="0" distL="0" distR="0" wp14:anchorId="36E2BE69" wp14:editId="15BFB3FB">
                  <wp:extent cx="2459355" cy="1840230"/>
                  <wp:effectExtent l="0" t="0" r="0" b="7620"/>
                  <wp:docPr id="6756562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9355" cy="1840230"/>
                          </a:xfrm>
                          <a:prstGeom prst="rect">
                            <a:avLst/>
                          </a:prstGeom>
                          <a:noFill/>
                          <a:ln>
                            <a:noFill/>
                          </a:ln>
                        </pic:spPr>
                      </pic:pic>
                    </a:graphicData>
                  </a:graphic>
                </wp:inline>
              </w:drawing>
            </w:r>
          </w:p>
        </w:tc>
        <w:tc>
          <w:tcPr>
            <w:tcW w:w="4508" w:type="dxa"/>
          </w:tcPr>
          <w:p w14:paraId="061B13A3" w14:textId="6DF7376A" w:rsidR="006B7771" w:rsidRPr="0090706D" w:rsidRDefault="00C646FF" w:rsidP="00E95E6D">
            <w:pPr>
              <w:pStyle w:val="Default"/>
              <w:jc w:val="center"/>
              <w:rPr>
                <w:sz w:val="20"/>
                <w:szCs w:val="20"/>
                <w:lang w:val="en-GB"/>
              </w:rPr>
            </w:pPr>
            <w:r w:rsidRPr="0090706D">
              <w:rPr>
                <w:noProof/>
                <w:sz w:val="20"/>
                <w:szCs w:val="20"/>
                <w:lang w:val="en-GB"/>
              </w:rPr>
              <w:drawing>
                <wp:inline distT="0" distB="0" distL="0" distR="0" wp14:anchorId="3A5A35E4" wp14:editId="5C8CC726">
                  <wp:extent cx="1955864" cy="1909671"/>
                  <wp:effectExtent l="0" t="0" r="6350" b="0"/>
                  <wp:docPr id="18535889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7232" cy="1911007"/>
                          </a:xfrm>
                          <a:prstGeom prst="rect">
                            <a:avLst/>
                          </a:prstGeom>
                          <a:noFill/>
                          <a:ln>
                            <a:noFill/>
                          </a:ln>
                        </pic:spPr>
                      </pic:pic>
                    </a:graphicData>
                  </a:graphic>
                </wp:inline>
              </w:drawing>
            </w:r>
          </w:p>
        </w:tc>
      </w:tr>
      <w:tr w:rsidR="006B7771" w:rsidRPr="0090706D" w14:paraId="2D3F7CD0" w14:textId="77777777" w:rsidTr="00CA6510">
        <w:tc>
          <w:tcPr>
            <w:tcW w:w="4508" w:type="dxa"/>
          </w:tcPr>
          <w:p w14:paraId="549CD857" w14:textId="77F0EE91" w:rsidR="006B7771" w:rsidRPr="0090706D" w:rsidRDefault="0032424A" w:rsidP="00CA6510">
            <w:pPr>
              <w:pStyle w:val="Default"/>
              <w:jc w:val="center"/>
              <w:rPr>
                <w:sz w:val="20"/>
                <w:szCs w:val="20"/>
                <w:lang w:val="en-GB"/>
              </w:rPr>
            </w:pPr>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10</w:t>
            </w:r>
            <w:r w:rsidRPr="0090706D">
              <w:rPr>
                <w:sz w:val="20"/>
                <w:szCs w:val="20"/>
                <w:lang w:val="en-GB"/>
              </w:rPr>
              <w:fldChar w:fldCharType="end"/>
            </w:r>
            <w:r w:rsidRPr="0090706D">
              <w:rPr>
                <w:bCs/>
                <w:sz w:val="20"/>
                <w:szCs w:val="20"/>
                <w:lang w:val="en-GB" w:bidi="en-US"/>
              </w:rPr>
              <w:t>:</w:t>
            </w:r>
            <w:r w:rsidR="00036D04" w:rsidRPr="0090706D">
              <w:rPr>
                <w:rFonts w:ascii="Arial" w:eastAsia="Calibri" w:hAnsi="Arial" w:cs="Arial"/>
                <w:color w:val="auto"/>
                <w:sz w:val="20"/>
                <w:szCs w:val="20"/>
                <w:lang w:val="en-GB" w:eastAsia="en-US"/>
              </w:rPr>
              <w:t xml:space="preserve"> </w:t>
            </w:r>
            <w:r w:rsidR="00036D04" w:rsidRPr="0090706D">
              <w:rPr>
                <w:bCs/>
                <w:sz w:val="20"/>
                <w:szCs w:val="20"/>
                <w:lang w:val="en-GB" w:bidi="en-US"/>
              </w:rPr>
              <w:t>Rolling out dough</w:t>
            </w:r>
          </w:p>
        </w:tc>
        <w:tc>
          <w:tcPr>
            <w:tcW w:w="4508" w:type="dxa"/>
          </w:tcPr>
          <w:p w14:paraId="2024578D" w14:textId="6C020BE4" w:rsidR="006B7771" w:rsidRPr="0090706D" w:rsidRDefault="00036D04" w:rsidP="00CA6510">
            <w:pPr>
              <w:pStyle w:val="Default"/>
              <w:jc w:val="center"/>
              <w:rPr>
                <w:sz w:val="20"/>
                <w:szCs w:val="20"/>
                <w:lang w:val="en-GB"/>
              </w:rPr>
            </w:pPr>
            <w:bookmarkStart w:id="27" w:name="_Ref196051097"/>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11</w:t>
            </w:r>
            <w:r w:rsidRPr="0090706D">
              <w:rPr>
                <w:sz w:val="20"/>
                <w:szCs w:val="20"/>
                <w:lang w:val="en-GB"/>
              </w:rPr>
              <w:fldChar w:fldCharType="end"/>
            </w:r>
            <w:bookmarkEnd w:id="27"/>
            <w:r w:rsidRPr="0090706D">
              <w:rPr>
                <w:sz w:val="20"/>
                <w:szCs w:val="20"/>
                <w:lang w:val="en-GB"/>
              </w:rPr>
              <w:t>:</w:t>
            </w:r>
            <w:r w:rsidR="00C943BA" w:rsidRPr="0090706D">
              <w:rPr>
                <w:lang w:val="en-GB"/>
              </w:rPr>
              <w:t xml:space="preserve"> </w:t>
            </w:r>
            <w:r w:rsidR="00C943BA" w:rsidRPr="0090706D">
              <w:rPr>
                <w:sz w:val="20"/>
                <w:szCs w:val="20"/>
                <w:lang w:val="en-GB"/>
              </w:rPr>
              <w:t>Dough sheeter</w:t>
            </w:r>
          </w:p>
        </w:tc>
      </w:tr>
    </w:tbl>
    <w:p w14:paraId="0D73BD84" w14:textId="77777777" w:rsidR="00BA76C2" w:rsidRPr="0090706D" w:rsidRDefault="00BA76C2" w:rsidP="00A02BE7">
      <w:pPr>
        <w:pStyle w:val="Default"/>
        <w:ind w:firstLine="426"/>
        <w:jc w:val="both"/>
        <w:rPr>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719"/>
      </w:tblGrid>
      <w:tr w:rsidR="00617208" w:rsidRPr="0090706D" w14:paraId="1E225265" w14:textId="77777777" w:rsidTr="00E95E6D">
        <w:trPr>
          <w:jc w:val="center"/>
        </w:trPr>
        <w:tc>
          <w:tcPr>
            <w:tcW w:w="4297" w:type="dxa"/>
          </w:tcPr>
          <w:p w14:paraId="62063DA4" w14:textId="5143167A" w:rsidR="00617208" w:rsidRPr="0090706D" w:rsidRDefault="00617208" w:rsidP="00617208">
            <w:pPr>
              <w:pStyle w:val="Default"/>
              <w:jc w:val="center"/>
              <w:rPr>
                <w:sz w:val="20"/>
                <w:szCs w:val="20"/>
                <w:lang w:val="en-GB"/>
              </w:rPr>
            </w:pPr>
            <w:r w:rsidRPr="0090706D">
              <w:rPr>
                <w:b/>
                <w:bCs/>
                <w:sz w:val="20"/>
                <w:szCs w:val="20"/>
                <w:lang w:val="en-GB"/>
              </w:rPr>
              <w:t>Conventional</w:t>
            </w:r>
          </w:p>
        </w:tc>
        <w:tc>
          <w:tcPr>
            <w:tcW w:w="4719" w:type="dxa"/>
          </w:tcPr>
          <w:p w14:paraId="2477AC86" w14:textId="5D302FAA" w:rsidR="00617208" w:rsidRPr="0090706D" w:rsidRDefault="00617208" w:rsidP="00617208">
            <w:pPr>
              <w:pStyle w:val="Default"/>
              <w:jc w:val="center"/>
              <w:rPr>
                <w:sz w:val="20"/>
                <w:szCs w:val="20"/>
                <w:lang w:val="en-GB"/>
              </w:rPr>
            </w:pPr>
            <w:r w:rsidRPr="0090706D">
              <w:rPr>
                <w:b/>
                <w:bCs/>
                <w:sz w:val="20"/>
                <w:szCs w:val="20"/>
                <w:lang w:val="en-GB"/>
              </w:rPr>
              <w:t>Semi-Automated</w:t>
            </w:r>
          </w:p>
        </w:tc>
      </w:tr>
      <w:tr w:rsidR="00617208" w:rsidRPr="0090706D" w14:paraId="31B356E9" w14:textId="77777777" w:rsidTr="00E95E6D">
        <w:trPr>
          <w:jc w:val="center"/>
        </w:trPr>
        <w:tc>
          <w:tcPr>
            <w:tcW w:w="4297" w:type="dxa"/>
          </w:tcPr>
          <w:p w14:paraId="25BFABA2" w14:textId="0508E630" w:rsidR="00617208" w:rsidRPr="0090706D" w:rsidRDefault="00617208" w:rsidP="00E95E6D">
            <w:pPr>
              <w:pStyle w:val="Default"/>
              <w:jc w:val="center"/>
              <w:rPr>
                <w:sz w:val="20"/>
                <w:szCs w:val="20"/>
                <w:lang w:val="en-GB"/>
              </w:rPr>
            </w:pPr>
            <w:r w:rsidRPr="0090706D">
              <w:rPr>
                <w:noProof/>
                <w:sz w:val="20"/>
                <w:szCs w:val="20"/>
                <w:lang w:val="en-GB"/>
              </w:rPr>
              <w:drawing>
                <wp:inline distT="0" distB="0" distL="0" distR="0" wp14:anchorId="4AF0B49D" wp14:editId="189BB80D">
                  <wp:extent cx="2181917" cy="1637818"/>
                  <wp:effectExtent l="0" t="0" r="8890" b="635"/>
                  <wp:docPr id="14181255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5095" cy="1640203"/>
                          </a:xfrm>
                          <a:prstGeom prst="rect">
                            <a:avLst/>
                          </a:prstGeom>
                          <a:noFill/>
                          <a:ln>
                            <a:noFill/>
                          </a:ln>
                        </pic:spPr>
                      </pic:pic>
                    </a:graphicData>
                  </a:graphic>
                </wp:inline>
              </w:drawing>
            </w:r>
          </w:p>
        </w:tc>
        <w:tc>
          <w:tcPr>
            <w:tcW w:w="4719" w:type="dxa"/>
          </w:tcPr>
          <w:p w14:paraId="45282F82" w14:textId="0D3EAC5D" w:rsidR="00617208" w:rsidRPr="0090706D" w:rsidRDefault="00617208" w:rsidP="00E95E6D">
            <w:pPr>
              <w:pStyle w:val="Default"/>
              <w:jc w:val="center"/>
              <w:rPr>
                <w:sz w:val="20"/>
                <w:szCs w:val="20"/>
                <w:lang w:val="en-GB"/>
              </w:rPr>
            </w:pPr>
            <w:r w:rsidRPr="0090706D">
              <w:rPr>
                <w:noProof/>
                <w:sz w:val="20"/>
                <w:szCs w:val="20"/>
                <w:lang w:val="en-GB"/>
              </w:rPr>
              <w:drawing>
                <wp:inline distT="0" distB="0" distL="0" distR="0" wp14:anchorId="41EF5249" wp14:editId="2E8B7680">
                  <wp:extent cx="2280261" cy="1794623"/>
                  <wp:effectExtent l="0" t="0" r="6350" b="0"/>
                  <wp:docPr id="2738798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7349" cy="1800201"/>
                          </a:xfrm>
                          <a:prstGeom prst="rect">
                            <a:avLst/>
                          </a:prstGeom>
                          <a:noFill/>
                          <a:ln>
                            <a:noFill/>
                          </a:ln>
                        </pic:spPr>
                      </pic:pic>
                    </a:graphicData>
                  </a:graphic>
                </wp:inline>
              </w:drawing>
            </w:r>
          </w:p>
        </w:tc>
      </w:tr>
      <w:tr w:rsidR="00617208" w:rsidRPr="0090706D" w14:paraId="16BACD80" w14:textId="77777777" w:rsidTr="00E95E6D">
        <w:trPr>
          <w:jc w:val="center"/>
        </w:trPr>
        <w:tc>
          <w:tcPr>
            <w:tcW w:w="4297" w:type="dxa"/>
          </w:tcPr>
          <w:p w14:paraId="4819E377" w14:textId="3E36072B" w:rsidR="00617208" w:rsidRPr="0090706D" w:rsidRDefault="00617208" w:rsidP="008E274C">
            <w:pPr>
              <w:pStyle w:val="Default"/>
              <w:jc w:val="center"/>
              <w:rPr>
                <w:sz w:val="20"/>
                <w:szCs w:val="20"/>
                <w:lang w:val="en-GB"/>
              </w:rPr>
            </w:pPr>
            <w:bookmarkStart w:id="28" w:name="_Ref196051558"/>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12</w:t>
            </w:r>
            <w:r w:rsidRPr="0090706D">
              <w:rPr>
                <w:sz w:val="20"/>
                <w:szCs w:val="20"/>
                <w:lang w:val="en-GB"/>
              </w:rPr>
              <w:fldChar w:fldCharType="end"/>
            </w:r>
            <w:bookmarkEnd w:id="28"/>
            <w:r w:rsidRPr="0090706D">
              <w:rPr>
                <w:bCs/>
                <w:sz w:val="20"/>
                <w:szCs w:val="20"/>
                <w:lang w:val="en-GB" w:bidi="en-US"/>
              </w:rPr>
              <w:t>:</w:t>
            </w:r>
            <w:r w:rsidR="00E87BB3" w:rsidRPr="0090706D">
              <w:rPr>
                <w:lang w:val="en-GB"/>
              </w:rPr>
              <w:t xml:space="preserve"> </w:t>
            </w:r>
            <w:r w:rsidR="00E87BB3" w:rsidRPr="0090706D">
              <w:rPr>
                <w:bCs/>
                <w:sz w:val="20"/>
                <w:szCs w:val="20"/>
                <w:lang w:val="en-GB" w:bidi="en-US"/>
              </w:rPr>
              <w:t>Rolling dough: 7sec</w:t>
            </w:r>
          </w:p>
        </w:tc>
        <w:tc>
          <w:tcPr>
            <w:tcW w:w="4719" w:type="dxa"/>
          </w:tcPr>
          <w:p w14:paraId="24381643" w14:textId="1608E867" w:rsidR="00617208" w:rsidRPr="0090706D" w:rsidRDefault="00617208" w:rsidP="008E274C">
            <w:pPr>
              <w:pStyle w:val="Default"/>
              <w:jc w:val="center"/>
              <w:rPr>
                <w:sz w:val="20"/>
                <w:szCs w:val="20"/>
                <w:lang w:val="en-GB"/>
              </w:rPr>
            </w:pPr>
            <w:bookmarkStart w:id="29" w:name="_Ref196051627"/>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13</w:t>
            </w:r>
            <w:r w:rsidRPr="0090706D">
              <w:rPr>
                <w:sz w:val="20"/>
                <w:szCs w:val="20"/>
                <w:lang w:val="en-GB"/>
              </w:rPr>
              <w:fldChar w:fldCharType="end"/>
            </w:r>
            <w:bookmarkEnd w:id="29"/>
            <w:r w:rsidRPr="0090706D">
              <w:rPr>
                <w:bCs/>
                <w:sz w:val="20"/>
                <w:szCs w:val="20"/>
                <w:lang w:val="en-GB" w:bidi="en-US"/>
              </w:rPr>
              <w:t>:</w:t>
            </w:r>
            <w:r w:rsidR="00E87BB3" w:rsidRPr="0090706D">
              <w:rPr>
                <w:bCs/>
                <w:sz w:val="20"/>
                <w:szCs w:val="20"/>
                <w:lang w:val="en-GB" w:bidi="en-US"/>
              </w:rPr>
              <w:t xml:space="preserve"> </w:t>
            </w:r>
            <w:r w:rsidR="00262A73" w:rsidRPr="0090706D">
              <w:rPr>
                <w:bCs/>
                <w:sz w:val="20"/>
                <w:szCs w:val="20"/>
                <w:lang w:val="en-GB" w:bidi="en-US"/>
              </w:rPr>
              <w:t>Dough Roller: 5 sec</w:t>
            </w:r>
          </w:p>
        </w:tc>
      </w:tr>
    </w:tbl>
    <w:p w14:paraId="5F6E3326" w14:textId="620025A9" w:rsidR="00317738" w:rsidRPr="0090706D" w:rsidRDefault="00317738" w:rsidP="002D0841">
      <w:pPr>
        <w:pStyle w:val="Default"/>
        <w:ind w:firstLine="708"/>
        <w:jc w:val="both"/>
        <w:rPr>
          <w:sz w:val="20"/>
          <w:szCs w:val="20"/>
          <w:lang w:val="en-GB"/>
        </w:rPr>
      </w:pPr>
      <w:r w:rsidRPr="00317738">
        <w:rPr>
          <w:sz w:val="20"/>
          <w:szCs w:val="20"/>
          <w:lang w:val="en-GB"/>
        </w:rPr>
        <w:t>The dough cutter machine uses a set of fine adjustable wire blades to cut the rolled dough into uniform 3 mm thick slices. Although the device is controlled by means of a manual drive, its ergonomic design considerably minimizes operator fatigue and offers a high level of precision with each cut. The simple design means that the equipment can be made cheaper than conventional systems without compromising accuracy normally associated with automated machines.</w:t>
      </w:r>
    </w:p>
    <w:p w14:paraId="37046B61" w14:textId="77777777" w:rsidR="004663BD" w:rsidRPr="0090706D" w:rsidRDefault="004663BD" w:rsidP="00C94BCA">
      <w:pPr>
        <w:pStyle w:val="Default"/>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A6B49" w:rsidRPr="0090706D" w14:paraId="56179BE0" w14:textId="77777777" w:rsidTr="004663BD">
        <w:tc>
          <w:tcPr>
            <w:tcW w:w="4508" w:type="dxa"/>
          </w:tcPr>
          <w:p w14:paraId="308549B4" w14:textId="206934F8" w:rsidR="00DA6B49" w:rsidRPr="0090706D" w:rsidRDefault="00E1381C" w:rsidP="008E274C">
            <w:pPr>
              <w:pStyle w:val="Default"/>
              <w:jc w:val="center"/>
              <w:rPr>
                <w:b/>
                <w:bCs/>
                <w:sz w:val="20"/>
                <w:szCs w:val="20"/>
                <w:lang w:val="en-GB"/>
              </w:rPr>
            </w:pPr>
            <w:r w:rsidRPr="0090706D">
              <w:rPr>
                <w:b/>
                <w:bCs/>
                <w:sz w:val="20"/>
                <w:szCs w:val="20"/>
                <w:lang w:val="en-GB"/>
              </w:rPr>
              <w:t>Conventional</w:t>
            </w:r>
          </w:p>
        </w:tc>
        <w:tc>
          <w:tcPr>
            <w:tcW w:w="4508" w:type="dxa"/>
          </w:tcPr>
          <w:p w14:paraId="046948B9" w14:textId="4CA67430" w:rsidR="00DA6B49" w:rsidRPr="0090706D" w:rsidRDefault="008E274C" w:rsidP="008E274C">
            <w:pPr>
              <w:pStyle w:val="Default"/>
              <w:jc w:val="center"/>
              <w:rPr>
                <w:b/>
                <w:bCs/>
                <w:sz w:val="20"/>
                <w:szCs w:val="20"/>
                <w:lang w:val="en-GB"/>
              </w:rPr>
            </w:pPr>
            <w:r w:rsidRPr="0090706D">
              <w:rPr>
                <w:b/>
                <w:bCs/>
                <w:sz w:val="20"/>
                <w:szCs w:val="20"/>
                <w:lang w:val="en-GB"/>
              </w:rPr>
              <w:t>Semi-Automated</w:t>
            </w:r>
          </w:p>
        </w:tc>
      </w:tr>
      <w:tr w:rsidR="00DA6B49" w:rsidRPr="0090706D" w14:paraId="6DA6EE7B" w14:textId="77777777" w:rsidTr="004663BD">
        <w:tc>
          <w:tcPr>
            <w:tcW w:w="4508" w:type="dxa"/>
          </w:tcPr>
          <w:p w14:paraId="62C3C2D4" w14:textId="636F07F2" w:rsidR="00DA6B49" w:rsidRPr="0090706D" w:rsidRDefault="0012796E" w:rsidP="008E274C">
            <w:pPr>
              <w:pStyle w:val="Default"/>
              <w:jc w:val="center"/>
              <w:rPr>
                <w:sz w:val="20"/>
                <w:szCs w:val="20"/>
                <w:lang w:val="en-GB"/>
              </w:rPr>
            </w:pPr>
            <w:r w:rsidRPr="0090706D">
              <w:rPr>
                <w:noProof/>
                <w:sz w:val="20"/>
                <w:szCs w:val="20"/>
                <w:lang w:val="en-GB"/>
              </w:rPr>
              <w:drawing>
                <wp:inline distT="0" distB="0" distL="0" distR="0" wp14:anchorId="7A682E27" wp14:editId="4E4FB8BD">
                  <wp:extent cx="2534920" cy="1892300"/>
                  <wp:effectExtent l="0" t="0" r="0" b="0"/>
                  <wp:docPr id="12656608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4920" cy="1892300"/>
                          </a:xfrm>
                          <a:prstGeom prst="rect">
                            <a:avLst/>
                          </a:prstGeom>
                          <a:noFill/>
                          <a:ln>
                            <a:noFill/>
                          </a:ln>
                        </pic:spPr>
                      </pic:pic>
                    </a:graphicData>
                  </a:graphic>
                </wp:inline>
              </w:drawing>
            </w:r>
          </w:p>
        </w:tc>
        <w:tc>
          <w:tcPr>
            <w:tcW w:w="4508" w:type="dxa"/>
          </w:tcPr>
          <w:p w14:paraId="0B1632C9" w14:textId="60D419C1" w:rsidR="00DA6B49" w:rsidRPr="0090706D" w:rsidRDefault="00E1381C" w:rsidP="008E274C">
            <w:pPr>
              <w:pStyle w:val="Default"/>
              <w:jc w:val="center"/>
              <w:rPr>
                <w:sz w:val="20"/>
                <w:szCs w:val="20"/>
                <w:lang w:val="en-GB"/>
              </w:rPr>
            </w:pPr>
            <w:r w:rsidRPr="0090706D">
              <w:rPr>
                <w:noProof/>
                <w:sz w:val="20"/>
                <w:szCs w:val="20"/>
                <w:lang w:val="en-GB"/>
              </w:rPr>
              <w:drawing>
                <wp:inline distT="0" distB="0" distL="0" distR="0" wp14:anchorId="4D0842B8" wp14:editId="615C758B">
                  <wp:extent cx="2089325" cy="1847850"/>
                  <wp:effectExtent l="0" t="0" r="6350" b="0"/>
                  <wp:docPr id="9273444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7683" cy="1855242"/>
                          </a:xfrm>
                          <a:prstGeom prst="rect">
                            <a:avLst/>
                          </a:prstGeom>
                          <a:noFill/>
                          <a:ln>
                            <a:noFill/>
                          </a:ln>
                        </pic:spPr>
                      </pic:pic>
                    </a:graphicData>
                  </a:graphic>
                </wp:inline>
              </w:drawing>
            </w:r>
          </w:p>
        </w:tc>
      </w:tr>
      <w:tr w:rsidR="00DA6B49" w:rsidRPr="0090706D" w14:paraId="17A4AC09" w14:textId="77777777" w:rsidTr="004663BD">
        <w:tc>
          <w:tcPr>
            <w:tcW w:w="4508" w:type="dxa"/>
          </w:tcPr>
          <w:p w14:paraId="3817DDFE" w14:textId="524BD3A3" w:rsidR="00DA6B49" w:rsidRPr="0090706D" w:rsidRDefault="008E274C" w:rsidP="004663BD">
            <w:pPr>
              <w:pStyle w:val="Default"/>
              <w:jc w:val="center"/>
              <w:rPr>
                <w:sz w:val="20"/>
                <w:szCs w:val="20"/>
                <w:lang w:val="en-GB"/>
              </w:rPr>
            </w:pPr>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14</w:t>
            </w:r>
            <w:r w:rsidRPr="0090706D">
              <w:rPr>
                <w:sz w:val="20"/>
                <w:szCs w:val="20"/>
                <w:lang w:val="en-GB"/>
              </w:rPr>
              <w:fldChar w:fldCharType="end"/>
            </w:r>
            <w:r w:rsidRPr="0090706D">
              <w:rPr>
                <w:bCs/>
                <w:sz w:val="20"/>
                <w:szCs w:val="20"/>
                <w:lang w:val="en-GB" w:bidi="en-US"/>
              </w:rPr>
              <w:t>:</w:t>
            </w:r>
            <w:r w:rsidR="004663BD" w:rsidRPr="0090706D">
              <w:rPr>
                <w:lang w:val="en-GB"/>
              </w:rPr>
              <w:t xml:space="preserve"> </w:t>
            </w:r>
            <w:r w:rsidR="004663BD" w:rsidRPr="0090706D">
              <w:rPr>
                <w:bCs/>
                <w:sz w:val="20"/>
                <w:szCs w:val="20"/>
                <w:lang w:val="en-GB" w:bidi="en-US"/>
              </w:rPr>
              <w:t>Cutting out dough</w:t>
            </w:r>
          </w:p>
        </w:tc>
        <w:tc>
          <w:tcPr>
            <w:tcW w:w="4508" w:type="dxa"/>
          </w:tcPr>
          <w:p w14:paraId="06AC361D" w14:textId="2C67A705" w:rsidR="00DA6B49" w:rsidRPr="0090706D" w:rsidRDefault="008E274C" w:rsidP="004663BD">
            <w:pPr>
              <w:pStyle w:val="Default"/>
              <w:jc w:val="center"/>
              <w:rPr>
                <w:sz w:val="20"/>
                <w:szCs w:val="20"/>
                <w:lang w:val="en-GB"/>
              </w:rPr>
            </w:pPr>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15</w:t>
            </w:r>
            <w:r w:rsidRPr="0090706D">
              <w:rPr>
                <w:sz w:val="20"/>
                <w:szCs w:val="20"/>
                <w:lang w:val="en-GB"/>
              </w:rPr>
              <w:fldChar w:fldCharType="end"/>
            </w:r>
            <w:r w:rsidRPr="0090706D">
              <w:rPr>
                <w:bCs/>
                <w:sz w:val="20"/>
                <w:szCs w:val="20"/>
                <w:lang w:val="en-GB" w:bidi="en-US"/>
              </w:rPr>
              <w:t>:</w:t>
            </w:r>
            <w:r w:rsidR="004663BD" w:rsidRPr="0090706D">
              <w:rPr>
                <w:lang w:val="en-GB"/>
              </w:rPr>
              <w:t xml:space="preserve"> </w:t>
            </w:r>
            <w:r w:rsidR="004663BD" w:rsidRPr="0090706D">
              <w:rPr>
                <w:bCs/>
                <w:sz w:val="20"/>
                <w:szCs w:val="20"/>
                <w:lang w:val="en-GB" w:bidi="en-US"/>
              </w:rPr>
              <w:t>Dough cutter</w:t>
            </w:r>
          </w:p>
        </w:tc>
      </w:tr>
    </w:tbl>
    <w:p w14:paraId="0C37DC92" w14:textId="77777777" w:rsidR="00C94BCA" w:rsidRPr="0090706D" w:rsidRDefault="00C94BCA" w:rsidP="00A02BE7">
      <w:pPr>
        <w:pStyle w:val="Default"/>
        <w:ind w:firstLine="426"/>
        <w:jc w:val="both"/>
        <w:rPr>
          <w:sz w:val="20"/>
          <w:szCs w:val="20"/>
          <w:lang w:val="en-GB"/>
        </w:rPr>
      </w:pPr>
    </w:p>
    <w:p w14:paraId="3B766553" w14:textId="322D3ADC" w:rsidR="00A02BE7" w:rsidRPr="0090706D" w:rsidRDefault="00A02BE7" w:rsidP="000B6A86">
      <w:pPr>
        <w:pStyle w:val="Default"/>
        <w:ind w:firstLine="708"/>
        <w:jc w:val="both"/>
        <w:rPr>
          <w:sz w:val="20"/>
          <w:szCs w:val="20"/>
          <w:lang w:val="en-GB"/>
        </w:rPr>
      </w:pPr>
      <w:r w:rsidRPr="0090706D">
        <w:rPr>
          <w:sz w:val="20"/>
          <w:szCs w:val="20"/>
          <w:lang w:val="en-GB"/>
        </w:rPr>
        <w:t>To form the spiral layers characteristic of the curry puff, a conveyor-assisted dough roller was integrated into the system. This machine gently compresses and rolls the dough into a spiral structure without damaging the layers, ensuring both functional and aesthetic consistency in the final product. This step is crucial to achieving the unique flakiness of the pastry after frying.</w:t>
      </w:r>
    </w:p>
    <w:p w14:paraId="5CB3E001" w14:textId="77777777" w:rsidR="00801F82" w:rsidRPr="0090706D" w:rsidRDefault="00801F82" w:rsidP="00A02BE7">
      <w:pPr>
        <w:pStyle w:val="Default"/>
        <w:ind w:firstLine="426"/>
        <w:jc w:val="both"/>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21550" w:rsidRPr="0090706D" w14:paraId="0B9EDCE2" w14:textId="77777777" w:rsidTr="00801F82">
        <w:tc>
          <w:tcPr>
            <w:tcW w:w="4508" w:type="dxa"/>
          </w:tcPr>
          <w:p w14:paraId="45A47C30" w14:textId="557D596D" w:rsidR="00E21550" w:rsidRPr="0090706D" w:rsidRDefault="00E93F01" w:rsidP="00E93F01">
            <w:pPr>
              <w:pStyle w:val="Default"/>
              <w:jc w:val="center"/>
              <w:rPr>
                <w:sz w:val="20"/>
                <w:szCs w:val="20"/>
                <w:lang w:val="en-GB"/>
              </w:rPr>
            </w:pPr>
            <w:r w:rsidRPr="0090706D">
              <w:rPr>
                <w:b/>
                <w:bCs/>
                <w:sz w:val="20"/>
                <w:szCs w:val="20"/>
                <w:lang w:val="en-GB"/>
              </w:rPr>
              <w:t>Conventional</w:t>
            </w:r>
          </w:p>
        </w:tc>
        <w:tc>
          <w:tcPr>
            <w:tcW w:w="4508" w:type="dxa"/>
          </w:tcPr>
          <w:p w14:paraId="523D1015" w14:textId="1CF4D4D8" w:rsidR="00E21550" w:rsidRPr="0090706D" w:rsidRDefault="00E93F01" w:rsidP="00E93F01">
            <w:pPr>
              <w:pStyle w:val="Default"/>
              <w:jc w:val="center"/>
              <w:rPr>
                <w:b/>
                <w:bCs/>
                <w:sz w:val="20"/>
                <w:szCs w:val="20"/>
                <w:lang w:val="en-GB"/>
              </w:rPr>
            </w:pPr>
            <w:r w:rsidRPr="0090706D">
              <w:rPr>
                <w:b/>
                <w:bCs/>
                <w:sz w:val="20"/>
                <w:szCs w:val="20"/>
                <w:lang w:val="en-GB"/>
              </w:rPr>
              <w:t>Semi-Automated</w:t>
            </w:r>
          </w:p>
        </w:tc>
      </w:tr>
      <w:tr w:rsidR="00E21550" w:rsidRPr="0090706D" w14:paraId="10A11D3E" w14:textId="77777777" w:rsidTr="00801F82">
        <w:tc>
          <w:tcPr>
            <w:tcW w:w="4508" w:type="dxa"/>
          </w:tcPr>
          <w:p w14:paraId="01EE4B03" w14:textId="77777777" w:rsidR="00E21550" w:rsidRPr="0090706D" w:rsidRDefault="000A34C2" w:rsidP="000A34C2">
            <w:pPr>
              <w:pStyle w:val="Default"/>
              <w:jc w:val="center"/>
              <w:rPr>
                <w:sz w:val="20"/>
                <w:szCs w:val="20"/>
                <w:lang w:val="en-GB"/>
              </w:rPr>
            </w:pPr>
            <w:r w:rsidRPr="0090706D">
              <w:rPr>
                <w:noProof/>
                <w:sz w:val="20"/>
                <w:szCs w:val="20"/>
                <w:lang w:val="en-GB"/>
              </w:rPr>
              <w:drawing>
                <wp:inline distT="0" distB="0" distL="0" distR="0" wp14:anchorId="422FF99E" wp14:editId="570F49FA">
                  <wp:extent cx="1688237" cy="1365250"/>
                  <wp:effectExtent l="0" t="0" r="7620" b="6350"/>
                  <wp:docPr id="2517971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5617" cy="1379305"/>
                          </a:xfrm>
                          <a:prstGeom prst="rect">
                            <a:avLst/>
                          </a:prstGeom>
                          <a:noFill/>
                          <a:ln>
                            <a:noFill/>
                          </a:ln>
                        </pic:spPr>
                      </pic:pic>
                    </a:graphicData>
                  </a:graphic>
                </wp:inline>
              </w:drawing>
            </w:r>
          </w:p>
          <w:p w14:paraId="688C891D" w14:textId="40FE9904" w:rsidR="00E93F01" w:rsidRPr="0090706D" w:rsidRDefault="00E93F01" w:rsidP="000A34C2">
            <w:pPr>
              <w:pStyle w:val="Default"/>
              <w:jc w:val="center"/>
              <w:rPr>
                <w:sz w:val="20"/>
                <w:szCs w:val="20"/>
                <w:lang w:val="en-GB"/>
              </w:rPr>
            </w:pPr>
            <w:r w:rsidRPr="0090706D">
              <w:rPr>
                <w:noProof/>
                <w:sz w:val="20"/>
                <w:szCs w:val="20"/>
                <w:lang w:val="en-GB"/>
              </w:rPr>
              <w:drawing>
                <wp:inline distT="0" distB="0" distL="0" distR="0" wp14:anchorId="7C741682" wp14:editId="3C850D50">
                  <wp:extent cx="1544971" cy="1043701"/>
                  <wp:effectExtent l="0" t="0" r="0" b="4445"/>
                  <wp:docPr id="5779735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0675" cy="1047554"/>
                          </a:xfrm>
                          <a:prstGeom prst="rect">
                            <a:avLst/>
                          </a:prstGeom>
                          <a:noFill/>
                          <a:ln>
                            <a:noFill/>
                          </a:ln>
                        </pic:spPr>
                      </pic:pic>
                    </a:graphicData>
                  </a:graphic>
                </wp:inline>
              </w:drawing>
            </w:r>
          </w:p>
        </w:tc>
        <w:tc>
          <w:tcPr>
            <w:tcW w:w="4508" w:type="dxa"/>
          </w:tcPr>
          <w:p w14:paraId="72751485" w14:textId="6A73FE6C" w:rsidR="00E21550" w:rsidRPr="0090706D" w:rsidRDefault="00E93F01" w:rsidP="00E93F01">
            <w:pPr>
              <w:pStyle w:val="Default"/>
              <w:jc w:val="center"/>
              <w:rPr>
                <w:sz w:val="20"/>
                <w:szCs w:val="20"/>
                <w:lang w:val="en-GB"/>
              </w:rPr>
            </w:pPr>
            <w:r w:rsidRPr="0090706D">
              <w:rPr>
                <w:noProof/>
                <w:sz w:val="20"/>
                <w:szCs w:val="20"/>
                <w:lang w:val="en-GB"/>
              </w:rPr>
              <w:drawing>
                <wp:inline distT="0" distB="0" distL="0" distR="0" wp14:anchorId="333E1555" wp14:editId="2A0582BF">
                  <wp:extent cx="1491187" cy="2235200"/>
                  <wp:effectExtent l="0" t="0" r="0" b="0"/>
                  <wp:docPr id="16266987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6775" cy="2258566"/>
                          </a:xfrm>
                          <a:prstGeom prst="rect">
                            <a:avLst/>
                          </a:prstGeom>
                          <a:noFill/>
                          <a:ln>
                            <a:noFill/>
                          </a:ln>
                        </pic:spPr>
                      </pic:pic>
                    </a:graphicData>
                  </a:graphic>
                </wp:inline>
              </w:drawing>
            </w:r>
          </w:p>
        </w:tc>
      </w:tr>
      <w:tr w:rsidR="00E21550" w:rsidRPr="0090706D" w14:paraId="3E079081" w14:textId="77777777" w:rsidTr="00801F82">
        <w:tc>
          <w:tcPr>
            <w:tcW w:w="4508" w:type="dxa"/>
          </w:tcPr>
          <w:p w14:paraId="0FEB8ECC" w14:textId="6C855D7B" w:rsidR="00E21550" w:rsidRPr="0090706D" w:rsidRDefault="00E93F01" w:rsidP="00801F82">
            <w:pPr>
              <w:pStyle w:val="Default"/>
              <w:jc w:val="center"/>
              <w:rPr>
                <w:sz w:val="20"/>
                <w:szCs w:val="20"/>
                <w:lang w:val="en-GB"/>
              </w:rPr>
            </w:pPr>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16</w:t>
            </w:r>
            <w:r w:rsidRPr="0090706D">
              <w:rPr>
                <w:sz w:val="20"/>
                <w:szCs w:val="20"/>
                <w:lang w:val="en-GB"/>
              </w:rPr>
              <w:fldChar w:fldCharType="end"/>
            </w:r>
            <w:r w:rsidRPr="0090706D">
              <w:rPr>
                <w:sz w:val="20"/>
                <w:szCs w:val="20"/>
                <w:lang w:val="en-GB"/>
              </w:rPr>
              <w:t>:</w:t>
            </w:r>
            <w:r w:rsidR="00801F82" w:rsidRPr="0090706D">
              <w:rPr>
                <w:rFonts w:ascii="Arial" w:eastAsia="Calibri" w:hAnsi="Arial" w:cs="Arial"/>
                <w:color w:val="auto"/>
                <w:sz w:val="20"/>
                <w:szCs w:val="20"/>
                <w:lang w:val="en-GB" w:eastAsia="en-US"/>
              </w:rPr>
              <w:t xml:space="preserve"> </w:t>
            </w:r>
            <w:r w:rsidR="00801F82" w:rsidRPr="0090706D">
              <w:rPr>
                <w:sz w:val="20"/>
                <w:szCs w:val="20"/>
                <w:lang w:val="en-GB"/>
              </w:rPr>
              <w:t>Spiral dough</w:t>
            </w:r>
          </w:p>
        </w:tc>
        <w:tc>
          <w:tcPr>
            <w:tcW w:w="4508" w:type="dxa"/>
          </w:tcPr>
          <w:p w14:paraId="5AD1CF38" w14:textId="495E7915" w:rsidR="00E21550" w:rsidRPr="0090706D" w:rsidRDefault="00E93F01" w:rsidP="00801F82">
            <w:pPr>
              <w:pStyle w:val="Default"/>
              <w:jc w:val="center"/>
              <w:rPr>
                <w:sz w:val="20"/>
                <w:szCs w:val="20"/>
                <w:lang w:val="en-GB"/>
              </w:rPr>
            </w:pPr>
            <w:r w:rsidRPr="0090706D">
              <w:rPr>
                <w:bCs/>
                <w:sz w:val="20"/>
                <w:szCs w:val="20"/>
                <w:lang w:val="en-GB" w:bidi="en-US"/>
              </w:rPr>
              <w:t xml:space="preserve">Figure </w:t>
            </w:r>
            <w:r w:rsidRPr="0090706D">
              <w:rPr>
                <w:bCs/>
                <w:sz w:val="20"/>
                <w:szCs w:val="20"/>
                <w:lang w:val="en-GB" w:bidi="en-US"/>
              </w:rPr>
              <w:fldChar w:fldCharType="begin"/>
            </w:r>
            <w:r w:rsidRPr="0090706D">
              <w:rPr>
                <w:bCs/>
                <w:sz w:val="20"/>
                <w:szCs w:val="20"/>
                <w:lang w:val="en-GB" w:bidi="en-US"/>
              </w:rPr>
              <w:instrText xml:space="preserve"> SEQ Figure \* ARABIC </w:instrText>
            </w:r>
            <w:r w:rsidRPr="0090706D">
              <w:rPr>
                <w:bCs/>
                <w:sz w:val="20"/>
                <w:szCs w:val="20"/>
                <w:lang w:val="en-GB" w:bidi="en-US"/>
              </w:rPr>
              <w:fldChar w:fldCharType="separate"/>
            </w:r>
            <w:r w:rsidR="003E2FEA">
              <w:rPr>
                <w:bCs/>
                <w:noProof/>
                <w:sz w:val="20"/>
                <w:szCs w:val="20"/>
                <w:lang w:val="en-GB" w:bidi="en-US"/>
              </w:rPr>
              <w:t>17</w:t>
            </w:r>
            <w:r w:rsidRPr="0090706D">
              <w:rPr>
                <w:sz w:val="20"/>
                <w:szCs w:val="20"/>
                <w:lang w:val="en-GB"/>
              </w:rPr>
              <w:fldChar w:fldCharType="end"/>
            </w:r>
            <w:r w:rsidRPr="0090706D">
              <w:rPr>
                <w:sz w:val="20"/>
                <w:szCs w:val="20"/>
                <w:lang w:val="en-GB"/>
              </w:rPr>
              <w:t>:</w:t>
            </w:r>
            <w:r w:rsidR="00801F82" w:rsidRPr="0090706D">
              <w:rPr>
                <w:sz w:val="20"/>
                <w:szCs w:val="20"/>
                <w:lang w:val="en-GB"/>
              </w:rPr>
              <w:t xml:space="preserve"> Dough Spiral machine</w:t>
            </w:r>
          </w:p>
        </w:tc>
      </w:tr>
    </w:tbl>
    <w:p w14:paraId="3AEEECA7" w14:textId="77777777" w:rsidR="00577094" w:rsidRPr="0090706D" w:rsidRDefault="00577094" w:rsidP="00A02BE7">
      <w:pPr>
        <w:pStyle w:val="Default"/>
        <w:ind w:firstLine="426"/>
        <w:jc w:val="both"/>
        <w:rPr>
          <w:sz w:val="20"/>
          <w:szCs w:val="20"/>
          <w:lang w:val="en-GB"/>
        </w:rPr>
      </w:pPr>
    </w:p>
    <w:p w14:paraId="2EABA6C5" w14:textId="77777777" w:rsidR="00025076" w:rsidRPr="0090706D" w:rsidRDefault="00025076" w:rsidP="00A02BE7">
      <w:pPr>
        <w:pStyle w:val="Default"/>
        <w:ind w:firstLine="426"/>
        <w:jc w:val="both"/>
        <w:rPr>
          <w:sz w:val="20"/>
          <w:szCs w:val="20"/>
          <w:lang w:val="en-GB"/>
        </w:rPr>
      </w:pPr>
    </w:p>
    <w:p w14:paraId="273D59C4" w14:textId="3075B4F3" w:rsidR="00A02BE7" w:rsidRPr="0090706D" w:rsidRDefault="00A02BE7" w:rsidP="00A3548E">
      <w:pPr>
        <w:pStyle w:val="Default"/>
        <w:ind w:firstLine="708"/>
        <w:jc w:val="both"/>
        <w:rPr>
          <w:sz w:val="20"/>
          <w:szCs w:val="20"/>
          <w:lang w:val="en-GB"/>
        </w:rPr>
      </w:pPr>
      <w:r w:rsidRPr="0090706D">
        <w:rPr>
          <w:sz w:val="20"/>
          <w:szCs w:val="20"/>
          <w:lang w:val="en-GB"/>
        </w:rPr>
        <w:t>All machines were constructed using food-safe stainless steel and designed for modular use. This allows SMES to adopt individual machines according to their production needs or implement the full system as an integrated line. Each component contributes to a cohesive process that improves productivity, reduces operator dependency, and upholds product quality.</w:t>
      </w:r>
    </w:p>
    <w:p w14:paraId="3C4521A7" w14:textId="77777777" w:rsidR="004D40CB" w:rsidRPr="0090706D" w:rsidRDefault="004D40CB" w:rsidP="00A02BE7">
      <w:pPr>
        <w:pStyle w:val="Default"/>
        <w:ind w:firstLine="426"/>
        <w:jc w:val="both"/>
        <w:rPr>
          <w:sz w:val="20"/>
          <w:szCs w:val="20"/>
          <w:lang w:val="en-GB"/>
        </w:rPr>
      </w:pPr>
    </w:p>
    <w:p w14:paraId="324489AB" w14:textId="77777777" w:rsidR="00F21783" w:rsidRPr="0090706D" w:rsidRDefault="00F21783" w:rsidP="00A02BE7">
      <w:pPr>
        <w:pStyle w:val="Default"/>
        <w:ind w:firstLine="426"/>
        <w:jc w:val="both"/>
        <w:rPr>
          <w:sz w:val="20"/>
          <w:szCs w:val="20"/>
          <w:lang w:val="en-GB"/>
        </w:rPr>
      </w:pPr>
    </w:p>
    <w:p w14:paraId="7694AF58" w14:textId="77777777" w:rsidR="00F21783" w:rsidRPr="0090706D" w:rsidRDefault="00F21783" w:rsidP="00A02BE7">
      <w:pPr>
        <w:pStyle w:val="Default"/>
        <w:ind w:firstLine="426"/>
        <w:jc w:val="both"/>
        <w:rPr>
          <w:sz w:val="20"/>
          <w:szCs w:val="20"/>
          <w:lang w:val="en-GB"/>
        </w:rPr>
      </w:pPr>
    </w:p>
    <w:p w14:paraId="49286F67" w14:textId="77777777" w:rsidR="00F21783" w:rsidRPr="0090706D" w:rsidRDefault="00F21783" w:rsidP="00A02BE7">
      <w:pPr>
        <w:pStyle w:val="Default"/>
        <w:ind w:firstLine="426"/>
        <w:jc w:val="both"/>
        <w:rPr>
          <w:sz w:val="20"/>
          <w:szCs w:val="20"/>
          <w:lang w:val="en-GB"/>
        </w:rPr>
      </w:pPr>
    </w:p>
    <w:p w14:paraId="79284065" w14:textId="77777777" w:rsidR="00025076" w:rsidRPr="0090706D" w:rsidRDefault="00025076" w:rsidP="00A02BE7">
      <w:pPr>
        <w:pStyle w:val="Default"/>
        <w:ind w:firstLine="426"/>
        <w:jc w:val="both"/>
        <w:rPr>
          <w:sz w:val="20"/>
          <w:szCs w:val="20"/>
          <w:lang w:val="en-GB"/>
        </w:rPr>
      </w:pPr>
    </w:p>
    <w:p w14:paraId="79B91B00" w14:textId="77777777" w:rsidR="00C95409" w:rsidRPr="0090706D" w:rsidRDefault="00C95409" w:rsidP="006C3A0A">
      <w:pPr>
        <w:pStyle w:val="Heading1"/>
        <w:rPr>
          <w:lang w:val="en-GB"/>
        </w:rPr>
      </w:pPr>
      <w:r w:rsidRPr="0090706D">
        <w:rPr>
          <w:lang w:val="en-GB"/>
        </w:rPr>
        <w:t>RESULTS AND DISCUSSIONS</w:t>
      </w:r>
    </w:p>
    <w:p w14:paraId="13B2A1B2" w14:textId="34C00A56" w:rsidR="00597106" w:rsidRPr="0090706D" w:rsidRDefault="00597106" w:rsidP="00597106">
      <w:pPr>
        <w:autoSpaceDE w:val="0"/>
        <w:autoSpaceDN w:val="0"/>
        <w:adjustRightInd w:val="0"/>
        <w:spacing w:after="0" w:line="240" w:lineRule="auto"/>
        <w:ind w:firstLine="708"/>
        <w:rPr>
          <w:sz w:val="20"/>
          <w:szCs w:val="20"/>
        </w:rPr>
      </w:pPr>
      <w:r w:rsidRPr="0090706D">
        <w:rPr>
          <w:sz w:val="20"/>
          <w:szCs w:val="20"/>
        </w:rPr>
        <w:t>The implementation of the automated production line led to a marked improvement across all critical stages of the spiral curry puff manufacturing process.</w:t>
      </w:r>
      <w:r w:rsidR="001D6B06" w:rsidRPr="0090706D">
        <w:rPr>
          <w:sz w:val="20"/>
          <w:szCs w:val="20"/>
        </w:rPr>
        <w:t xml:space="preserve"> </w:t>
      </w:r>
      <w:r w:rsidR="001D6B06" w:rsidRPr="0090706D">
        <w:rPr>
          <w:sz w:val="20"/>
          <w:szCs w:val="20"/>
        </w:rPr>
        <w:fldChar w:fldCharType="begin"/>
      </w:r>
      <w:r w:rsidR="001D6B06" w:rsidRPr="0090706D">
        <w:rPr>
          <w:sz w:val="20"/>
          <w:szCs w:val="20"/>
        </w:rPr>
        <w:instrText xml:space="preserve"> REF _Ref196061004 \h </w:instrText>
      </w:r>
      <w:r w:rsidR="001D6B06" w:rsidRPr="0090706D">
        <w:rPr>
          <w:sz w:val="20"/>
          <w:szCs w:val="20"/>
        </w:rPr>
      </w:r>
      <w:r w:rsidR="001D6B06" w:rsidRPr="0090706D">
        <w:rPr>
          <w:sz w:val="20"/>
          <w:szCs w:val="20"/>
        </w:rPr>
        <w:fldChar w:fldCharType="separate"/>
      </w:r>
      <w:r w:rsidR="003E2FEA" w:rsidRPr="0090706D">
        <w:rPr>
          <w:sz w:val="20"/>
          <w:szCs w:val="20"/>
        </w:rPr>
        <w:t xml:space="preserve">Table </w:t>
      </w:r>
      <w:r w:rsidR="003E2FEA">
        <w:rPr>
          <w:noProof/>
          <w:sz w:val="20"/>
          <w:szCs w:val="20"/>
        </w:rPr>
        <w:t>1</w:t>
      </w:r>
      <w:r w:rsidR="001D6B06" w:rsidRPr="0090706D">
        <w:rPr>
          <w:sz w:val="20"/>
          <w:szCs w:val="20"/>
        </w:rPr>
        <w:fldChar w:fldCharType="end"/>
      </w:r>
      <w:r w:rsidR="001D6B06" w:rsidRPr="0090706D">
        <w:rPr>
          <w:sz w:val="20"/>
          <w:szCs w:val="20"/>
        </w:rPr>
        <w:t xml:space="preserve"> </w:t>
      </w:r>
      <w:r w:rsidRPr="0090706D">
        <w:rPr>
          <w:sz w:val="20"/>
          <w:szCs w:val="20"/>
        </w:rPr>
        <w:t>illustrates the significant differences observed between manual and automated methods in terms of speed, quality, and labour intensity.</w:t>
      </w:r>
    </w:p>
    <w:p w14:paraId="7B980679" w14:textId="77777777" w:rsidR="00CF03E9" w:rsidRPr="0090706D" w:rsidRDefault="00CF03E9" w:rsidP="004D3365">
      <w:pPr>
        <w:autoSpaceDE w:val="0"/>
        <w:autoSpaceDN w:val="0"/>
        <w:adjustRightInd w:val="0"/>
        <w:spacing w:after="0" w:line="240" w:lineRule="auto"/>
        <w:ind w:firstLine="708"/>
        <w:rPr>
          <w:sz w:val="20"/>
          <w:szCs w:val="20"/>
        </w:rPr>
      </w:pPr>
    </w:p>
    <w:tbl>
      <w:tblPr>
        <w:tblStyle w:val="GridTable2-Accent2"/>
        <w:tblW w:w="0" w:type="auto"/>
        <w:tblLook w:val="04A0" w:firstRow="1" w:lastRow="0" w:firstColumn="1" w:lastColumn="0" w:noHBand="0" w:noVBand="1"/>
      </w:tblPr>
      <w:tblGrid>
        <w:gridCol w:w="1524"/>
        <w:gridCol w:w="2339"/>
        <w:gridCol w:w="2678"/>
        <w:gridCol w:w="2485"/>
      </w:tblGrid>
      <w:tr w:rsidR="00002472" w:rsidRPr="0090706D" w14:paraId="7B9E6D1D" w14:textId="77777777" w:rsidTr="00CF15F9">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016" w:type="dxa"/>
            <w:gridSpan w:val="4"/>
          </w:tcPr>
          <w:p w14:paraId="421D5DA5" w14:textId="71834FDC" w:rsidR="00002472" w:rsidRPr="0090706D" w:rsidRDefault="001E3E7F" w:rsidP="00994845">
            <w:pPr>
              <w:autoSpaceDE w:val="0"/>
              <w:autoSpaceDN w:val="0"/>
              <w:adjustRightInd w:val="0"/>
              <w:spacing w:after="0" w:line="240" w:lineRule="auto"/>
              <w:jc w:val="center"/>
              <w:rPr>
                <w:sz w:val="20"/>
                <w:szCs w:val="20"/>
              </w:rPr>
            </w:pPr>
            <w:bookmarkStart w:id="30" w:name="_Ref196061004"/>
            <w:r w:rsidRPr="0090706D">
              <w:rPr>
                <w:sz w:val="20"/>
                <w:szCs w:val="20"/>
              </w:rPr>
              <w:t xml:space="preserve">Table </w:t>
            </w:r>
            <w:r w:rsidRPr="0090706D">
              <w:rPr>
                <w:sz w:val="20"/>
                <w:szCs w:val="20"/>
              </w:rPr>
              <w:fldChar w:fldCharType="begin"/>
            </w:r>
            <w:r w:rsidRPr="0090706D">
              <w:rPr>
                <w:sz w:val="20"/>
                <w:szCs w:val="20"/>
              </w:rPr>
              <w:instrText xml:space="preserve"> SEQ Table \* ARABIC </w:instrText>
            </w:r>
            <w:r w:rsidRPr="0090706D">
              <w:rPr>
                <w:sz w:val="20"/>
                <w:szCs w:val="20"/>
              </w:rPr>
              <w:fldChar w:fldCharType="separate"/>
            </w:r>
            <w:r w:rsidR="003E2FEA">
              <w:rPr>
                <w:noProof/>
                <w:sz w:val="20"/>
                <w:szCs w:val="20"/>
              </w:rPr>
              <w:t>1</w:t>
            </w:r>
            <w:r w:rsidRPr="0090706D">
              <w:rPr>
                <w:sz w:val="20"/>
                <w:szCs w:val="20"/>
              </w:rPr>
              <w:fldChar w:fldCharType="end"/>
            </w:r>
            <w:bookmarkEnd w:id="30"/>
            <w:r w:rsidR="00666750" w:rsidRPr="0090706D">
              <w:rPr>
                <w:sz w:val="20"/>
                <w:szCs w:val="20"/>
              </w:rPr>
              <w:t>:</w:t>
            </w:r>
            <w:r w:rsidR="00994845" w:rsidRPr="0090706D">
              <w:rPr>
                <w:lang w:eastAsia="en-GB"/>
              </w:rPr>
              <w:t xml:space="preserve"> </w:t>
            </w:r>
            <w:r w:rsidR="00994845" w:rsidRPr="0090706D">
              <w:rPr>
                <w:sz w:val="20"/>
                <w:szCs w:val="20"/>
              </w:rPr>
              <w:t>Comparative Productivity Manual vs Automated Process</w:t>
            </w:r>
          </w:p>
        </w:tc>
      </w:tr>
      <w:tr w:rsidR="00002472" w:rsidRPr="0090706D" w14:paraId="1A1FB3C5" w14:textId="77777777" w:rsidTr="00CF1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07CCDA24" w14:textId="356893AB" w:rsidR="00002472" w:rsidRPr="0090706D" w:rsidRDefault="00477C82" w:rsidP="00477C82">
            <w:pPr>
              <w:autoSpaceDE w:val="0"/>
              <w:autoSpaceDN w:val="0"/>
              <w:adjustRightInd w:val="0"/>
              <w:spacing w:after="0" w:line="240" w:lineRule="auto"/>
              <w:jc w:val="center"/>
              <w:rPr>
                <w:b w:val="0"/>
                <w:bCs w:val="0"/>
                <w:sz w:val="20"/>
                <w:szCs w:val="20"/>
              </w:rPr>
            </w:pPr>
            <w:r w:rsidRPr="0090706D">
              <w:rPr>
                <w:sz w:val="20"/>
                <w:szCs w:val="20"/>
              </w:rPr>
              <w:t>Process Stage</w:t>
            </w:r>
          </w:p>
        </w:tc>
        <w:tc>
          <w:tcPr>
            <w:tcW w:w="2336" w:type="dxa"/>
          </w:tcPr>
          <w:p w14:paraId="58D93A12" w14:textId="58EDF208" w:rsidR="00002472" w:rsidRPr="0090706D" w:rsidRDefault="00F93454" w:rsidP="00F934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0706D">
              <w:rPr>
                <w:b/>
                <w:bCs/>
                <w:sz w:val="20"/>
                <w:szCs w:val="20"/>
              </w:rPr>
              <w:t>Manual Method</w:t>
            </w:r>
          </w:p>
        </w:tc>
        <w:tc>
          <w:tcPr>
            <w:tcW w:w="2674" w:type="dxa"/>
          </w:tcPr>
          <w:p w14:paraId="209597B6" w14:textId="6F62C01F" w:rsidR="00002472" w:rsidRPr="0090706D" w:rsidRDefault="00F93454" w:rsidP="00F93454">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0706D">
              <w:rPr>
                <w:b/>
                <w:bCs/>
                <w:sz w:val="20"/>
                <w:szCs w:val="20"/>
              </w:rPr>
              <w:t>Automated Method</w:t>
            </w:r>
          </w:p>
        </w:tc>
        <w:tc>
          <w:tcPr>
            <w:tcW w:w="2483" w:type="dxa"/>
          </w:tcPr>
          <w:p w14:paraId="25E9EC6C" w14:textId="5B99B3EF" w:rsidR="00002472" w:rsidRPr="0090706D" w:rsidRDefault="00D57FD8" w:rsidP="00D57FD8">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0706D">
              <w:rPr>
                <w:b/>
                <w:bCs/>
                <w:sz w:val="20"/>
                <w:szCs w:val="20"/>
              </w:rPr>
              <w:t>Improvement</w:t>
            </w:r>
          </w:p>
        </w:tc>
      </w:tr>
      <w:tr w:rsidR="00673687" w:rsidRPr="0090706D" w14:paraId="73D99B63" w14:textId="77777777" w:rsidTr="00CF15F9">
        <w:tc>
          <w:tcPr>
            <w:cnfStyle w:val="001000000000" w:firstRow="0" w:lastRow="0" w:firstColumn="1" w:lastColumn="0" w:oddVBand="0" w:evenVBand="0" w:oddHBand="0" w:evenHBand="0" w:firstRowFirstColumn="0" w:firstRowLastColumn="0" w:lastRowFirstColumn="0" w:lastRowLastColumn="0"/>
            <w:tcW w:w="0" w:type="auto"/>
            <w:hideMark/>
          </w:tcPr>
          <w:p w14:paraId="2798D744" w14:textId="77777777" w:rsidR="00673687" w:rsidRPr="0090706D" w:rsidRDefault="00673687" w:rsidP="00673687">
            <w:pPr>
              <w:spacing w:after="0" w:line="240" w:lineRule="auto"/>
              <w:jc w:val="left"/>
              <w:rPr>
                <w:b w:val="0"/>
                <w:bCs w:val="0"/>
                <w:sz w:val="20"/>
                <w:szCs w:val="20"/>
                <w:lang w:eastAsia="en-GB"/>
              </w:rPr>
            </w:pPr>
            <w:r w:rsidRPr="0090706D">
              <w:rPr>
                <w:sz w:val="20"/>
                <w:szCs w:val="20"/>
                <w:lang w:eastAsia="en-GB"/>
              </w:rPr>
              <w:t>Dough Portioning</w:t>
            </w:r>
          </w:p>
        </w:tc>
        <w:tc>
          <w:tcPr>
            <w:tcW w:w="0" w:type="auto"/>
            <w:hideMark/>
          </w:tcPr>
          <w:p w14:paraId="2D870C71" w14:textId="77777777" w:rsidR="00673687" w:rsidRPr="0090706D" w:rsidRDefault="00673687" w:rsidP="00673687">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GB"/>
              </w:rPr>
            </w:pPr>
            <w:r w:rsidRPr="0090706D">
              <w:rPr>
                <w:sz w:val="20"/>
                <w:szCs w:val="20"/>
                <w:lang w:eastAsia="en-GB"/>
              </w:rPr>
              <w:t>15 seconds per unit; inconsistent</w:t>
            </w:r>
          </w:p>
        </w:tc>
        <w:tc>
          <w:tcPr>
            <w:tcW w:w="0" w:type="auto"/>
            <w:hideMark/>
          </w:tcPr>
          <w:p w14:paraId="30F5227E" w14:textId="77777777" w:rsidR="00673687" w:rsidRPr="0090706D" w:rsidRDefault="00673687" w:rsidP="00673687">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GB"/>
              </w:rPr>
            </w:pPr>
            <w:r w:rsidRPr="0090706D">
              <w:rPr>
                <w:sz w:val="20"/>
                <w:szCs w:val="20"/>
                <w:lang w:eastAsia="en-GB"/>
              </w:rPr>
              <w:t>5 seconds per unit; consistent 10g weight</w:t>
            </w:r>
          </w:p>
        </w:tc>
        <w:tc>
          <w:tcPr>
            <w:tcW w:w="0" w:type="auto"/>
            <w:hideMark/>
          </w:tcPr>
          <w:p w14:paraId="473914A3" w14:textId="77777777" w:rsidR="00673687" w:rsidRPr="0090706D" w:rsidRDefault="00673687" w:rsidP="00673687">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GB"/>
              </w:rPr>
            </w:pPr>
            <w:r w:rsidRPr="0090706D">
              <w:rPr>
                <w:sz w:val="20"/>
                <w:szCs w:val="20"/>
                <w:lang w:eastAsia="en-GB"/>
              </w:rPr>
              <w:t>300% faster; improved accuracy</w:t>
            </w:r>
          </w:p>
        </w:tc>
      </w:tr>
      <w:tr w:rsidR="00A3440C" w:rsidRPr="0090706D" w14:paraId="66AB17BC" w14:textId="77777777" w:rsidTr="00CF1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CAB664" w14:textId="77777777" w:rsidR="00A3440C" w:rsidRPr="0090706D" w:rsidRDefault="00A3440C" w:rsidP="00A3440C">
            <w:pPr>
              <w:spacing w:after="0" w:line="240" w:lineRule="auto"/>
              <w:jc w:val="left"/>
              <w:rPr>
                <w:b w:val="0"/>
                <w:bCs w:val="0"/>
                <w:sz w:val="20"/>
                <w:szCs w:val="20"/>
                <w:lang w:eastAsia="en-GB"/>
              </w:rPr>
            </w:pPr>
            <w:r w:rsidRPr="0090706D">
              <w:rPr>
                <w:sz w:val="20"/>
                <w:szCs w:val="20"/>
                <w:lang w:eastAsia="en-GB"/>
              </w:rPr>
              <w:t>Dough Rolling</w:t>
            </w:r>
          </w:p>
        </w:tc>
        <w:tc>
          <w:tcPr>
            <w:tcW w:w="0" w:type="auto"/>
            <w:hideMark/>
          </w:tcPr>
          <w:p w14:paraId="7AC3BEBD" w14:textId="77777777" w:rsidR="00A3440C" w:rsidRPr="0090706D" w:rsidRDefault="00A3440C" w:rsidP="00A3440C">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eastAsia="en-GB"/>
              </w:rPr>
            </w:pPr>
            <w:r w:rsidRPr="0090706D">
              <w:rPr>
                <w:sz w:val="20"/>
                <w:szCs w:val="20"/>
                <w:lang w:eastAsia="en-GB"/>
              </w:rPr>
              <w:t>Labour-intensive; inconsistent</w:t>
            </w:r>
          </w:p>
        </w:tc>
        <w:tc>
          <w:tcPr>
            <w:tcW w:w="0" w:type="auto"/>
            <w:hideMark/>
          </w:tcPr>
          <w:p w14:paraId="42796381" w14:textId="77777777" w:rsidR="00A3440C" w:rsidRPr="0090706D" w:rsidRDefault="00A3440C" w:rsidP="00A3440C">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eastAsia="en-GB"/>
              </w:rPr>
            </w:pPr>
            <w:r w:rsidRPr="0090706D">
              <w:rPr>
                <w:sz w:val="20"/>
                <w:szCs w:val="20"/>
                <w:lang w:eastAsia="en-GB"/>
              </w:rPr>
              <w:t>Electric-powered; consistent thickness</w:t>
            </w:r>
          </w:p>
        </w:tc>
        <w:tc>
          <w:tcPr>
            <w:tcW w:w="0" w:type="auto"/>
            <w:hideMark/>
          </w:tcPr>
          <w:p w14:paraId="45EB15AB" w14:textId="77777777" w:rsidR="00A3440C" w:rsidRPr="0090706D" w:rsidRDefault="00A3440C" w:rsidP="00A3440C">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eastAsia="en-GB"/>
              </w:rPr>
            </w:pPr>
            <w:r w:rsidRPr="0090706D">
              <w:rPr>
                <w:sz w:val="20"/>
                <w:szCs w:val="20"/>
                <w:lang w:eastAsia="en-GB"/>
              </w:rPr>
              <w:t>Reduced physical effort; uniformity</w:t>
            </w:r>
          </w:p>
        </w:tc>
      </w:tr>
      <w:tr w:rsidR="007B3CB4" w:rsidRPr="0090706D" w14:paraId="3DE76225" w14:textId="77777777" w:rsidTr="00CF15F9">
        <w:tc>
          <w:tcPr>
            <w:cnfStyle w:val="001000000000" w:firstRow="0" w:lastRow="0" w:firstColumn="1" w:lastColumn="0" w:oddVBand="0" w:evenVBand="0" w:oddHBand="0" w:evenHBand="0" w:firstRowFirstColumn="0" w:firstRowLastColumn="0" w:lastRowFirstColumn="0" w:lastRowLastColumn="0"/>
            <w:tcW w:w="0" w:type="auto"/>
            <w:hideMark/>
          </w:tcPr>
          <w:p w14:paraId="62C8423C" w14:textId="77777777" w:rsidR="007B3CB4" w:rsidRPr="0090706D" w:rsidRDefault="007B3CB4" w:rsidP="007B3CB4">
            <w:pPr>
              <w:spacing w:after="0" w:line="240" w:lineRule="auto"/>
              <w:jc w:val="left"/>
              <w:rPr>
                <w:b w:val="0"/>
                <w:bCs w:val="0"/>
                <w:sz w:val="20"/>
                <w:szCs w:val="20"/>
                <w:lang w:eastAsia="en-GB"/>
              </w:rPr>
            </w:pPr>
            <w:r w:rsidRPr="0090706D">
              <w:rPr>
                <w:sz w:val="20"/>
                <w:szCs w:val="20"/>
                <w:lang w:eastAsia="en-GB"/>
              </w:rPr>
              <w:t>Spiral Formation</w:t>
            </w:r>
          </w:p>
        </w:tc>
        <w:tc>
          <w:tcPr>
            <w:tcW w:w="0" w:type="auto"/>
            <w:hideMark/>
          </w:tcPr>
          <w:p w14:paraId="37A1EBA3" w14:textId="77777777" w:rsidR="007B3CB4" w:rsidRPr="0090706D" w:rsidRDefault="007B3CB4" w:rsidP="007B3CB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GB"/>
              </w:rPr>
            </w:pPr>
            <w:r w:rsidRPr="0090706D">
              <w:rPr>
                <w:sz w:val="20"/>
                <w:szCs w:val="20"/>
                <w:lang w:eastAsia="en-GB"/>
              </w:rPr>
              <w:t>Variable spiral quality</w:t>
            </w:r>
          </w:p>
        </w:tc>
        <w:tc>
          <w:tcPr>
            <w:tcW w:w="0" w:type="auto"/>
            <w:hideMark/>
          </w:tcPr>
          <w:p w14:paraId="59D99F02" w14:textId="77777777" w:rsidR="007B3CB4" w:rsidRPr="0090706D" w:rsidRDefault="007B3CB4" w:rsidP="007B3CB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GB"/>
              </w:rPr>
            </w:pPr>
            <w:r w:rsidRPr="0090706D">
              <w:rPr>
                <w:sz w:val="20"/>
                <w:szCs w:val="20"/>
                <w:lang w:eastAsia="en-GB"/>
              </w:rPr>
              <w:t>Conveyor-assisted rolling, precise layers</w:t>
            </w:r>
          </w:p>
        </w:tc>
        <w:tc>
          <w:tcPr>
            <w:tcW w:w="0" w:type="auto"/>
            <w:hideMark/>
          </w:tcPr>
          <w:p w14:paraId="0CB604EB" w14:textId="77777777" w:rsidR="007B3CB4" w:rsidRPr="0090706D" w:rsidRDefault="007B3CB4" w:rsidP="007B3CB4">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GB"/>
              </w:rPr>
            </w:pPr>
            <w:r w:rsidRPr="0090706D">
              <w:rPr>
                <w:sz w:val="20"/>
                <w:szCs w:val="20"/>
                <w:lang w:eastAsia="en-GB"/>
              </w:rPr>
              <w:t>Enhanced structure and aesthetics</w:t>
            </w:r>
          </w:p>
        </w:tc>
      </w:tr>
      <w:tr w:rsidR="004B0074" w:rsidRPr="0090706D" w14:paraId="6D471B9F" w14:textId="77777777" w:rsidTr="00CF1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89D421" w14:textId="77777777" w:rsidR="004B0074" w:rsidRPr="0090706D" w:rsidRDefault="004B0074" w:rsidP="004B0074">
            <w:pPr>
              <w:spacing w:after="0" w:line="240" w:lineRule="auto"/>
              <w:jc w:val="left"/>
              <w:rPr>
                <w:b w:val="0"/>
                <w:bCs w:val="0"/>
                <w:sz w:val="20"/>
                <w:szCs w:val="20"/>
                <w:lang w:eastAsia="en-GB"/>
              </w:rPr>
            </w:pPr>
            <w:r w:rsidRPr="0090706D">
              <w:rPr>
                <w:sz w:val="20"/>
                <w:szCs w:val="20"/>
                <w:lang w:eastAsia="en-GB"/>
              </w:rPr>
              <w:t>Dough Cutting</w:t>
            </w:r>
          </w:p>
        </w:tc>
        <w:tc>
          <w:tcPr>
            <w:tcW w:w="0" w:type="auto"/>
            <w:hideMark/>
          </w:tcPr>
          <w:p w14:paraId="029BC1BF" w14:textId="77777777" w:rsidR="004B0074" w:rsidRPr="0090706D" w:rsidRDefault="004B0074" w:rsidP="004B0074">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eastAsia="en-GB"/>
              </w:rPr>
            </w:pPr>
            <w:r w:rsidRPr="0090706D">
              <w:rPr>
                <w:sz w:val="20"/>
                <w:szCs w:val="20"/>
                <w:lang w:eastAsia="en-GB"/>
              </w:rPr>
              <w:t>Irregular thickness; manual slicing</w:t>
            </w:r>
          </w:p>
        </w:tc>
        <w:tc>
          <w:tcPr>
            <w:tcW w:w="0" w:type="auto"/>
            <w:hideMark/>
          </w:tcPr>
          <w:p w14:paraId="2C646201" w14:textId="77777777" w:rsidR="004B0074" w:rsidRPr="0090706D" w:rsidRDefault="004B0074" w:rsidP="004B0074">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eastAsia="en-GB"/>
              </w:rPr>
            </w:pPr>
            <w:r w:rsidRPr="0090706D">
              <w:rPr>
                <w:sz w:val="20"/>
                <w:szCs w:val="20"/>
                <w:lang w:eastAsia="en-GB"/>
              </w:rPr>
              <w:t>Uniform 3mm slices; wire blade cutter</w:t>
            </w:r>
          </w:p>
        </w:tc>
        <w:tc>
          <w:tcPr>
            <w:tcW w:w="0" w:type="auto"/>
            <w:hideMark/>
          </w:tcPr>
          <w:p w14:paraId="22107AE3" w14:textId="77777777" w:rsidR="004B0074" w:rsidRPr="0090706D" w:rsidRDefault="004B0074" w:rsidP="004B0074">
            <w:pPr>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lang w:eastAsia="en-GB"/>
              </w:rPr>
            </w:pPr>
            <w:r w:rsidRPr="0090706D">
              <w:rPr>
                <w:sz w:val="20"/>
                <w:szCs w:val="20"/>
                <w:lang w:eastAsia="en-GB"/>
              </w:rPr>
              <w:t>Improved precision and consistency</w:t>
            </w:r>
          </w:p>
        </w:tc>
      </w:tr>
    </w:tbl>
    <w:p w14:paraId="7BC42A0B" w14:textId="77777777" w:rsidR="00002472" w:rsidRPr="0090706D" w:rsidRDefault="00002472" w:rsidP="004D3365">
      <w:pPr>
        <w:autoSpaceDE w:val="0"/>
        <w:autoSpaceDN w:val="0"/>
        <w:adjustRightInd w:val="0"/>
        <w:spacing w:after="0" w:line="240" w:lineRule="auto"/>
        <w:ind w:firstLine="708"/>
        <w:rPr>
          <w:sz w:val="20"/>
          <w:szCs w:val="20"/>
        </w:rPr>
      </w:pPr>
    </w:p>
    <w:p w14:paraId="432B0D93" w14:textId="42F348B8" w:rsidR="001D6B06" w:rsidRPr="0090706D" w:rsidRDefault="001D6B06" w:rsidP="001D6B06">
      <w:pPr>
        <w:autoSpaceDE w:val="0"/>
        <w:autoSpaceDN w:val="0"/>
        <w:adjustRightInd w:val="0"/>
        <w:spacing w:after="0" w:line="240" w:lineRule="auto"/>
        <w:ind w:firstLine="709"/>
        <w:rPr>
          <w:sz w:val="20"/>
          <w:szCs w:val="20"/>
        </w:rPr>
      </w:pPr>
      <w:r w:rsidRPr="0090706D">
        <w:rPr>
          <w:sz w:val="20"/>
          <w:szCs w:val="20"/>
        </w:rPr>
        <w:t>In the dough portioning process, manual labour typically required 15 seconds per unit and often resulted in inconsistencies in weight. In contrast, the newly developed PLC-controlled extruder reduced the time to only 5 seconds per unit while producing uniform 10-gram portions. This alone accounted for a 300% increase in efficiency, while also eliminating common errors associated with manual weighing and cutting.</w:t>
      </w:r>
      <w:r w:rsidR="00AE75A0" w:rsidRPr="0090706D">
        <w:rPr>
          <w:sz w:val="20"/>
          <w:szCs w:val="20"/>
        </w:rPr>
        <w:t xml:space="preserve"> </w:t>
      </w:r>
    </w:p>
    <w:p w14:paraId="2BB1644E" w14:textId="7694A3C2" w:rsidR="00AE75A0" w:rsidRPr="0090706D" w:rsidRDefault="00AE75A0" w:rsidP="00AE75A0">
      <w:pPr>
        <w:autoSpaceDE w:val="0"/>
        <w:autoSpaceDN w:val="0"/>
        <w:adjustRightInd w:val="0"/>
        <w:spacing w:after="0" w:line="240" w:lineRule="auto"/>
        <w:ind w:firstLine="709"/>
        <w:rPr>
          <w:sz w:val="20"/>
          <w:szCs w:val="20"/>
        </w:rPr>
      </w:pPr>
      <w:r w:rsidRPr="0090706D">
        <w:rPr>
          <w:sz w:val="20"/>
          <w:szCs w:val="20"/>
        </w:rPr>
        <w:t xml:space="preserve">The rolling process, formerly dependent on the skill and stamina of the operator, was transformed through the introduction of vertical and horizontal motorised sheeters. These machines not only standardised dough thickness but also significantly alleviated the physical burden on workers. </w:t>
      </w:r>
      <w:r w:rsidR="00F021C3" w:rsidRPr="0090706D">
        <w:rPr>
          <w:sz w:val="20"/>
          <w:szCs w:val="20"/>
        </w:rPr>
        <w:t>The resulting consistency preserved the integrity of the dough layers, a critical factor in maintaining the product’s structural stability and desirable texture</w:t>
      </w:r>
    </w:p>
    <w:p w14:paraId="3521135A" w14:textId="312BB2B0" w:rsidR="00CE4462" w:rsidRPr="0090706D" w:rsidRDefault="00291D5A" w:rsidP="00CE4462">
      <w:pPr>
        <w:autoSpaceDE w:val="0"/>
        <w:autoSpaceDN w:val="0"/>
        <w:adjustRightInd w:val="0"/>
        <w:spacing w:after="0" w:line="240" w:lineRule="auto"/>
        <w:ind w:firstLine="709"/>
        <w:rPr>
          <w:sz w:val="20"/>
          <w:szCs w:val="20"/>
        </w:rPr>
      </w:pPr>
      <w:r w:rsidRPr="0090706D">
        <w:rPr>
          <w:sz w:val="20"/>
          <w:szCs w:val="20"/>
        </w:rPr>
        <w:t xml:space="preserve">The spiral forming stage, which traditionally exhibited variability in shape and tightness, demonstrated significant improvement with the implementation of a conveyor-assisted roller system. </w:t>
      </w:r>
      <w:r w:rsidR="00A11D15" w:rsidRPr="00A11D15">
        <w:rPr>
          <w:sz w:val="20"/>
          <w:szCs w:val="20"/>
        </w:rPr>
        <w:t>Automation at this point in development allowed for uniform shape spirals to be produced which was critical both in terms of design aesthetics and in terms of the consistency of fry-ups.</w:t>
      </w:r>
    </w:p>
    <w:p w14:paraId="365F3A30" w14:textId="18D79DB1" w:rsidR="00A71A02" w:rsidRPr="0090706D" w:rsidRDefault="00A71A02" w:rsidP="00CE4462">
      <w:pPr>
        <w:autoSpaceDE w:val="0"/>
        <w:autoSpaceDN w:val="0"/>
        <w:adjustRightInd w:val="0"/>
        <w:spacing w:after="0" w:line="240" w:lineRule="auto"/>
        <w:ind w:firstLine="709"/>
        <w:rPr>
          <w:sz w:val="20"/>
          <w:szCs w:val="20"/>
        </w:rPr>
      </w:pPr>
      <w:r w:rsidRPr="00A71A02">
        <w:rPr>
          <w:sz w:val="20"/>
          <w:szCs w:val="20"/>
        </w:rPr>
        <w:t>The calibrated, manual operated wire-blade cutter provided much improved precision in the cutting process which previously was restricted to various hand methods. the wire blade cutter consistently cut regular 3 mm slices with minimum operator effort and improved food appearance and portion management.</w:t>
      </w:r>
    </w:p>
    <w:p w14:paraId="1B80EFFE" w14:textId="47EE6B62" w:rsidR="0008659F" w:rsidRDefault="0008659F" w:rsidP="001060E3">
      <w:pPr>
        <w:autoSpaceDE w:val="0"/>
        <w:autoSpaceDN w:val="0"/>
        <w:adjustRightInd w:val="0"/>
        <w:spacing w:after="0" w:line="240" w:lineRule="auto"/>
        <w:ind w:firstLine="708"/>
        <w:rPr>
          <w:color w:val="000000"/>
          <w:sz w:val="20"/>
          <w:szCs w:val="20"/>
        </w:rPr>
      </w:pPr>
      <w:r w:rsidRPr="0008659F">
        <w:rPr>
          <w:color w:val="000000"/>
          <w:sz w:val="20"/>
          <w:szCs w:val="20"/>
        </w:rPr>
        <w:t xml:space="preserve">Implementation of the whole system resulted in an increase of 3 times production capacity. Beyond increases in efficiency, automation also improved quality control, reduced human resources dependence on manual </w:t>
      </w:r>
      <w:proofErr w:type="spellStart"/>
      <w:r w:rsidRPr="0008659F">
        <w:rPr>
          <w:color w:val="000000"/>
          <w:sz w:val="20"/>
          <w:szCs w:val="20"/>
        </w:rPr>
        <w:t>labor</w:t>
      </w:r>
      <w:proofErr w:type="spellEnd"/>
      <w:r w:rsidRPr="0008659F">
        <w:rPr>
          <w:color w:val="000000"/>
          <w:sz w:val="20"/>
          <w:szCs w:val="20"/>
        </w:rPr>
        <w:t xml:space="preserve"> and allowed scalability to the future. The results confirm both technical relevance and economic viability of mechatronic technologies in traditional food processing and support both the strategic importance and economic feasibility for SMEs involved in the industry.</w:t>
      </w:r>
    </w:p>
    <w:p w14:paraId="09E5F755" w14:textId="77777777" w:rsidR="00590126" w:rsidRPr="0008659F" w:rsidRDefault="00590126" w:rsidP="001060E3">
      <w:pPr>
        <w:autoSpaceDE w:val="0"/>
        <w:autoSpaceDN w:val="0"/>
        <w:adjustRightInd w:val="0"/>
        <w:spacing w:after="0" w:line="240" w:lineRule="auto"/>
        <w:ind w:firstLine="708"/>
        <w:rPr>
          <w:color w:val="000000"/>
          <w:sz w:val="20"/>
          <w:szCs w:val="20"/>
        </w:rPr>
      </w:pPr>
    </w:p>
    <w:p w14:paraId="3C670ECD" w14:textId="77777777" w:rsidR="00C95409" w:rsidRPr="0090706D" w:rsidRDefault="00C95409" w:rsidP="006C3A0A">
      <w:pPr>
        <w:pStyle w:val="Heading1"/>
        <w:rPr>
          <w:lang w:val="en-GB"/>
        </w:rPr>
      </w:pPr>
      <w:r w:rsidRPr="0090706D">
        <w:rPr>
          <w:lang w:val="en-GB"/>
        </w:rPr>
        <w:t xml:space="preserve">CONCLUSIONS AND RECOMMENDATIONS </w:t>
      </w:r>
    </w:p>
    <w:p w14:paraId="076021B5" w14:textId="234B44D2" w:rsidR="00A32E9E" w:rsidRPr="0090706D" w:rsidRDefault="00751CF4" w:rsidP="00A32E9E">
      <w:pPr>
        <w:pStyle w:val="NormalWeb"/>
        <w:spacing w:before="0" w:beforeAutospacing="0" w:after="0" w:afterAutospacing="0"/>
        <w:jc w:val="both"/>
        <w:rPr>
          <w:sz w:val="20"/>
          <w:szCs w:val="20"/>
          <w:lang w:val="en-GB"/>
        </w:rPr>
      </w:pPr>
      <w:r w:rsidRPr="0090706D">
        <w:rPr>
          <w:sz w:val="20"/>
          <w:szCs w:val="20"/>
          <w:lang w:val="en-GB"/>
        </w:rPr>
        <w:tab/>
      </w:r>
      <w:r w:rsidR="00A32E9E" w:rsidRPr="00A32E9E">
        <w:rPr>
          <w:sz w:val="20"/>
          <w:szCs w:val="20"/>
          <w:lang w:val="en-GB"/>
        </w:rPr>
        <w:t xml:space="preserve">The spiral curry puff production system is an example of an applied engineering technique that has been applied in actual manufacturing at a high level (industrial and academic level) to address operational problems encountered by SMEs working in the traditional food manufacturing chain. The project utilizes modular semi-automated technology to increase the production speed, consistency, quality and allow the reduction of hand </w:t>
      </w:r>
      <w:proofErr w:type="spellStart"/>
      <w:r w:rsidR="00A32E9E" w:rsidRPr="00A32E9E">
        <w:rPr>
          <w:sz w:val="20"/>
          <w:szCs w:val="20"/>
          <w:lang w:val="en-GB"/>
        </w:rPr>
        <w:t>labor</w:t>
      </w:r>
      <w:proofErr w:type="spellEnd"/>
      <w:r w:rsidR="00A32E9E" w:rsidRPr="00A32E9E">
        <w:rPr>
          <w:sz w:val="20"/>
          <w:szCs w:val="20"/>
          <w:lang w:val="en-GB"/>
        </w:rPr>
        <w:t xml:space="preserve"> and therefore the practical use of applied engineering techniques.</w:t>
      </w:r>
    </w:p>
    <w:p w14:paraId="13AB316F" w14:textId="56CE51C6" w:rsidR="00066D3D" w:rsidRPr="0090706D" w:rsidRDefault="00066D3D" w:rsidP="00372D18">
      <w:pPr>
        <w:pStyle w:val="NormalWeb"/>
        <w:spacing w:before="0" w:beforeAutospacing="0" w:after="0" w:afterAutospacing="0"/>
        <w:ind w:firstLine="708"/>
        <w:jc w:val="both"/>
        <w:rPr>
          <w:sz w:val="20"/>
          <w:szCs w:val="20"/>
          <w:lang w:val="en-GB"/>
        </w:rPr>
      </w:pPr>
      <w:r w:rsidRPr="00066D3D">
        <w:rPr>
          <w:sz w:val="20"/>
          <w:szCs w:val="20"/>
          <w:lang w:val="en-GB"/>
        </w:rPr>
        <w:t>Following the same philosophy that lies at the heart of the technology, in addition to being highly functional but easily portable, cost-effective and adaptable, the system offers SMEs operating in this kind of environment the opportunity to build their own framework for innovation, development and improvement in a replicable and reusable manner. In addition, the project shows that public/private research collaboration contributes significantly towards generating industrial solutions that are long-term and flexible enough to survive and contribute to sustainability of the larger manufacturing community.</w:t>
      </w:r>
    </w:p>
    <w:p w14:paraId="29023494" w14:textId="6D072C1E" w:rsidR="00F618AE" w:rsidRDefault="00F618AE" w:rsidP="00372D18">
      <w:pPr>
        <w:pStyle w:val="NormalWeb"/>
        <w:spacing w:before="0" w:beforeAutospacing="0" w:after="0" w:afterAutospacing="0"/>
        <w:ind w:firstLine="708"/>
        <w:jc w:val="both"/>
        <w:rPr>
          <w:sz w:val="20"/>
          <w:szCs w:val="20"/>
          <w:lang w:val="en-GB"/>
        </w:rPr>
      </w:pPr>
      <w:r w:rsidRPr="00F618AE">
        <w:rPr>
          <w:sz w:val="20"/>
          <w:szCs w:val="20"/>
          <w:lang w:val="en-GB"/>
        </w:rPr>
        <w:t>Similar development approaches could also be deployed for other traditional food products that would require labour-intensive processes in the future. A consistent flow of cooperation between technical institutions and local industries will be needed to support the digital transformation of small and medium-sized enterprises. The use of smart monitoring technologies (more specifically IoT-based systems for predictive maintenance and quality control) has the potential to significantly improve system performance, operational transparency, and long-term sustainability.</w:t>
      </w:r>
    </w:p>
    <w:p w14:paraId="29E7CF4D" w14:textId="77777777" w:rsidR="00F75EDA" w:rsidRPr="0090706D" w:rsidRDefault="00F75EDA" w:rsidP="00372D18">
      <w:pPr>
        <w:pStyle w:val="NormalWeb"/>
        <w:spacing w:before="0" w:beforeAutospacing="0" w:after="0" w:afterAutospacing="0"/>
        <w:ind w:firstLine="708"/>
        <w:jc w:val="both"/>
        <w:rPr>
          <w:sz w:val="20"/>
          <w:szCs w:val="20"/>
          <w:lang w:val="en-GB"/>
        </w:rPr>
      </w:pPr>
    </w:p>
    <w:p w14:paraId="264FB79A" w14:textId="77777777" w:rsidR="004F5878" w:rsidRPr="0090706D" w:rsidRDefault="004F5878" w:rsidP="004F5878">
      <w:pPr>
        <w:pStyle w:val="Default"/>
        <w:ind w:firstLine="708"/>
        <w:jc w:val="both"/>
        <w:rPr>
          <w:sz w:val="20"/>
          <w:szCs w:val="20"/>
          <w:lang w:val="en-GB"/>
        </w:rPr>
      </w:pPr>
    </w:p>
    <w:p w14:paraId="130680C9" w14:textId="77777777" w:rsidR="00C95409" w:rsidRPr="0090706D" w:rsidRDefault="00C95409" w:rsidP="00CA3E48">
      <w:pPr>
        <w:pStyle w:val="Default"/>
        <w:jc w:val="center"/>
        <w:rPr>
          <w:b/>
          <w:bCs/>
          <w:sz w:val="20"/>
          <w:szCs w:val="20"/>
          <w:lang w:val="en-GB"/>
        </w:rPr>
      </w:pPr>
      <w:r w:rsidRPr="0090706D">
        <w:rPr>
          <w:b/>
          <w:bCs/>
          <w:sz w:val="20"/>
          <w:szCs w:val="20"/>
          <w:lang w:val="en-GB"/>
        </w:rPr>
        <w:t>REFERENCES</w:t>
      </w:r>
    </w:p>
    <w:p w14:paraId="7B8748E7" w14:textId="77777777" w:rsidR="00C95409" w:rsidRPr="0090706D" w:rsidRDefault="00C95409" w:rsidP="00CA3E48">
      <w:pPr>
        <w:pStyle w:val="Default"/>
        <w:jc w:val="center"/>
        <w:rPr>
          <w:b/>
          <w:bCs/>
          <w:sz w:val="20"/>
          <w:szCs w:val="20"/>
          <w:lang w:val="en-GB"/>
        </w:rPr>
      </w:pPr>
    </w:p>
    <w:p w14:paraId="69516F02" w14:textId="0E3CBC81" w:rsidR="00B007DB" w:rsidRPr="0090706D" w:rsidRDefault="00B007DB" w:rsidP="00F75EDA">
      <w:pPr>
        <w:pStyle w:val="NormalWeb"/>
        <w:spacing w:before="0" w:beforeAutospacing="0" w:after="0" w:afterAutospacing="0"/>
        <w:ind w:left="567" w:hanging="567"/>
        <w:jc w:val="both"/>
        <w:rPr>
          <w:sz w:val="20"/>
          <w:szCs w:val="20"/>
          <w:lang w:val="en-GB"/>
        </w:rPr>
      </w:pPr>
      <w:r w:rsidRPr="0090706D">
        <w:rPr>
          <w:sz w:val="20"/>
          <w:szCs w:val="20"/>
          <w:lang w:val="en-GB"/>
        </w:rPr>
        <w:t xml:space="preserve">[1] </w:t>
      </w:r>
      <w:r w:rsidRPr="0090706D">
        <w:rPr>
          <w:sz w:val="20"/>
          <w:szCs w:val="20"/>
          <w:lang w:val="en-GB"/>
        </w:rPr>
        <w:tab/>
        <w:t xml:space="preserve">PPRN Malaysia, “Program </w:t>
      </w:r>
      <w:proofErr w:type="spellStart"/>
      <w:r w:rsidRPr="0090706D">
        <w:rPr>
          <w:sz w:val="20"/>
          <w:szCs w:val="20"/>
          <w:lang w:val="en-GB"/>
        </w:rPr>
        <w:t>Pemindahan</w:t>
      </w:r>
      <w:proofErr w:type="spellEnd"/>
      <w:r w:rsidRPr="0090706D">
        <w:rPr>
          <w:sz w:val="20"/>
          <w:szCs w:val="20"/>
          <w:lang w:val="en-GB"/>
        </w:rPr>
        <w:t xml:space="preserve"> </w:t>
      </w:r>
      <w:proofErr w:type="spellStart"/>
      <w:r w:rsidRPr="0090706D">
        <w:rPr>
          <w:sz w:val="20"/>
          <w:szCs w:val="20"/>
          <w:lang w:val="en-GB"/>
        </w:rPr>
        <w:t>Ilmu</w:t>
      </w:r>
      <w:proofErr w:type="spellEnd"/>
      <w:r w:rsidRPr="0090706D">
        <w:rPr>
          <w:sz w:val="20"/>
          <w:szCs w:val="20"/>
          <w:lang w:val="en-GB"/>
        </w:rPr>
        <w:t xml:space="preserve"> </w:t>
      </w:r>
      <w:proofErr w:type="spellStart"/>
      <w:r w:rsidRPr="0090706D">
        <w:rPr>
          <w:sz w:val="20"/>
          <w:szCs w:val="20"/>
          <w:lang w:val="en-GB"/>
        </w:rPr>
        <w:t>untuk</w:t>
      </w:r>
      <w:proofErr w:type="spellEnd"/>
      <w:r w:rsidRPr="0090706D">
        <w:rPr>
          <w:sz w:val="20"/>
          <w:szCs w:val="20"/>
          <w:lang w:val="en-GB"/>
        </w:rPr>
        <w:t xml:space="preserve"> Industri,” Ministry of Higher Education Malaysia.</w:t>
      </w:r>
    </w:p>
    <w:p w14:paraId="059C06F9" w14:textId="3D08801C" w:rsidR="00A427B9" w:rsidRPr="0090706D" w:rsidRDefault="00A427B9" w:rsidP="00F75EDA">
      <w:pPr>
        <w:pStyle w:val="NormalWeb"/>
        <w:spacing w:before="0" w:beforeAutospacing="0" w:after="0" w:afterAutospacing="0"/>
        <w:ind w:left="567" w:hanging="567"/>
        <w:jc w:val="both"/>
        <w:rPr>
          <w:sz w:val="20"/>
          <w:szCs w:val="20"/>
          <w:lang w:val="en-GB"/>
        </w:rPr>
      </w:pPr>
      <w:r w:rsidRPr="0090706D">
        <w:rPr>
          <w:sz w:val="20"/>
          <w:szCs w:val="20"/>
          <w:lang w:val="en-GB"/>
        </w:rPr>
        <w:t>[2]</w:t>
      </w:r>
      <w:r w:rsidRPr="0090706D">
        <w:rPr>
          <w:sz w:val="20"/>
          <w:szCs w:val="20"/>
          <w:lang w:val="en-GB"/>
        </w:rPr>
        <w:tab/>
        <w:t xml:space="preserve">A. Ghosh and D. Smith, </w:t>
      </w:r>
      <w:r w:rsidRPr="0090706D">
        <w:rPr>
          <w:i/>
          <w:iCs/>
          <w:sz w:val="20"/>
          <w:szCs w:val="20"/>
          <w:lang w:val="en-GB"/>
        </w:rPr>
        <w:t>Mechatronics in Food Processing</w:t>
      </w:r>
      <w:r w:rsidRPr="0090706D">
        <w:rPr>
          <w:sz w:val="20"/>
          <w:szCs w:val="20"/>
          <w:lang w:val="en-GB"/>
        </w:rPr>
        <w:t>. Springer, 2018.</w:t>
      </w:r>
    </w:p>
    <w:p w14:paraId="207473DB" w14:textId="43377C9D" w:rsidR="0079287A" w:rsidRPr="0090706D" w:rsidRDefault="0079287A" w:rsidP="00F75EDA">
      <w:pPr>
        <w:pStyle w:val="NormalWeb"/>
        <w:spacing w:before="0" w:beforeAutospacing="0" w:after="0" w:afterAutospacing="0"/>
        <w:ind w:left="567" w:hanging="567"/>
        <w:jc w:val="both"/>
        <w:rPr>
          <w:sz w:val="20"/>
          <w:szCs w:val="20"/>
          <w:lang w:val="en-GB"/>
        </w:rPr>
      </w:pPr>
      <w:r w:rsidRPr="0090706D">
        <w:rPr>
          <w:sz w:val="20"/>
          <w:szCs w:val="20"/>
          <w:lang w:val="en-GB"/>
        </w:rPr>
        <w:t>[3]</w:t>
      </w:r>
      <w:r w:rsidRPr="0090706D">
        <w:rPr>
          <w:sz w:val="20"/>
          <w:szCs w:val="20"/>
          <w:lang w:val="en-GB"/>
        </w:rPr>
        <w:tab/>
        <w:t xml:space="preserve">Malaysian Investment Development Authority (MIDA), “Automating for the Future: HEXA's Journey of Digitalising Their Food Manufacturing Process,” 2020. </w:t>
      </w:r>
    </w:p>
    <w:p w14:paraId="3545F016" w14:textId="77777777" w:rsidR="00260BD8" w:rsidRPr="00260BD8" w:rsidRDefault="00C44603" w:rsidP="00260BD8">
      <w:pPr>
        <w:pStyle w:val="NormalWeb"/>
        <w:spacing w:before="0" w:beforeAutospacing="0" w:after="0" w:afterAutospacing="0"/>
        <w:ind w:left="567" w:hanging="567"/>
        <w:jc w:val="both"/>
        <w:rPr>
          <w:sz w:val="20"/>
          <w:szCs w:val="20"/>
          <w:lang w:val="en-GB"/>
        </w:rPr>
      </w:pPr>
      <w:r w:rsidRPr="0090706D">
        <w:rPr>
          <w:sz w:val="20"/>
          <w:szCs w:val="20"/>
          <w:lang w:val="en-GB"/>
        </w:rPr>
        <w:t>[4]</w:t>
      </w:r>
      <w:r w:rsidRPr="0090706D">
        <w:rPr>
          <w:sz w:val="20"/>
          <w:szCs w:val="20"/>
          <w:lang w:val="en-GB"/>
        </w:rPr>
        <w:tab/>
      </w:r>
      <w:r w:rsidR="00260BD8" w:rsidRPr="00260BD8">
        <w:rPr>
          <w:sz w:val="20"/>
          <w:szCs w:val="20"/>
          <w:lang w:val="en-GB"/>
        </w:rPr>
        <w:t xml:space="preserve">M. Zulkifli et al., “Modular Automation in Food SMEs: Case Studies and Applications,” </w:t>
      </w:r>
      <w:r w:rsidR="00260BD8" w:rsidRPr="00260BD8">
        <w:rPr>
          <w:i/>
          <w:iCs/>
          <w:sz w:val="20"/>
          <w:szCs w:val="20"/>
          <w:lang w:val="en-GB"/>
        </w:rPr>
        <w:t>Journal of Food Engineering</w:t>
      </w:r>
      <w:r w:rsidR="00260BD8" w:rsidRPr="00260BD8">
        <w:rPr>
          <w:sz w:val="20"/>
          <w:szCs w:val="20"/>
          <w:lang w:val="en-GB"/>
        </w:rPr>
        <w:t>, vol. 145, pp. 65–74, 2020.</w:t>
      </w:r>
    </w:p>
    <w:p w14:paraId="4F93F6AB" w14:textId="2751143C" w:rsidR="00054D72" w:rsidRPr="0090706D" w:rsidRDefault="00054D72" w:rsidP="00F75EDA">
      <w:pPr>
        <w:pStyle w:val="NormalWeb"/>
        <w:spacing w:before="0" w:beforeAutospacing="0" w:after="0" w:afterAutospacing="0"/>
        <w:ind w:left="567" w:hanging="567"/>
        <w:jc w:val="both"/>
        <w:rPr>
          <w:sz w:val="20"/>
          <w:szCs w:val="20"/>
          <w:lang w:val="en-GB"/>
        </w:rPr>
      </w:pPr>
      <w:r w:rsidRPr="0090706D">
        <w:rPr>
          <w:sz w:val="20"/>
          <w:szCs w:val="20"/>
          <w:lang w:val="en-GB"/>
        </w:rPr>
        <w:t xml:space="preserve">[5] </w:t>
      </w:r>
      <w:r w:rsidRPr="0090706D">
        <w:rPr>
          <w:sz w:val="20"/>
          <w:szCs w:val="20"/>
          <w:lang w:val="en-GB"/>
        </w:rPr>
        <w:tab/>
        <w:t>Southwest Research Institute, “Food Manufacturing Automation,” 2024.</w:t>
      </w:r>
    </w:p>
    <w:p w14:paraId="2687B6DA" w14:textId="0182D7B4" w:rsidR="0068650F" w:rsidRPr="0090706D" w:rsidRDefault="0068650F" w:rsidP="00F75EDA">
      <w:pPr>
        <w:pStyle w:val="NormalWeb"/>
        <w:spacing w:before="0" w:beforeAutospacing="0" w:after="0" w:afterAutospacing="0"/>
        <w:ind w:left="567" w:hanging="567"/>
        <w:jc w:val="both"/>
        <w:rPr>
          <w:sz w:val="20"/>
          <w:szCs w:val="20"/>
          <w:lang w:val="en-GB"/>
        </w:rPr>
      </w:pPr>
      <w:r w:rsidRPr="0090706D">
        <w:rPr>
          <w:sz w:val="20"/>
          <w:szCs w:val="20"/>
          <w:lang w:val="en-GB"/>
        </w:rPr>
        <w:t xml:space="preserve">[6] </w:t>
      </w:r>
      <w:r w:rsidRPr="0090706D">
        <w:rPr>
          <w:sz w:val="20"/>
          <w:szCs w:val="20"/>
          <w:lang w:val="en-GB"/>
        </w:rPr>
        <w:tab/>
      </w:r>
      <w:proofErr w:type="spellStart"/>
      <w:r w:rsidRPr="0090706D">
        <w:rPr>
          <w:sz w:val="20"/>
          <w:szCs w:val="20"/>
          <w:lang w:val="en-GB"/>
        </w:rPr>
        <w:t>Deskera</w:t>
      </w:r>
      <w:proofErr w:type="spellEnd"/>
      <w:r w:rsidRPr="0090706D">
        <w:rPr>
          <w:sz w:val="20"/>
          <w:szCs w:val="20"/>
          <w:lang w:val="en-GB"/>
        </w:rPr>
        <w:t>, “The Role of Automation in Food Manufacturing Processes,” 2023.</w:t>
      </w:r>
    </w:p>
    <w:p w14:paraId="67871622" w14:textId="20540CF2" w:rsidR="009A463D" w:rsidRPr="0090706D" w:rsidRDefault="009A463D" w:rsidP="00F75EDA">
      <w:pPr>
        <w:pStyle w:val="NormalWeb"/>
        <w:spacing w:before="0" w:beforeAutospacing="0" w:after="0" w:afterAutospacing="0"/>
        <w:ind w:left="567" w:hanging="567"/>
        <w:jc w:val="both"/>
        <w:rPr>
          <w:sz w:val="20"/>
          <w:szCs w:val="20"/>
          <w:lang w:val="en-GB"/>
        </w:rPr>
      </w:pPr>
      <w:r w:rsidRPr="0090706D">
        <w:rPr>
          <w:sz w:val="20"/>
          <w:szCs w:val="20"/>
          <w:lang w:val="en-GB"/>
        </w:rPr>
        <w:t>[7]</w:t>
      </w:r>
      <w:r w:rsidR="007A6552" w:rsidRPr="0090706D">
        <w:rPr>
          <w:sz w:val="20"/>
          <w:szCs w:val="20"/>
          <w:lang w:val="en-GB"/>
        </w:rPr>
        <w:tab/>
      </w:r>
      <w:r w:rsidRPr="0090706D">
        <w:rPr>
          <w:sz w:val="20"/>
          <w:szCs w:val="20"/>
          <w:lang w:val="en-GB"/>
        </w:rPr>
        <w:t>IBIMA Publishing, “Driving and Fostering Strategic University and Industry Collaboration,” 2015.</w:t>
      </w:r>
    </w:p>
    <w:p w14:paraId="34091376" w14:textId="107F0504" w:rsidR="007A6552" w:rsidRPr="0090706D" w:rsidRDefault="007A6552" w:rsidP="00F75EDA">
      <w:pPr>
        <w:pStyle w:val="NormalWeb"/>
        <w:spacing w:before="0" w:beforeAutospacing="0" w:after="0" w:afterAutospacing="0"/>
        <w:ind w:left="567" w:hanging="567"/>
        <w:jc w:val="both"/>
        <w:rPr>
          <w:sz w:val="20"/>
          <w:szCs w:val="20"/>
          <w:lang w:val="en-GB"/>
        </w:rPr>
      </w:pPr>
      <w:r w:rsidRPr="0090706D">
        <w:rPr>
          <w:sz w:val="20"/>
          <w:szCs w:val="20"/>
          <w:lang w:val="en-GB"/>
        </w:rPr>
        <w:t>[8]</w:t>
      </w:r>
      <w:r w:rsidRPr="0090706D">
        <w:rPr>
          <w:sz w:val="20"/>
          <w:szCs w:val="20"/>
          <w:lang w:val="en-GB"/>
        </w:rPr>
        <w:tab/>
        <w:t xml:space="preserve"> Robotics Tomorrow, “Food Robotics - Transforming the Future of Food Processing,” 2024.</w:t>
      </w:r>
    </w:p>
    <w:p w14:paraId="3D0CE857" w14:textId="1CE2D4C5" w:rsidR="00262C07" w:rsidRPr="0090706D" w:rsidRDefault="00262C07" w:rsidP="00F75EDA">
      <w:pPr>
        <w:pStyle w:val="NormalWeb"/>
        <w:spacing w:before="0" w:beforeAutospacing="0" w:after="0" w:afterAutospacing="0"/>
        <w:ind w:left="567" w:hanging="567"/>
        <w:jc w:val="both"/>
        <w:rPr>
          <w:sz w:val="20"/>
          <w:szCs w:val="20"/>
          <w:lang w:val="en-GB"/>
        </w:rPr>
      </w:pPr>
      <w:r w:rsidRPr="0090706D">
        <w:rPr>
          <w:sz w:val="20"/>
          <w:szCs w:val="20"/>
          <w:lang w:val="en-GB"/>
        </w:rPr>
        <w:t xml:space="preserve">[9] </w:t>
      </w:r>
      <w:r w:rsidRPr="0090706D">
        <w:rPr>
          <w:sz w:val="20"/>
          <w:szCs w:val="20"/>
          <w:lang w:val="en-GB"/>
        </w:rPr>
        <w:tab/>
        <w:t xml:space="preserve">MIDA, “Automation, Digitalisation Impetus to Drive SMEs Recovery and Next Level of Growth,” 2022. </w:t>
      </w:r>
    </w:p>
    <w:p w14:paraId="29B31C5C" w14:textId="77777777" w:rsidR="0052019F" w:rsidRDefault="00A028D3" w:rsidP="00F75EDA">
      <w:pPr>
        <w:pStyle w:val="NormalWeb"/>
        <w:spacing w:before="0" w:beforeAutospacing="0" w:after="0" w:afterAutospacing="0"/>
        <w:ind w:left="567" w:hanging="567"/>
        <w:jc w:val="both"/>
        <w:rPr>
          <w:sz w:val="20"/>
          <w:szCs w:val="20"/>
          <w:lang w:val="en-GB"/>
        </w:rPr>
      </w:pPr>
      <w:r w:rsidRPr="0090706D">
        <w:rPr>
          <w:sz w:val="20"/>
          <w:szCs w:val="20"/>
          <w:lang w:val="en-GB"/>
        </w:rPr>
        <w:t>[10]</w:t>
      </w:r>
      <w:r w:rsidRPr="0090706D">
        <w:rPr>
          <w:sz w:val="20"/>
          <w:szCs w:val="20"/>
          <w:lang w:val="en-GB"/>
        </w:rPr>
        <w:tab/>
        <w:t xml:space="preserve">KUKA, “Automation in the Food Industry,” 2024. </w:t>
      </w:r>
    </w:p>
    <w:p w14:paraId="0C0CF2FE" w14:textId="6BDDF75B" w:rsidR="00A028D3" w:rsidRPr="0090706D" w:rsidRDefault="00A028D3" w:rsidP="00F75EDA">
      <w:pPr>
        <w:pStyle w:val="NormalWeb"/>
        <w:spacing w:before="0" w:beforeAutospacing="0" w:after="0" w:afterAutospacing="0"/>
        <w:ind w:left="567" w:hanging="567"/>
        <w:jc w:val="both"/>
        <w:rPr>
          <w:sz w:val="20"/>
          <w:szCs w:val="20"/>
          <w:lang w:val="en-GB"/>
        </w:rPr>
      </w:pPr>
      <w:r w:rsidRPr="0090706D">
        <w:rPr>
          <w:sz w:val="20"/>
          <w:szCs w:val="20"/>
          <w:lang w:val="en-GB"/>
        </w:rPr>
        <w:t xml:space="preserve">[11] </w:t>
      </w:r>
      <w:r w:rsidR="0052019F">
        <w:rPr>
          <w:sz w:val="20"/>
          <w:szCs w:val="20"/>
          <w:lang w:val="en-GB"/>
        </w:rPr>
        <w:t xml:space="preserve">   </w:t>
      </w:r>
      <w:r w:rsidR="00443A5B">
        <w:rPr>
          <w:sz w:val="20"/>
          <w:szCs w:val="20"/>
          <w:lang w:val="en-GB"/>
        </w:rPr>
        <w:t xml:space="preserve"> </w:t>
      </w:r>
      <w:r w:rsidRPr="0090706D">
        <w:rPr>
          <w:sz w:val="20"/>
          <w:szCs w:val="20"/>
          <w:lang w:val="en-GB"/>
        </w:rPr>
        <w:t>LAC Conveyors &amp; Automation, “Robotics and Automation in the Food Industry and Its Future,” 2024.</w:t>
      </w:r>
    </w:p>
    <w:p w14:paraId="4B5BF484" w14:textId="01927D71" w:rsidR="00B12621" w:rsidRPr="0090706D" w:rsidRDefault="00B12621" w:rsidP="00F75EDA">
      <w:pPr>
        <w:pStyle w:val="NormalWeb"/>
        <w:spacing w:before="0" w:beforeAutospacing="0" w:after="0" w:afterAutospacing="0"/>
        <w:ind w:left="567" w:hanging="567"/>
        <w:jc w:val="both"/>
        <w:rPr>
          <w:sz w:val="20"/>
          <w:szCs w:val="20"/>
          <w:lang w:val="en-GB"/>
        </w:rPr>
      </w:pPr>
      <w:r w:rsidRPr="0090706D">
        <w:rPr>
          <w:sz w:val="20"/>
          <w:szCs w:val="20"/>
          <w:lang w:val="en-GB"/>
        </w:rPr>
        <w:t xml:space="preserve">[12] </w:t>
      </w:r>
      <w:r w:rsidRPr="0090706D">
        <w:rPr>
          <w:sz w:val="20"/>
          <w:szCs w:val="20"/>
          <w:lang w:val="en-GB"/>
        </w:rPr>
        <w:tab/>
        <w:t>University Malaysia Perlis (</w:t>
      </w:r>
      <w:proofErr w:type="spellStart"/>
      <w:r w:rsidRPr="0090706D">
        <w:rPr>
          <w:sz w:val="20"/>
          <w:szCs w:val="20"/>
          <w:lang w:val="en-GB"/>
        </w:rPr>
        <w:t>UniMAP</w:t>
      </w:r>
      <w:proofErr w:type="spellEnd"/>
      <w:r w:rsidRPr="0090706D">
        <w:rPr>
          <w:sz w:val="20"/>
          <w:szCs w:val="20"/>
          <w:lang w:val="en-GB"/>
        </w:rPr>
        <w:t>), “Academia-Industry Collaboration in the Food Technology Sector,” 2023.</w:t>
      </w:r>
    </w:p>
    <w:p w14:paraId="79EDF9C7" w14:textId="1377B89B" w:rsidR="004F23CC" w:rsidRPr="0090706D" w:rsidRDefault="004F23CC" w:rsidP="00F75EDA">
      <w:pPr>
        <w:pStyle w:val="NormalWeb"/>
        <w:spacing w:before="0" w:beforeAutospacing="0" w:after="0" w:afterAutospacing="0"/>
        <w:ind w:left="567" w:hanging="567"/>
        <w:jc w:val="both"/>
        <w:rPr>
          <w:sz w:val="20"/>
          <w:szCs w:val="20"/>
          <w:lang w:val="en-GB"/>
        </w:rPr>
      </w:pPr>
      <w:r w:rsidRPr="0090706D">
        <w:rPr>
          <w:sz w:val="20"/>
          <w:szCs w:val="20"/>
          <w:lang w:val="en-GB"/>
        </w:rPr>
        <w:t xml:space="preserve">[13] </w:t>
      </w:r>
      <w:r w:rsidRPr="0090706D">
        <w:rPr>
          <w:sz w:val="20"/>
          <w:szCs w:val="20"/>
          <w:lang w:val="en-GB"/>
        </w:rPr>
        <w:tab/>
        <w:t xml:space="preserve">J. T. Tan, “Collaboration Management for University-Industry Projects in SMEs' Food Processing Industry,” </w:t>
      </w:r>
      <w:proofErr w:type="spellStart"/>
      <w:r w:rsidRPr="0090706D">
        <w:rPr>
          <w:sz w:val="20"/>
          <w:szCs w:val="20"/>
          <w:lang w:val="en-GB"/>
        </w:rPr>
        <w:t>Universiti</w:t>
      </w:r>
      <w:proofErr w:type="spellEnd"/>
      <w:r w:rsidRPr="0090706D">
        <w:rPr>
          <w:sz w:val="20"/>
          <w:szCs w:val="20"/>
          <w:lang w:val="en-GB"/>
        </w:rPr>
        <w:t xml:space="preserve"> Sains Malaysia (USM), 2017</w:t>
      </w:r>
    </w:p>
    <w:p w14:paraId="3268D3F4" w14:textId="77777777" w:rsidR="004F23CC" w:rsidRPr="0090706D" w:rsidRDefault="004F23CC" w:rsidP="00F75EDA">
      <w:pPr>
        <w:pStyle w:val="NormalWeb"/>
        <w:spacing w:before="0" w:beforeAutospacing="0" w:after="0" w:afterAutospacing="0"/>
        <w:ind w:left="567" w:hanging="567"/>
        <w:jc w:val="both"/>
        <w:rPr>
          <w:sz w:val="20"/>
          <w:szCs w:val="20"/>
          <w:lang w:val="en-GB"/>
        </w:rPr>
      </w:pPr>
    </w:p>
    <w:p w14:paraId="028E3114" w14:textId="77777777" w:rsidR="00B12621" w:rsidRPr="0090706D" w:rsidRDefault="00B12621" w:rsidP="00B12621">
      <w:pPr>
        <w:pStyle w:val="NormalWeb"/>
        <w:spacing w:before="0" w:beforeAutospacing="0" w:after="0" w:afterAutospacing="0"/>
        <w:ind w:left="567" w:hanging="567"/>
        <w:rPr>
          <w:sz w:val="20"/>
          <w:szCs w:val="20"/>
          <w:lang w:val="en-GB"/>
        </w:rPr>
      </w:pPr>
    </w:p>
    <w:p w14:paraId="133D49B5" w14:textId="77777777" w:rsidR="00262C07" w:rsidRPr="0090706D" w:rsidRDefault="00262C07" w:rsidP="00262C07">
      <w:pPr>
        <w:pStyle w:val="NormalWeb"/>
        <w:spacing w:before="0" w:beforeAutospacing="0" w:after="0" w:afterAutospacing="0"/>
        <w:ind w:left="567" w:hanging="567"/>
        <w:rPr>
          <w:sz w:val="20"/>
          <w:szCs w:val="20"/>
          <w:lang w:val="en-GB"/>
        </w:rPr>
      </w:pPr>
    </w:p>
    <w:p w14:paraId="60A183A3" w14:textId="77777777" w:rsidR="007A6552" w:rsidRPr="0090706D" w:rsidRDefault="007A6552" w:rsidP="007A6552">
      <w:pPr>
        <w:pStyle w:val="NormalWeb"/>
        <w:spacing w:before="0" w:beforeAutospacing="0" w:after="0" w:afterAutospacing="0"/>
        <w:ind w:left="567" w:hanging="567"/>
        <w:rPr>
          <w:sz w:val="20"/>
          <w:szCs w:val="20"/>
          <w:lang w:val="en-GB"/>
        </w:rPr>
      </w:pPr>
    </w:p>
    <w:p w14:paraId="0CC38AC4" w14:textId="77777777" w:rsidR="0068650F" w:rsidRPr="0090706D" w:rsidRDefault="0068650F" w:rsidP="0068650F">
      <w:pPr>
        <w:pStyle w:val="NormalWeb"/>
        <w:spacing w:before="0" w:beforeAutospacing="0" w:after="0" w:afterAutospacing="0"/>
        <w:ind w:left="567" w:hanging="567"/>
        <w:rPr>
          <w:sz w:val="20"/>
          <w:szCs w:val="20"/>
          <w:lang w:val="en-GB"/>
        </w:rPr>
      </w:pPr>
    </w:p>
    <w:p w14:paraId="555CDA0B" w14:textId="77777777" w:rsidR="00054D72" w:rsidRPr="0090706D" w:rsidRDefault="00054D72" w:rsidP="00054D72">
      <w:pPr>
        <w:pStyle w:val="NormalWeb"/>
        <w:spacing w:before="0" w:beforeAutospacing="0" w:after="0" w:afterAutospacing="0"/>
        <w:ind w:left="567" w:hanging="567"/>
        <w:rPr>
          <w:sz w:val="20"/>
          <w:szCs w:val="20"/>
          <w:lang w:val="en-GB"/>
        </w:rPr>
      </w:pPr>
    </w:p>
    <w:bookmarkEnd w:id="0"/>
    <w:bookmarkEnd w:id="1"/>
    <w:bookmarkEnd w:id="2"/>
    <w:p w14:paraId="28731125" w14:textId="77777777" w:rsidR="0079287A" w:rsidRPr="00A427B9" w:rsidRDefault="0079287A" w:rsidP="00A427B9">
      <w:pPr>
        <w:pStyle w:val="NormalWeb"/>
        <w:spacing w:before="0" w:beforeAutospacing="0" w:after="0" w:afterAutospacing="0"/>
        <w:ind w:left="567" w:hanging="567"/>
        <w:rPr>
          <w:sz w:val="20"/>
          <w:szCs w:val="20"/>
          <w:lang w:val="en-GB"/>
        </w:rPr>
      </w:pPr>
    </w:p>
    <w:sectPr w:rsidR="0079287A" w:rsidRPr="00A427B9" w:rsidSect="00714AD6">
      <w:headerReference w:type="even" r:id="rId36"/>
      <w:headerReference w:type="default" r:id="rId37"/>
      <w:footerReference w:type="even" r:id="rId38"/>
      <w:footerReference w:type="default" r:id="rId39"/>
      <w:headerReference w:type="first" r:id="rId40"/>
      <w:footerReference w:type="first" r:id="rId41"/>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23668" w14:textId="77777777" w:rsidR="00EA76AC" w:rsidRPr="0090706D" w:rsidRDefault="00EA76AC" w:rsidP="00A82CA4">
      <w:r w:rsidRPr="0090706D">
        <w:separator/>
      </w:r>
    </w:p>
    <w:p w14:paraId="6C9E0154" w14:textId="77777777" w:rsidR="00EA76AC" w:rsidRPr="0090706D" w:rsidRDefault="00EA76AC"/>
  </w:endnote>
  <w:endnote w:type="continuationSeparator" w:id="0">
    <w:p w14:paraId="6D80CBCB" w14:textId="77777777" w:rsidR="00EA76AC" w:rsidRPr="0090706D" w:rsidRDefault="00EA76AC" w:rsidP="00A82CA4">
      <w:r w:rsidRPr="0090706D">
        <w:continuationSeparator/>
      </w:r>
    </w:p>
    <w:p w14:paraId="01171633" w14:textId="77777777" w:rsidR="00EA76AC" w:rsidRPr="0090706D" w:rsidRDefault="00EA7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5FD9" w14:textId="6C40C41C" w:rsidR="00714AD6" w:rsidRPr="0090706D" w:rsidRDefault="00443A5B" w:rsidP="00714AD6">
    <w:pPr>
      <w:pStyle w:val="Footer"/>
      <w:ind w:right="27"/>
      <w:jc w:val="center"/>
      <w:rPr>
        <w:sz w:val="20"/>
      </w:rPr>
    </w:pPr>
    <w:r>
      <w:rPr>
        <w:sz w:val="20"/>
      </w:rPr>
      <w:pict w14:anchorId="072E5FE0">
        <v:rect id="_x0000_i1025" style="width:494.9pt;height:4.6pt" o:hrpct="989" o:hralign="center" o:hrstd="t" o:hrnoshade="t" o:hr="t" fillcolor="#943634" stroked="f"/>
      </w:pict>
    </w:r>
    <w:r w:rsidR="00714AD6" w:rsidRPr="0090706D">
      <w:rPr>
        <w:sz w:val="20"/>
      </w:rPr>
      <w:t xml:space="preserve">| IJMER | ISSN: 2249–6645 |                   </w:t>
    </w:r>
    <w:r w:rsidR="00714AD6" w:rsidRPr="0090706D">
      <w:rPr>
        <w:color w:val="4F6228"/>
        <w:sz w:val="20"/>
      </w:rPr>
      <w:t xml:space="preserve">www.ijmer.com                  </w:t>
    </w:r>
    <w:r w:rsidR="00714AD6" w:rsidRPr="0090706D">
      <w:rPr>
        <w:sz w:val="20"/>
      </w:rPr>
      <w:t xml:space="preserve">       | Vol. </w:t>
    </w:r>
    <w:r w:rsidR="00B758CC" w:rsidRPr="0090706D">
      <w:rPr>
        <w:sz w:val="20"/>
      </w:rPr>
      <w:t>14</w:t>
    </w:r>
    <w:r w:rsidR="00714AD6" w:rsidRPr="0090706D">
      <w:rPr>
        <w:sz w:val="20"/>
      </w:rPr>
      <w:t xml:space="preserve"> | </w:t>
    </w:r>
    <w:proofErr w:type="spellStart"/>
    <w:r w:rsidR="00714AD6" w:rsidRPr="0090706D">
      <w:rPr>
        <w:sz w:val="20"/>
      </w:rPr>
      <w:t>Iss</w:t>
    </w:r>
    <w:proofErr w:type="spellEnd"/>
    <w:r w:rsidR="00714AD6" w:rsidRPr="0090706D">
      <w:rPr>
        <w:sz w:val="20"/>
      </w:rPr>
      <w:t xml:space="preserve">. </w:t>
    </w:r>
    <w:r w:rsidR="004D57EE" w:rsidRPr="0090706D">
      <w:rPr>
        <w:sz w:val="20"/>
      </w:rPr>
      <w:t>3</w:t>
    </w:r>
    <w:r w:rsidR="00714AD6" w:rsidRPr="0090706D">
      <w:rPr>
        <w:sz w:val="20"/>
      </w:rPr>
      <w:t xml:space="preserve"> | </w:t>
    </w:r>
    <w:r w:rsidR="00DB2000" w:rsidRPr="0090706D">
      <w:rPr>
        <w:sz w:val="20"/>
      </w:rPr>
      <w:t>May</w:t>
    </w:r>
    <w:r w:rsidR="002A5E16" w:rsidRPr="0090706D">
      <w:rPr>
        <w:sz w:val="20"/>
      </w:rPr>
      <w:t>-</w:t>
    </w:r>
    <w:r w:rsidR="000067BA" w:rsidRPr="0090706D">
      <w:rPr>
        <w:sz w:val="20"/>
      </w:rPr>
      <w:t xml:space="preserve"> June</w:t>
    </w:r>
    <w:r w:rsidR="00714AD6" w:rsidRPr="0090706D">
      <w:rPr>
        <w:sz w:val="20"/>
      </w:rPr>
      <w:t xml:space="preserve"> 20</w:t>
    </w:r>
    <w:r w:rsidR="00C24D85" w:rsidRPr="0090706D">
      <w:rPr>
        <w:sz w:val="20"/>
      </w:rPr>
      <w:t>24</w:t>
    </w:r>
    <w:r w:rsidR="00714AD6" w:rsidRPr="0090706D">
      <w:rPr>
        <w:sz w:val="20"/>
      </w:rPr>
      <w:t xml:space="preserve"> | </w:t>
    </w:r>
    <w:r w:rsidR="00680268" w:rsidRPr="0090706D">
      <w:rPr>
        <w:sz w:val="20"/>
      </w:rPr>
      <w:fldChar w:fldCharType="begin"/>
    </w:r>
    <w:r w:rsidR="00714AD6" w:rsidRPr="0090706D">
      <w:rPr>
        <w:sz w:val="20"/>
      </w:rPr>
      <w:instrText xml:space="preserve"> PAGE   \* MERGEFORMAT </w:instrText>
    </w:r>
    <w:r w:rsidR="00680268" w:rsidRPr="0090706D">
      <w:rPr>
        <w:sz w:val="20"/>
      </w:rPr>
      <w:fldChar w:fldCharType="separate"/>
    </w:r>
    <w:r w:rsidR="00B92E62" w:rsidRPr="0090706D">
      <w:rPr>
        <w:sz w:val="20"/>
      </w:rPr>
      <w:t>20</w:t>
    </w:r>
    <w:r w:rsidR="00680268" w:rsidRPr="0090706D">
      <w:rPr>
        <w:sz w:val="20"/>
      </w:rPr>
      <w:fldChar w:fldCharType="end"/>
    </w:r>
    <w:r w:rsidR="00714AD6" w:rsidRPr="0090706D">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5FDA" w14:textId="6CB7AEBD" w:rsidR="007B62F3" w:rsidRPr="0090706D" w:rsidRDefault="00443A5B" w:rsidP="000D7C31">
    <w:pPr>
      <w:pStyle w:val="Footer"/>
      <w:ind w:right="27"/>
      <w:jc w:val="center"/>
      <w:rPr>
        <w:sz w:val="20"/>
      </w:rPr>
    </w:pPr>
    <w:r>
      <w:rPr>
        <w:sz w:val="20"/>
      </w:rPr>
      <w:pict w14:anchorId="072E5FE1">
        <v:rect id="_x0000_i1026" style="width:494.9pt;height:4.6pt" o:hrpct="989" o:hralign="center" o:hrstd="t" o:hrnoshade="t" o:hr="t" fillcolor="#943634" stroked="f"/>
      </w:pict>
    </w:r>
    <w:r w:rsidR="007B62F3" w:rsidRPr="0090706D">
      <w:rPr>
        <w:sz w:val="20"/>
      </w:rPr>
      <w:t xml:space="preserve">| IJMER | ISSN: 2249–6645 |                   </w:t>
    </w:r>
    <w:r w:rsidR="007B62F3" w:rsidRPr="0090706D">
      <w:rPr>
        <w:color w:val="4F6228"/>
        <w:sz w:val="20"/>
      </w:rPr>
      <w:t xml:space="preserve">www.ijmer.com                    </w:t>
    </w:r>
    <w:r w:rsidR="007B62F3" w:rsidRPr="0090706D">
      <w:rPr>
        <w:sz w:val="20"/>
      </w:rPr>
      <w:t xml:space="preserve">  </w:t>
    </w:r>
    <w:r w:rsidR="001A5C06" w:rsidRPr="0090706D">
      <w:rPr>
        <w:sz w:val="20"/>
      </w:rPr>
      <w:t xml:space="preserve">    </w:t>
    </w:r>
    <w:r w:rsidR="007B62F3" w:rsidRPr="0090706D">
      <w:rPr>
        <w:sz w:val="20"/>
      </w:rPr>
      <w:t xml:space="preserve">| Vol. </w:t>
    </w:r>
    <w:r w:rsidR="00784CF1" w:rsidRPr="0090706D">
      <w:rPr>
        <w:sz w:val="20"/>
      </w:rPr>
      <w:t>14</w:t>
    </w:r>
    <w:r w:rsidR="007B62F3" w:rsidRPr="0090706D">
      <w:rPr>
        <w:sz w:val="20"/>
      </w:rPr>
      <w:t xml:space="preserve"> | </w:t>
    </w:r>
    <w:proofErr w:type="spellStart"/>
    <w:r w:rsidR="007B62F3" w:rsidRPr="0090706D">
      <w:rPr>
        <w:sz w:val="20"/>
      </w:rPr>
      <w:t>Iss</w:t>
    </w:r>
    <w:proofErr w:type="spellEnd"/>
    <w:r w:rsidR="007B62F3" w:rsidRPr="0090706D">
      <w:rPr>
        <w:sz w:val="20"/>
      </w:rPr>
      <w:t xml:space="preserve">. </w:t>
    </w:r>
    <w:r w:rsidR="009108EF" w:rsidRPr="0090706D">
      <w:rPr>
        <w:sz w:val="20"/>
      </w:rPr>
      <w:t>3</w:t>
    </w:r>
    <w:r w:rsidR="007B62F3" w:rsidRPr="0090706D">
      <w:rPr>
        <w:sz w:val="20"/>
      </w:rPr>
      <w:t xml:space="preserve"> | </w:t>
    </w:r>
    <w:r w:rsidR="009108EF" w:rsidRPr="0090706D">
      <w:rPr>
        <w:sz w:val="20"/>
      </w:rPr>
      <w:t>May-June</w:t>
    </w:r>
    <w:r w:rsidR="007B62F3" w:rsidRPr="0090706D">
      <w:rPr>
        <w:sz w:val="20"/>
      </w:rPr>
      <w:t xml:space="preserve"> 20</w:t>
    </w:r>
    <w:r w:rsidR="00B758CC" w:rsidRPr="0090706D">
      <w:rPr>
        <w:sz w:val="20"/>
      </w:rPr>
      <w:t>24</w:t>
    </w:r>
    <w:r w:rsidR="007B62F3" w:rsidRPr="0090706D">
      <w:rPr>
        <w:sz w:val="20"/>
      </w:rPr>
      <w:t xml:space="preserve"> | </w:t>
    </w:r>
    <w:r w:rsidR="00680268" w:rsidRPr="0090706D">
      <w:rPr>
        <w:sz w:val="20"/>
      </w:rPr>
      <w:fldChar w:fldCharType="begin"/>
    </w:r>
    <w:r w:rsidR="007B62F3" w:rsidRPr="0090706D">
      <w:rPr>
        <w:sz w:val="20"/>
      </w:rPr>
      <w:instrText xml:space="preserve"> PAGE   \* MERGEFORMAT </w:instrText>
    </w:r>
    <w:r w:rsidR="00680268" w:rsidRPr="0090706D">
      <w:rPr>
        <w:sz w:val="20"/>
      </w:rPr>
      <w:fldChar w:fldCharType="separate"/>
    </w:r>
    <w:r w:rsidR="00B92E62" w:rsidRPr="0090706D">
      <w:rPr>
        <w:sz w:val="20"/>
      </w:rPr>
      <w:t>19</w:t>
    </w:r>
    <w:r w:rsidR="00680268" w:rsidRPr="0090706D">
      <w:rPr>
        <w:sz w:val="20"/>
      </w:rPr>
      <w:fldChar w:fldCharType="end"/>
    </w:r>
    <w:r w:rsidR="007B62F3" w:rsidRPr="0090706D">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5D83" w14:textId="52C2E078" w:rsidR="00C72FFB" w:rsidRPr="0090706D" w:rsidRDefault="00443A5B" w:rsidP="00C72FFB">
    <w:pPr>
      <w:pStyle w:val="Footer"/>
      <w:rPr>
        <w:sz w:val="20"/>
      </w:rPr>
    </w:pPr>
    <w:r>
      <w:rPr>
        <w:sz w:val="20"/>
      </w:rPr>
      <w:pict w14:anchorId="5E888DC3">
        <v:rect id="_x0000_i1027" style="width:494.9pt;height:4.6pt" o:hrpct="989" o:hralign="center" o:hrstd="t" o:hrnoshade="t" o:hr="t" fillcolor="#943634" stroked="f"/>
      </w:pict>
    </w:r>
    <w:r w:rsidR="00C72FFB" w:rsidRPr="0090706D">
      <w:rPr>
        <w:sz w:val="20"/>
      </w:rPr>
      <w:t xml:space="preserve">| IJMER | ISSN: 2249–6645 |                   www.ijmer.com                         | Vol. 14 | </w:t>
    </w:r>
    <w:proofErr w:type="spellStart"/>
    <w:r w:rsidR="00C72FFB" w:rsidRPr="0090706D">
      <w:rPr>
        <w:sz w:val="20"/>
      </w:rPr>
      <w:t>Iss</w:t>
    </w:r>
    <w:proofErr w:type="spellEnd"/>
    <w:r w:rsidR="00C72FFB" w:rsidRPr="0090706D">
      <w:rPr>
        <w:sz w:val="20"/>
      </w:rPr>
      <w:t xml:space="preserve">. 3 | May- June 2024 | </w:t>
    </w:r>
    <w:r w:rsidR="00C72FFB" w:rsidRPr="0090706D">
      <w:rPr>
        <w:sz w:val="20"/>
      </w:rPr>
      <w:fldChar w:fldCharType="begin"/>
    </w:r>
    <w:r w:rsidR="00C72FFB" w:rsidRPr="0090706D">
      <w:rPr>
        <w:sz w:val="20"/>
      </w:rPr>
      <w:instrText xml:space="preserve"> PAGE   \* MERGEFORMAT </w:instrText>
    </w:r>
    <w:r w:rsidR="00C72FFB" w:rsidRPr="0090706D">
      <w:rPr>
        <w:sz w:val="20"/>
      </w:rPr>
      <w:fldChar w:fldCharType="separate"/>
    </w:r>
    <w:r w:rsidR="00C72FFB" w:rsidRPr="0090706D">
      <w:rPr>
        <w:sz w:val="20"/>
      </w:rPr>
      <w:t>22</w:t>
    </w:r>
    <w:r w:rsidR="00C72FFB" w:rsidRPr="0090706D">
      <w:rPr>
        <w:sz w:val="20"/>
      </w:rPr>
      <w:fldChar w:fldCharType="end"/>
    </w:r>
    <w:r w:rsidR="00C72FFB" w:rsidRPr="0090706D">
      <w:rPr>
        <w:sz w:val="20"/>
      </w:rPr>
      <w:t xml:space="preserve"> |</w:t>
    </w:r>
  </w:p>
  <w:p w14:paraId="072E5FDF" w14:textId="42B3E793" w:rsidR="007B62F3" w:rsidRPr="0090706D" w:rsidRDefault="007B62F3" w:rsidP="00C72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5F230" w14:textId="77777777" w:rsidR="00EA76AC" w:rsidRPr="0090706D" w:rsidRDefault="00EA76AC" w:rsidP="00A82CA4">
      <w:r w:rsidRPr="0090706D">
        <w:separator/>
      </w:r>
    </w:p>
    <w:p w14:paraId="7888C9D1" w14:textId="77777777" w:rsidR="00EA76AC" w:rsidRPr="0090706D" w:rsidRDefault="00EA76AC"/>
  </w:footnote>
  <w:footnote w:type="continuationSeparator" w:id="0">
    <w:p w14:paraId="21E3A430" w14:textId="77777777" w:rsidR="00EA76AC" w:rsidRPr="0090706D" w:rsidRDefault="00EA76AC" w:rsidP="00A82CA4">
      <w:r w:rsidRPr="0090706D">
        <w:continuationSeparator/>
      </w:r>
    </w:p>
    <w:p w14:paraId="351E8820" w14:textId="77777777" w:rsidR="00EA76AC" w:rsidRPr="0090706D" w:rsidRDefault="00EA76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5FD7" w14:textId="022BA5E2" w:rsidR="001A5C06" w:rsidRPr="0090706D" w:rsidRDefault="00E33286" w:rsidP="004C0F8C">
    <w:pPr>
      <w:pStyle w:val="AbstractLiteratur"/>
      <w:pBdr>
        <w:bottom w:val="single" w:sz="4" w:space="1" w:color="auto"/>
      </w:pBdr>
      <w:spacing w:before="0" w:after="200" w:line="240" w:lineRule="auto"/>
      <w:rPr>
        <w:b w:val="0"/>
        <w:i/>
        <w:sz w:val="22"/>
        <w:szCs w:val="20"/>
      </w:rPr>
    </w:pPr>
    <w:bookmarkStart w:id="31" w:name="_Hlk196062459"/>
    <w:bookmarkStart w:id="32" w:name="_Hlk196062460"/>
    <w:r w:rsidRPr="0090706D">
      <w:rPr>
        <w:b w:val="0"/>
        <w:i/>
        <w:sz w:val="22"/>
        <w:szCs w:val="20"/>
      </w:rPr>
      <w:t>Development of Spiral Curry Puff Production Machine for Small and Medium Enterprises in Malaysia</w:t>
    </w:r>
    <w:bookmarkEnd w:id="31"/>
    <w:bookmarkEnd w:id="3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29091" w14:textId="77777777" w:rsidR="00025076" w:rsidRPr="0090706D" w:rsidRDefault="00025076" w:rsidP="00025076">
    <w:pPr>
      <w:pStyle w:val="AbstractLiteratur"/>
      <w:pBdr>
        <w:bottom w:val="single" w:sz="4" w:space="1" w:color="auto"/>
      </w:pBdr>
      <w:spacing w:before="0" w:after="200" w:line="240" w:lineRule="auto"/>
      <w:rPr>
        <w:b w:val="0"/>
        <w:i/>
        <w:sz w:val="22"/>
        <w:szCs w:val="20"/>
      </w:rPr>
    </w:pPr>
    <w:r w:rsidRPr="0090706D">
      <w:rPr>
        <w:b w:val="0"/>
        <w:i/>
        <w:sz w:val="22"/>
        <w:szCs w:val="20"/>
      </w:rPr>
      <w:t>Development of Spiral Curry Puff Production Machine for Small and Medium Enterprises in Malaysia</w:t>
    </w:r>
  </w:p>
  <w:p w14:paraId="072E5FD8" w14:textId="23DDCE5D" w:rsidR="007B62F3" w:rsidRPr="0090706D" w:rsidRDefault="007B62F3" w:rsidP="000250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5FDB" w14:textId="5F5FDA05" w:rsidR="007B62F3" w:rsidRPr="0090706D" w:rsidRDefault="00B55812"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rPr>
    </w:pPr>
    <w:r w:rsidRPr="0090706D">
      <w:rPr>
        <w:rFonts w:eastAsia="Times New Roman"/>
        <w:b/>
        <w:bCs/>
        <w:i/>
        <w:iCs/>
        <w:noProof/>
        <w:color w:val="984806"/>
      </w:rPr>
      <w:drawing>
        <wp:anchor distT="0" distB="0" distL="114300" distR="114300" simplePos="0" relativeHeight="251661312" behindDoc="1" locked="0" layoutInCell="1" allowOverlap="1" wp14:anchorId="072E5FE2" wp14:editId="41794CC3">
          <wp:simplePos x="0" y="0"/>
          <wp:positionH relativeFrom="column">
            <wp:posOffset>590550</wp:posOffset>
          </wp:positionH>
          <wp:positionV relativeFrom="paragraph">
            <wp:posOffset>198120</wp:posOffset>
          </wp:positionV>
          <wp:extent cx="182245" cy="236220"/>
          <wp:effectExtent l="19050" t="0" r="27305" b="87630"/>
          <wp:wrapTight wrapText="bothSides">
            <wp:wrapPolygon edited="0">
              <wp:start x="-2258" y="0"/>
              <wp:lineTo x="-2258" y="27871"/>
              <wp:lineTo x="22578" y="27871"/>
              <wp:lineTo x="22578" y="0"/>
              <wp:lineTo x="-2258"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245" cy="236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B62F3" w:rsidRPr="0090706D">
      <w:rPr>
        <w:rFonts w:eastAsia="Times New Roman"/>
        <w:b/>
        <w:bCs/>
        <w:i/>
        <w:iCs/>
        <w:color w:val="943634"/>
      </w:rPr>
      <w:t>International</w:t>
    </w:r>
  </w:p>
  <w:p w14:paraId="072E5FDC" w14:textId="1456C212" w:rsidR="007B62F3" w:rsidRPr="0090706D"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rPr>
    </w:pPr>
    <w:r w:rsidRPr="0090706D">
      <w:rPr>
        <w:rFonts w:eastAsia="Times New Roman"/>
        <w:b/>
        <w:color w:val="215868"/>
      </w:rPr>
      <w:t>OPEN</w:t>
    </w:r>
    <w:r w:rsidR="00B55812" w:rsidRPr="0090706D">
      <w:rPr>
        <w:rFonts w:eastAsia="Times New Roman"/>
        <w:b/>
        <w:color w:val="215868"/>
      </w:rPr>
      <w:t xml:space="preserve"> </w:t>
    </w:r>
    <w:r w:rsidRPr="0090706D">
      <w:rPr>
        <w:rFonts w:eastAsia="Times New Roman"/>
        <w:b/>
        <w:color w:val="215868"/>
      </w:rPr>
      <w:t xml:space="preserve">ACCESS </w:t>
    </w:r>
    <w:r w:rsidRPr="0090706D">
      <w:rPr>
        <w:rFonts w:eastAsia="Times New Roman"/>
        <w:b/>
        <w:color w:val="215868"/>
      </w:rPr>
      <w:tab/>
    </w:r>
    <w:r w:rsidRPr="0090706D">
      <w:rPr>
        <w:rFonts w:eastAsia="Times New Roman"/>
        <w:b/>
        <w:bCs/>
        <w:i/>
        <w:iCs/>
        <w:color w:val="984806"/>
      </w:rPr>
      <w:t xml:space="preserve">                                                       </w:t>
    </w:r>
    <w:r w:rsidR="00A02152" w:rsidRPr="0090706D">
      <w:rPr>
        <w:rFonts w:eastAsia="Times New Roman"/>
        <w:b/>
        <w:bCs/>
        <w:i/>
        <w:iCs/>
        <w:color w:val="984806"/>
      </w:rPr>
      <w:tab/>
    </w:r>
    <w:r w:rsidR="0017036F" w:rsidRPr="0090706D">
      <w:rPr>
        <w:rFonts w:eastAsia="Times New Roman"/>
        <w:b/>
        <w:bCs/>
        <w:i/>
        <w:iCs/>
        <w:color w:val="C0504D"/>
        <w:sz w:val="36"/>
      </w:rPr>
      <w:t>Journal</w:t>
    </w:r>
    <w:r w:rsidRPr="0090706D">
      <w:rPr>
        <w:rFonts w:eastAsia="Times New Roman"/>
        <w:b/>
        <w:bCs/>
        <w:i/>
        <w:iCs/>
        <w:color w:val="984806"/>
      </w:rPr>
      <w:t xml:space="preserve">                                         </w:t>
    </w:r>
  </w:p>
  <w:p w14:paraId="072E5FDD" w14:textId="53C8A91A" w:rsidR="007B62F3" w:rsidRPr="0090706D" w:rsidRDefault="00A02152"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rPr>
    </w:pPr>
    <w:r w:rsidRPr="0090706D">
      <w:rPr>
        <w:rFonts w:eastAsia="Times New Roman"/>
        <w:b/>
        <w:bCs/>
        <w:i/>
        <w:iCs/>
        <w:color w:val="943634"/>
      </w:rPr>
      <w:tab/>
    </w:r>
    <w:r w:rsidRPr="0090706D">
      <w:rPr>
        <w:rFonts w:eastAsia="Times New Roman"/>
        <w:b/>
        <w:bCs/>
        <w:i/>
        <w:iCs/>
        <w:color w:val="943634"/>
      </w:rPr>
      <w:tab/>
    </w:r>
    <w:r w:rsidR="007B62F3" w:rsidRPr="0090706D">
      <w:rPr>
        <w:rFonts w:eastAsia="Times New Roman"/>
        <w:b/>
        <w:bCs/>
        <w:i/>
        <w:iCs/>
        <w:color w:val="943634"/>
      </w:rPr>
      <w:t>Of Modern Engineering Research (IJMER)</w:t>
    </w:r>
  </w:p>
  <w:p w14:paraId="072E5FDE" w14:textId="42FF45CB" w:rsidR="007B62F3" w:rsidRPr="0090706D" w:rsidRDefault="00255284" w:rsidP="000D7C31">
    <w:pPr>
      <w:widowControl w:val="0"/>
      <w:tabs>
        <w:tab w:val="center" w:pos="4419"/>
        <w:tab w:val="right" w:pos="8838"/>
      </w:tabs>
      <w:autoSpaceDE w:val="0"/>
      <w:autoSpaceDN w:val="0"/>
      <w:adjustRightInd w:val="0"/>
      <w:spacing w:line="240" w:lineRule="auto"/>
      <w:jc w:val="left"/>
      <w:rPr>
        <w:rFonts w:eastAsia="Times New Roman"/>
        <w:b/>
        <w:color w:val="215868"/>
        <w:sz w:val="28"/>
      </w:rPr>
    </w:pPr>
    <w:r w:rsidRPr="0090706D">
      <w:rPr>
        <w:rFonts w:eastAsia="Times New Roman"/>
        <w:noProof/>
        <w:color w:val="984806"/>
        <w:sz w:val="44"/>
      </w:rPr>
      <mc:AlternateContent>
        <mc:Choice Requires="wps">
          <w:drawing>
            <wp:anchor distT="0" distB="0" distL="114300" distR="114300" simplePos="0" relativeHeight="251658240" behindDoc="0" locked="0" layoutInCell="1" allowOverlap="1" wp14:anchorId="072E5FE4" wp14:editId="35135DB9">
              <wp:simplePos x="0" y="0"/>
              <wp:positionH relativeFrom="column">
                <wp:posOffset>-9525</wp:posOffset>
              </wp:positionH>
              <wp:positionV relativeFrom="paragraph">
                <wp:posOffset>14605</wp:posOffset>
              </wp:positionV>
              <wp:extent cx="5716905" cy="100965"/>
              <wp:effectExtent l="9525" t="7620" r="7620" b="5715"/>
              <wp:wrapNone/>
              <wp:docPr id="19287498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14:paraId="072E5FE8" w14:textId="77777777" w:rsidR="007B62F3" w:rsidRPr="0090706D" w:rsidRDefault="007B62F3"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E5FE4"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" fillcolor="#ddd8c2" strokecolor="#0d0d0d">
              <v:textbox>
                <w:txbxContent>
                  <w:p w14:paraId="072E5FE8" w14:textId="77777777" w:rsidR="007B62F3" w:rsidRPr="0090706D" w:rsidRDefault="007B62F3"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3D15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8592255" o:spid="_x0000_i1025" type="#_x0000_t75" style="width:11.5pt;height:11.5pt;visibility:visible;mso-wrap-style:square">
            <v:imagedata r:id="rId1" o:title=""/>
          </v:shape>
        </w:pict>
      </mc:Choice>
      <mc:Fallback>
        <w:drawing>
          <wp:inline distT="0" distB="0" distL="0" distR="0" wp14:anchorId="7F97C9B5" wp14:editId="7F97C9B6">
            <wp:extent cx="146050" cy="146050"/>
            <wp:effectExtent l="0" t="0" r="0" b="0"/>
            <wp:docPr id="2118592255" name="Picture 211859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mc:Fallback>
    </mc:AlternateContent>
  </w:numPicBullet>
  <w:abstractNum w:abstractNumId="0" w15:restartNumberingAfterBreak="0">
    <w:nsid w:val="0213429B"/>
    <w:multiLevelType w:val="hybridMultilevel"/>
    <w:tmpl w:val="271A6066"/>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CFE1C6C"/>
    <w:multiLevelType w:val="hybridMultilevel"/>
    <w:tmpl w:val="3892A41A"/>
    <w:lvl w:ilvl="0" w:tplc="C3A08A0E">
      <w:start w:val="1"/>
      <w:numFmt w:val="lowerLetter"/>
      <w:lvlText w:val="%1)"/>
      <w:lvlJc w:val="left"/>
      <w:pPr>
        <w:ind w:left="720" w:hanging="360"/>
      </w:pPr>
      <w:rPr>
        <w:rFonts w:cstheme="minorBidi"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A3E6931"/>
    <w:multiLevelType w:val="hybridMultilevel"/>
    <w:tmpl w:val="71B25A5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F41372E"/>
    <w:multiLevelType w:val="hybridMultilevel"/>
    <w:tmpl w:val="543CD594"/>
    <w:lvl w:ilvl="0" w:tplc="411EA2C2">
      <w:start w:val="1"/>
      <w:numFmt w:val="lowerLetter"/>
      <w:lvlText w:val="%1)"/>
      <w:lvlJc w:val="left"/>
      <w:pPr>
        <w:ind w:left="1080" w:hanging="360"/>
      </w:pPr>
      <w:rPr>
        <w:rFonts w:hint="default"/>
      </w:rPr>
    </w:lvl>
    <w:lvl w:ilvl="1" w:tplc="149608CC">
      <w:start w:val="1"/>
      <w:numFmt w:val="decimal"/>
      <w:lvlText w:val="%2."/>
      <w:lvlJc w:val="left"/>
      <w:pPr>
        <w:ind w:left="1800" w:hanging="360"/>
      </w:pPr>
      <w:rPr>
        <w:rFonts w:hint="default"/>
      </w:r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5"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867AC8"/>
    <w:multiLevelType w:val="multilevel"/>
    <w:tmpl w:val="817CFB60"/>
    <w:lvl w:ilvl="0">
      <w:start w:val="1"/>
      <w:numFmt w:val="upperRoman"/>
      <w:pStyle w:val="Heading1"/>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F05A89"/>
    <w:multiLevelType w:val="hybridMultilevel"/>
    <w:tmpl w:val="13AAB138"/>
    <w:lvl w:ilvl="0" w:tplc="37D09C40">
      <w:start w:val="1"/>
      <w:numFmt w:val="decimal"/>
      <w:lvlText w:val="2.%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58D82AF6"/>
    <w:multiLevelType w:val="hybridMultilevel"/>
    <w:tmpl w:val="A7446DCA"/>
    <w:lvl w:ilvl="0" w:tplc="FFFFFFFF">
      <w:start w:val="1"/>
      <w:numFmt w:val="decimal"/>
      <w:lvlText w:val="2.%1"/>
      <w:lvlJc w:val="left"/>
      <w:pPr>
        <w:ind w:left="720" w:hanging="360"/>
      </w:pPr>
      <w:rPr>
        <w:rFonts w:hint="default"/>
      </w:rPr>
    </w:lvl>
    <w:lvl w:ilvl="1" w:tplc="37D09C40">
      <w:start w:val="1"/>
      <w:numFmt w:val="decimal"/>
      <w:lvlText w:val="2.%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D06F4A"/>
    <w:multiLevelType w:val="multilevel"/>
    <w:tmpl w:val="93245C0E"/>
    <w:lvl w:ilvl="0">
      <w:start w:val="1"/>
      <w:numFmt w:val="decimal"/>
      <w:lvlText w:val="3.%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15:restartNumberingAfterBreak="0">
    <w:nsid w:val="64B40C26"/>
    <w:multiLevelType w:val="hybridMultilevel"/>
    <w:tmpl w:val="841235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67A317BF"/>
    <w:multiLevelType w:val="hybridMultilevel"/>
    <w:tmpl w:val="7E109FE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3D20A8A"/>
    <w:multiLevelType w:val="hybridMultilevel"/>
    <w:tmpl w:val="3E883EAA"/>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281609">
    <w:abstractNumId w:val="14"/>
  </w:num>
  <w:num w:numId="2" w16cid:durableId="1070076140">
    <w:abstractNumId w:val="5"/>
  </w:num>
  <w:num w:numId="3" w16cid:durableId="1558586641">
    <w:abstractNumId w:val="23"/>
  </w:num>
  <w:num w:numId="4" w16cid:durableId="392854928">
    <w:abstractNumId w:val="2"/>
  </w:num>
  <w:num w:numId="5" w16cid:durableId="1186478363">
    <w:abstractNumId w:val="10"/>
  </w:num>
  <w:num w:numId="6" w16cid:durableId="1703826462">
    <w:abstractNumId w:val="18"/>
  </w:num>
  <w:num w:numId="7" w16cid:durableId="422141310">
    <w:abstractNumId w:val="9"/>
  </w:num>
  <w:num w:numId="8" w16cid:durableId="6361836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7524554">
    <w:abstractNumId w:val="11"/>
  </w:num>
  <w:num w:numId="10" w16cid:durableId="547104198">
    <w:abstractNumId w:val="25"/>
  </w:num>
  <w:num w:numId="11" w16cid:durableId="1837181623">
    <w:abstractNumId w:val="26"/>
  </w:num>
  <w:num w:numId="12" w16cid:durableId="1834639246">
    <w:abstractNumId w:val="19"/>
  </w:num>
  <w:num w:numId="13" w16cid:durableId="1173764246">
    <w:abstractNumId w:val="12"/>
  </w:num>
  <w:num w:numId="14" w16cid:durableId="1384910834">
    <w:abstractNumId w:val="8"/>
  </w:num>
  <w:num w:numId="15" w16cid:durableId="1603803513">
    <w:abstractNumId w:val="17"/>
  </w:num>
  <w:num w:numId="16" w16cid:durableId="1264990935">
    <w:abstractNumId w:val="7"/>
  </w:num>
  <w:num w:numId="17" w16cid:durableId="796753433">
    <w:abstractNumId w:val="13"/>
  </w:num>
  <w:num w:numId="18" w16cid:durableId="1603342025">
    <w:abstractNumId w:val="6"/>
  </w:num>
  <w:num w:numId="19" w16cid:durableId="266236574">
    <w:abstractNumId w:val="0"/>
  </w:num>
  <w:num w:numId="20" w16cid:durableId="1069696433">
    <w:abstractNumId w:val="15"/>
  </w:num>
  <w:num w:numId="21" w16cid:durableId="1284800030">
    <w:abstractNumId w:val="16"/>
  </w:num>
  <w:num w:numId="22" w16cid:durableId="1018429547">
    <w:abstractNumId w:val="21"/>
  </w:num>
  <w:num w:numId="23" w16cid:durableId="2141728417">
    <w:abstractNumId w:val="3"/>
  </w:num>
  <w:num w:numId="24" w16cid:durableId="454063711">
    <w:abstractNumId w:val="20"/>
  </w:num>
  <w:num w:numId="25" w16cid:durableId="207840643">
    <w:abstractNumId w:val="4"/>
  </w:num>
  <w:num w:numId="26" w16cid:durableId="115951292">
    <w:abstractNumId w:val="1"/>
  </w:num>
  <w:num w:numId="27" w16cid:durableId="208497278">
    <w:abstractNumId w:val="24"/>
  </w:num>
  <w:num w:numId="28" w16cid:durableId="4946915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E5A"/>
    <w:rsid w:val="00002472"/>
    <w:rsid w:val="00004F40"/>
    <w:rsid w:val="00006010"/>
    <w:rsid w:val="000067BA"/>
    <w:rsid w:val="000143E7"/>
    <w:rsid w:val="00015DC7"/>
    <w:rsid w:val="00020D7F"/>
    <w:rsid w:val="00023037"/>
    <w:rsid w:val="00025076"/>
    <w:rsid w:val="000260D7"/>
    <w:rsid w:val="0002724B"/>
    <w:rsid w:val="0002771C"/>
    <w:rsid w:val="0003076E"/>
    <w:rsid w:val="00030CAB"/>
    <w:rsid w:val="00034B0F"/>
    <w:rsid w:val="00035D27"/>
    <w:rsid w:val="00036D04"/>
    <w:rsid w:val="00036F8E"/>
    <w:rsid w:val="00046994"/>
    <w:rsid w:val="000469A6"/>
    <w:rsid w:val="00046B86"/>
    <w:rsid w:val="0004745D"/>
    <w:rsid w:val="00050F38"/>
    <w:rsid w:val="00054D72"/>
    <w:rsid w:val="00056462"/>
    <w:rsid w:val="00056877"/>
    <w:rsid w:val="00060D38"/>
    <w:rsid w:val="00061739"/>
    <w:rsid w:val="0006300C"/>
    <w:rsid w:val="0006476E"/>
    <w:rsid w:val="000658C4"/>
    <w:rsid w:val="00065A1A"/>
    <w:rsid w:val="00066CF4"/>
    <w:rsid w:val="00066D3D"/>
    <w:rsid w:val="0007073D"/>
    <w:rsid w:val="00070C55"/>
    <w:rsid w:val="00072796"/>
    <w:rsid w:val="0007319F"/>
    <w:rsid w:val="00073733"/>
    <w:rsid w:val="00073C4D"/>
    <w:rsid w:val="00074721"/>
    <w:rsid w:val="00075A10"/>
    <w:rsid w:val="00080EAF"/>
    <w:rsid w:val="00082D5D"/>
    <w:rsid w:val="00083DB6"/>
    <w:rsid w:val="000846A6"/>
    <w:rsid w:val="00085216"/>
    <w:rsid w:val="0008543E"/>
    <w:rsid w:val="00085C8D"/>
    <w:rsid w:val="0008659F"/>
    <w:rsid w:val="00086BF9"/>
    <w:rsid w:val="000879AA"/>
    <w:rsid w:val="00090D78"/>
    <w:rsid w:val="000961C4"/>
    <w:rsid w:val="00097A4A"/>
    <w:rsid w:val="000A2408"/>
    <w:rsid w:val="000A2F37"/>
    <w:rsid w:val="000A34C2"/>
    <w:rsid w:val="000A36BD"/>
    <w:rsid w:val="000A6128"/>
    <w:rsid w:val="000B2566"/>
    <w:rsid w:val="000B350C"/>
    <w:rsid w:val="000B4210"/>
    <w:rsid w:val="000B4BC7"/>
    <w:rsid w:val="000B6A86"/>
    <w:rsid w:val="000B7C74"/>
    <w:rsid w:val="000C1A94"/>
    <w:rsid w:val="000C396F"/>
    <w:rsid w:val="000C3A9C"/>
    <w:rsid w:val="000C415C"/>
    <w:rsid w:val="000C5D3D"/>
    <w:rsid w:val="000C7818"/>
    <w:rsid w:val="000D0EF5"/>
    <w:rsid w:val="000D2695"/>
    <w:rsid w:val="000D2D83"/>
    <w:rsid w:val="000D2E6E"/>
    <w:rsid w:val="000D7C31"/>
    <w:rsid w:val="000E23EF"/>
    <w:rsid w:val="000E3DFF"/>
    <w:rsid w:val="000E41EB"/>
    <w:rsid w:val="000E46CC"/>
    <w:rsid w:val="000E4738"/>
    <w:rsid w:val="000E4BA0"/>
    <w:rsid w:val="000F0754"/>
    <w:rsid w:val="000F3D2E"/>
    <w:rsid w:val="000F4B02"/>
    <w:rsid w:val="000F5904"/>
    <w:rsid w:val="000F6712"/>
    <w:rsid w:val="000F718B"/>
    <w:rsid w:val="000F7A9B"/>
    <w:rsid w:val="00100BF9"/>
    <w:rsid w:val="00102B40"/>
    <w:rsid w:val="0010381F"/>
    <w:rsid w:val="00103B49"/>
    <w:rsid w:val="00105EFF"/>
    <w:rsid w:val="001060E3"/>
    <w:rsid w:val="00107C46"/>
    <w:rsid w:val="001103F4"/>
    <w:rsid w:val="0011132F"/>
    <w:rsid w:val="001120E5"/>
    <w:rsid w:val="00112553"/>
    <w:rsid w:val="00113BD6"/>
    <w:rsid w:val="001150CA"/>
    <w:rsid w:val="00116E7E"/>
    <w:rsid w:val="001174B1"/>
    <w:rsid w:val="001208FF"/>
    <w:rsid w:val="0012144E"/>
    <w:rsid w:val="0012152B"/>
    <w:rsid w:val="00122E2E"/>
    <w:rsid w:val="00125C98"/>
    <w:rsid w:val="00126098"/>
    <w:rsid w:val="0012796E"/>
    <w:rsid w:val="00127A97"/>
    <w:rsid w:val="00130505"/>
    <w:rsid w:val="00132684"/>
    <w:rsid w:val="0013280C"/>
    <w:rsid w:val="0013315F"/>
    <w:rsid w:val="00134309"/>
    <w:rsid w:val="0013568A"/>
    <w:rsid w:val="001375F0"/>
    <w:rsid w:val="0014494F"/>
    <w:rsid w:val="00146FAB"/>
    <w:rsid w:val="00147A3D"/>
    <w:rsid w:val="001501D6"/>
    <w:rsid w:val="0015123E"/>
    <w:rsid w:val="001521F2"/>
    <w:rsid w:val="0015288D"/>
    <w:rsid w:val="0015309F"/>
    <w:rsid w:val="001530B2"/>
    <w:rsid w:val="00153969"/>
    <w:rsid w:val="001606C4"/>
    <w:rsid w:val="00160845"/>
    <w:rsid w:val="00166147"/>
    <w:rsid w:val="00167128"/>
    <w:rsid w:val="0017036F"/>
    <w:rsid w:val="001704C6"/>
    <w:rsid w:val="00170524"/>
    <w:rsid w:val="001718B5"/>
    <w:rsid w:val="00171ADD"/>
    <w:rsid w:val="0017311D"/>
    <w:rsid w:val="0017431E"/>
    <w:rsid w:val="00174BC6"/>
    <w:rsid w:val="0018557E"/>
    <w:rsid w:val="001867D7"/>
    <w:rsid w:val="0019096B"/>
    <w:rsid w:val="0019179D"/>
    <w:rsid w:val="001925EE"/>
    <w:rsid w:val="001933BC"/>
    <w:rsid w:val="00193821"/>
    <w:rsid w:val="00194252"/>
    <w:rsid w:val="00196A8F"/>
    <w:rsid w:val="001973B7"/>
    <w:rsid w:val="001974B3"/>
    <w:rsid w:val="001A3F0A"/>
    <w:rsid w:val="001A500D"/>
    <w:rsid w:val="001A5C06"/>
    <w:rsid w:val="001A68CB"/>
    <w:rsid w:val="001B0913"/>
    <w:rsid w:val="001B13A4"/>
    <w:rsid w:val="001B15A4"/>
    <w:rsid w:val="001B2CCD"/>
    <w:rsid w:val="001B372E"/>
    <w:rsid w:val="001B4094"/>
    <w:rsid w:val="001B454B"/>
    <w:rsid w:val="001B5F18"/>
    <w:rsid w:val="001B7612"/>
    <w:rsid w:val="001C03AA"/>
    <w:rsid w:val="001C11CF"/>
    <w:rsid w:val="001C16D8"/>
    <w:rsid w:val="001C17D2"/>
    <w:rsid w:val="001C319D"/>
    <w:rsid w:val="001C3C0F"/>
    <w:rsid w:val="001C5275"/>
    <w:rsid w:val="001C5748"/>
    <w:rsid w:val="001C65FF"/>
    <w:rsid w:val="001C6637"/>
    <w:rsid w:val="001C7C45"/>
    <w:rsid w:val="001D0720"/>
    <w:rsid w:val="001D08C6"/>
    <w:rsid w:val="001D2B80"/>
    <w:rsid w:val="001D4036"/>
    <w:rsid w:val="001D4310"/>
    <w:rsid w:val="001D5104"/>
    <w:rsid w:val="001D5D16"/>
    <w:rsid w:val="001D6B06"/>
    <w:rsid w:val="001D7761"/>
    <w:rsid w:val="001D7A93"/>
    <w:rsid w:val="001E0D1C"/>
    <w:rsid w:val="001E3E7F"/>
    <w:rsid w:val="001E6C2B"/>
    <w:rsid w:val="001F4479"/>
    <w:rsid w:val="001F4526"/>
    <w:rsid w:val="0020117E"/>
    <w:rsid w:val="00210968"/>
    <w:rsid w:val="00214889"/>
    <w:rsid w:val="002160A3"/>
    <w:rsid w:val="002162B7"/>
    <w:rsid w:val="00216BD0"/>
    <w:rsid w:val="002174FF"/>
    <w:rsid w:val="00221198"/>
    <w:rsid w:val="00221793"/>
    <w:rsid w:val="00221F96"/>
    <w:rsid w:val="00225F2F"/>
    <w:rsid w:val="00226D6B"/>
    <w:rsid w:val="002331EF"/>
    <w:rsid w:val="0023383F"/>
    <w:rsid w:val="00233F65"/>
    <w:rsid w:val="0023619A"/>
    <w:rsid w:val="00237190"/>
    <w:rsid w:val="00237F16"/>
    <w:rsid w:val="00240485"/>
    <w:rsid w:val="0024140B"/>
    <w:rsid w:val="00242700"/>
    <w:rsid w:val="00242D18"/>
    <w:rsid w:val="00242F81"/>
    <w:rsid w:val="00243E04"/>
    <w:rsid w:val="00246C75"/>
    <w:rsid w:val="00252ACC"/>
    <w:rsid w:val="00254D61"/>
    <w:rsid w:val="00255284"/>
    <w:rsid w:val="002556C8"/>
    <w:rsid w:val="002577B1"/>
    <w:rsid w:val="00257EA4"/>
    <w:rsid w:val="00260BD8"/>
    <w:rsid w:val="002620B5"/>
    <w:rsid w:val="00262539"/>
    <w:rsid w:val="00262A73"/>
    <w:rsid w:val="00262C07"/>
    <w:rsid w:val="00262CC2"/>
    <w:rsid w:val="00263D46"/>
    <w:rsid w:val="0026433C"/>
    <w:rsid w:val="00270639"/>
    <w:rsid w:val="00270EE4"/>
    <w:rsid w:val="00275A01"/>
    <w:rsid w:val="0027645A"/>
    <w:rsid w:val="00276EF5"/>
    <w:rsid w:val="00283FB4"/>
    <w:rsid w:val="00284304"/>
    <w:rsid w:val="00285696"/>
    <w:rsid w:val="00285A58"/>
    <w:rsid w:val="002877BF"/>
    <w:rsid w:val="00287DDA"/>
    <w:rsid w:val="002902D0"/>
    <w:rsid w:val="0029193C"/>
    <w:rsid w:val="00291D5A"/>
    <w:rsid w:val="00292CCB"/>
    <w:rsid w:val="00293E19"/>
    <w:rsid w:val="002942FA"/>
    <w:rsid w:val="00295283"/>
    <w:rsid w:val="00295A6E"/>
    <w:rsid w:val="00295E5A"/>
    <w:rsid w:val="00297FC4"/>
    <w:rsid w:val="002A0673"/>
    <w:rsid w:val="002A1E8E"/>
    <w:rsid w:val="002A5E16"/>
    <w:rsid w:val="002B094B"/>
    <w:rsid w:val="002B0AF9"/>
    <w:rsid w:val="002B3E14"/>
    <w:rsid w:val="002B46FF"/>
    <w:rsid w:val="002B6AC3"/>
    <w:rsid w:val="002B6E4A"/>
    <w:rsid w:val="002C1670"/>
    <w:rsid w:val="002C44B9"/>
    <w:rsid w:val="002D0481"/>
    <w:rsid w:val="002D0484"/>
    <w:rsid w:val="002D0841"/>
    <w:rsid w:val="002D1BD5"/>
    <w:rsid w:val="002D2611"/>
    <w:rsid w:val="002D2910"/>
    <w:rsid w:val="002D2B4A"/>
    <w:rsid w:val="002D53E8"/>
    <w:rsid w:val="002D6918"/>
    <w:rsid w:val="002D78CD"/>
    <w:rsid w:val="002E27DA"/>
    <w:rsid w:val="002E2CE0"/>
    <w:rsid w:val="002E47F5"/>
    <w:rsid w:val="002E7838"/>
    <w:rsid w:val="002F0594"/>
    <w:rsid w:val="002F1ED5"/>
    <w:rsid w:val="002F2C3D"/>
    <w:rsid w:val="002F384F"/>
    <w:rsid w:val="002F4028"/>
    <w:rsid w:val="002F5F23"/>
    <w:rsid w:val="002F61EA"/>
    <w:rsid w:val="002F6C73"/>
    <w:rsid w:val="00306548"/>
    <w:rsid w:val="00310CB2"/>
    <w:rsid w:val="00312A00"/>
    <w:rsid w:val="003132D9"/>
    <w:rsid w:val="0031429A"/>
    <w:rsid w:val="00314C5A"/>
    <w:rsid w:val="003152D2"/>
    <w:rsid w:val="003157E4"/>
    <w:rsid w:val="003161B8"/>
    <w:rsid w:val="00317738"/>
    <w:rsid w:val="0032010F"/>
    <w:rsid w:val="00322A1E"/>
    <w:rsid w:val="00322A64"/>
    <w:rsid w:val="00323987"/>
    <w:rsid w:val="0032424A"/>
    <w:rsid w:val="003246C3"/>
    <w:rsid w:val="00324849"/>
    <w:rsid w:val="0032680F"/>
    <w:rsid w:val="00326CD1"/>
    <w:rsid w:val="00327889"/>
    <w:rsid w:val="00330AE1"/>
    <w:rsid w:val="00333296"/>
    <w:rsid w:val="00336030"/>
    <w:rsid w:val="003363F1"/>
    <w:rsid w:val="00342321"/>
    <w:rsid w:val="003429DD"/>
    <w:rsid w:val="00344356"/>
    <w:rsid w:val="003453FA"/>
    <w:rsid w:val="00345CBA"/>
    <w:rsid w:val="003539F7"/>
    <w:rsid w:val="00353C75"/>
    <w:rsid w:val="0035400C"/>
    <w:rsid w:val="00360820"/>
    <w:rsid w:val="003613A6"/>
    <w:rsid w:val="0036339A"/>
    <w:rsid w:val="003657DD"/>
    <w:rsid w:val="0036794C"/>
    <w:rsid w:val="00370931"/>
    <w:rsid w:val="00371703"/>
    <w:rsid w:val="00372D18"/>
    <w:rsid w:val="00374CDE"/>
    <w:rsid w:val="00380DED"/>
    <w:rsid w:val="00380FD2"/>
    <w:rsid w:val="00383F10"/>
    <w:rsid w:val="00384AE9"/>
    <w:rsid w:val="0038542E"/>
    <w:rsid w:val="00385C03"/>
    <w:rsid w:val="00386C53"/>
    <w:rsid w:val="0038728A"/>
    <w:rsid w:val="00387F6B"/>
    <w:rsid w:val="00390B1C"/>
    <w:rsid w:val="00390FAE"/>
    <w:rsid w:val="0039130A"/>
    <w:rsid w:val="0039191A"/>
    <w:rsid w:val="00393BDF"/>
    <w:rsid w:val="003963B9"/>
    <w:rsid w:val="003A094C"/>
    <w:rsid w:val="003A4EDB"/>
    <w:rsid w:val="003A5B39"/>
    <w:rsid w:val="003A6E0D"/>
    <w:rsid w:val="003B28D9"/>
    <w:rsid w:val="003B2F1B"/>
    <w:rsid w:val="003B524B"/>
    <w:rsid w:val="003B6DD0"/>
    <w:rsid w:val="003C3426"/>
    <w:rsid w:val="003C7D57"/>
    <w:rsid w:val="003C7F3D"/>
    <w:rsid w:val="003D224E"/>
    <w:rsid w:val="003D5557"/>
    <w:rsid w:val="003D5B33"/>
    <w:rsid w:val="003D6EC1"/>
    <w:rsid w:val="003D7A11"/>
    <w:rsid w:val="003E197B"/>
    <w:rsid w:val="003E2FEA"/>
    <w:rsid w:val="003E42FB"/>
    <w:rsid w:val="003E4D5A"/>
    <w:rsid w:val="003E5D80"/>
    <w:rsid w:val="003E5F33"/>
    <w:rsid w:val="003F07CA"/>
    <w:rsid w:val="003F085F"/>
    <w:rsid w:val="003F1675"/>
    <w:rsid w:val="003F1F01"/>
    <w:rsid w:val="003F22B7"/>
    <w:rsid w:val="003F3117"/>
    <w:rsid w:val="003F3A76"/>
    <w:rsid w:val="003F573B"/>
    <w:rsid w:val="003F6D78"/>
    <w:rsid w:val="00400192"/>
    <w:rsid w:val="00401F8D"/>
    <w:rsid w:val="004023DF"/>
    <w:rsid w:val="004049EE"/>
    <w:rsid w:val="00404AA0"/>
    <w:rsid w:val="0040575D"/>
    <w:rsid w:val="00406C70"/>
    <w:rsid w:val="0040727F"/>
    <w:rsid w:val="00407966"/>
    <w:rsid w:val="00410866"/>
    <w:rsid w:val="00410C70"/>
    <w:rsid w:val="00412DEF"/>
    <w:rsid w:val="004132E4"/>
    <w:rsid w:val="00414C73"/>
    <w:rsid w:val="00415701"/>
    <w:rsid w:val="0041628B"/>
    <w:rsid w:val="00422A86"/>
    <w:rsid w:val="00423679"/>
    <w:rsid w:val="0042525B"/>
    <w:rsid w:val="004272A3"/>
    <w:rsid w:val="004273C1"/>
    <w:rsid w:val="00432AB1"/>
    <w:rsid w:val="00433AC6"/>
    <w:rsid w:val="00442956"/>
    <w:rsid w:val="00442AD6"/>
    <w:rsid w:val="004438EB"/>
    <w:rsid w:val="00443A5B"/>
    <w:rsid w:val="00444802"/>
    <w:rsid w:val="004448B8"/>
    <w:rsid w:val="00444D2C"/>
    <w:rsid w:val="0044536D"/>
    <w:rsid w:val="0044622A"/>
    <w:rsid w:val="0045041A"/>
    <w:rsid w:val="004504D8"/>
    <w:rsid w:val="0045160B"/>
    <w:rsid w:val="00452E33"/>
    <w:rsid w:val="00455D11"/>
    <w:rsid w:val="0045740B"/>
    <w:rsid w:val="00461F09"/>
    <w:rsid w:val="0046203F"/>
    <w:rsid w:val="00462764"/>
    <w:rsid w:val="00466224"/>
    <w:rsid w:val="004663BD"/>
    <w:rsid w:val="0047339A"/>
    <w:rsid w:val="004735C6"/>
    <w:rsid w:val="0047468D"/>
    <w:rsid w:val="00474CC7"/>
    <w:rsid w:val="00477C82"/>
    <w:rsid w:val="00480BF3"/>
    <w:rsid w:val="00480D41"/>
    <w:rsid w:val="0048274D"/>
    <w:rsid w:val="00483550"/>
    <w:rsid w:val="00483C5F"/>
    <w:rsid w:val="00486660"/>
    <w:rsid w:val="00486E30"/>
    <w:rsid w:val="00487333"/>
    <w:rsid w:val="00490AC6"/>
    <w:rsid w:val="00494469"/>
    <w:rsid w:val="004A08CE"/>
    <w:rsid w:val="004A1525"/>
    <w:rsid w:val="004A29C1"/>
    <w:rsid w:val="004A58D8"/>
    <w:rsid w:val="004B0074"/>
    <w:rsid w:val="004B1765"/>
    <w:rsid w:val="004B51E4"/>
    <w:rsid w:val="004B6EE7"/>
    <w:rsid w:val="004B7116"/>
    <w:rsid w:val="004B7CC5"/>
    <w:rsid w:val="004C0F8C"/>
    <w:rsid w:val="004C43AB"/>
    <w:rsid w:val="004C6B2B"/>
    <w:rsid w:val="004C719D"/>
    <w:rsid w:val="004D0CF4"/>
    <w:rsid w:val="004D3365"/>
    <w:rsid w:val="004D33B9"/>
    <w:rsid w:val="004D3AB7"/>
    <w:rsid w:val="004D40CB"/>
    <w:rsid w:val="004D4922"/>
    <w:rsid w:val="004D57EE"/>
    <w:rsid w:val="004D5A1C"/>
    <w:rsid w:val="004D6F2E"/>
    <w:rsid w:val="004E04A9"/>
    <w:rsid w:val="004E19A6"/>
    <w:rsid w:val="004E27CD"/>
    <w:rsid w:val="004E3630"/>
    <w:rsid w:val="004E4B05"/>
    <w:rsid w:val="004E5CF8"/>
    <w:rsid w:val="004E6821"/>
    <w:rsid w:val="004E76DC"/>
    <w:rsid w:val="004F0DBB"/>
    <w:rsid w:val="004F0F01"/>
    <w:rsid w:val="004F23CC"/>
    <w:rsid w:val="004F50CA"/>
    <w:rsid w:val="004F5878"/>
    <w:rsid w:val="004F7D8D"/>
    <w:rsid w:val="00500334"/>
    <w:rsid w:val="00503124"/>
    <w:rsid w:val="005041E9"/>
    <w:rsid w:val="005056FF"/>
    <w:rsid w:val="00506C98"/>
    <w:rsid w:val="0050714B"/>
    <w:rsid w:val="005108E7"/>
    <w:rsid w:val="0051348F"/>
    <w:rsid w:val="00515531"/>
    <w:rsid w:val="005169D9"/>
    <w:rsid w:val="0052019F"/>
    <w:rsid w:val="0052074E"/>
    <w:rsid w:val="00520F15"/>
    <w:rsid w:val="00522B1C"/>
    <w:rsid w:val="00527D27"/>
    <w:rsid w:val="00534165"/>
    <w:rsid w:val="0053661B"/>
    <w:rsid w:val="0053727D"/>
    <w:rsid w:val="005427FF"/>
    <w:rsid w:val="00543EB7"/>
    <w:rsid w:val="00547A0B"/>
    <w:rsid w:val="00550B2A"/>
    <w:rsid w:val="00557E56"/>
    <w:rsid w:val="00560A39"/>
    <w:rsid w:val="00562BE0"/>
    <w:rsid w:val="00565162"/>
    <w:rsid w:val="005652F9"/>
    <w:rsid w:val="00572923"/>
    <w:rsid w:val="00572CD2"/>
    <w:rsid w:val="00575057"/>
    <w:rsid w:val="00577094"/>
    <w:rsid w:val="00580C10"/>
    <w:rsid w:val="00583E1E"/>
    <w:rsid w:val="00583F85"/>
    <w:rsid w:val="0058588B"/>
    <w:rsid w:val="00586FA0"/>
    <w:rsid w:val="00590126"/>
    <w:rsid w:val="00591F59"/>
    <w:rsid w:val="005920A4"/>
    <w:rsid w:val="00593BEE"/>
    <w:rsid w:val="00595A7B"/>
    <w:rsid w:val="005964FC"/>
    <w:rsid w:val="00597106"/>
    <w:rsid w:val="005A2C83"/>
    <w:rsid w:val="005A3AAF"/>
    <w:rsid w:val="005A3CCE"/>
    <w:rsid w:val="005A4770"/>
    <w:rsid w:val="005A4D28"/>
    <w:rsid w:val="005A4D40"/>
    <w:rsid w:val="005A7C34"/>
    <w:rsid w:val="005B0441"/>
    <w:rsid w:val="005B163C"/>
    <w:rsid w:val="005B2014"/>
    <w:rsid w:val="005B2FA6"/>
    <w:rsid w:val="005B4407"/>
    <w:rsid w:val="005C02A6"/>
    <w:rsid w:val="005C06D9"/>
    <w:rsid w:val="005C18C3"/>
    <w:rsid w:val="005C1DB2"/>
    <w:rsid w:val="005C21E8"/>
    <w:rsid w:val="005C3132"/>
    <w:rsid w:val="005C5628"/>
    <w:rsid w:val="005C6B90"/>
    <w:rsid w:val="005C6DC2"/>
    <w:rsid w:val="005D059F"/>
    <w:rsid w:val="005D0B13"/>
    <w:rsid w:val="005D0FD0"/>
    <w:rsid w:val="005D2F26"/>
    <w:rsid w:val="005D4773"/>
    <w:rsid w:val="005D7855"/>
    <w:rsid w:val="005E05E3"/>
    <w:rsid w:val="005E2EB3"/>
    <w:rsid w:val="005E2FD3"/>
    <w:rsid w:val="005E34EB"/>
    <w:rsid w:val="005E79B1"/>
    <w:rsid w:val="005E7EC1"/>
    <w:rsid w:val="005F1642"/>
    <w:rsid w:val="005F2BBB"/>
    <w:rsid w:val="005F5091"/>
    <w:rsid w:val="005F5418"/>
    <w:rsid w:val="005F76A0"/>
    <w:rsid w:val="00601D62"/>
    <w:rsid w:val="006023C0"/>
    <w:rsid w:val="0060253F"/>
    <w:rsid w:val="0060418E"/>
    <w:rsid w:val="00606F47"/>
    <w:rsid w:val="00612919"/>
    <w:rsid w:val="00613D3E"/>
    <w:rsid w:val="00617208"/>
    <w:rsid w:val="006177E8"/>
    <w:rsid w:val="006233FC"/>
    <w:rsid w:val="0062423D"/>
    <w:rsid w:val="00631A66"/>
    <w:rsid w:val="00634D54"/>
    <w:rsid w:val="006358C8"/>
    <w:rsid w:val="00635BA7"/>
    <w:rsid w:val="006375C9"/>
    <w:rsid w:val="0064068D"/>
    <w:rsid w:val="00642CF4"/>
    <w:rsid w:val="00644073"/>
    <w:rsid w:val="00644C10"/>
    <w:rsid w:val="0064779D"/>
    <w:rsid w:val="00652417"/>
    <w:rsid w:val="00654FFF"/>
    <w:rsid w:val="0065568A"/>
    <w:rsid w:val="00656F5A"/>
    <w:rsid w:val="0066279E"/>
    <w:rsid w:val="00662880"/>
    <w:rsid w:val="00663FD1"/>
    <w:rsid w:val="00666750"/>
    <w:rsid w:val="00667283"/>
    <w:rsid w:val="00667971"/>
    <w:rsid w:val="00670A42"/>
    <w:rsid w:val="00673687"/>
    <w:rsid w:val="006736F5"/>
    <w:rsid w:val="006751EB"/>
    <w:rsid w:val="00680268"/>
    <w:rsid w:val="00680835"/>
    <w:rsid w:val="00680C71"/>
    <w:rsid w:val="0068268F"/>
    <w:rsid w:val="0068281C"/>
    <w:rsid w:val="0068337C"/>
    <w:rsid w:val="00683D58"/>
    <w:rsid w:val="00685AD7"/>
    <w:rsid w:val="0068650F"/>
    <w:rsid w:val="00687A2C"/>
    <w:rsid w:val="00695CA2"/>
    <w:rsid w:val="00696B57"/>
    <w:rsid w:val="006A03FB"/>
    <w:rsid w:val="006A174D"/>
    <w:rsid w:val="006A1D74"/>
    <w:rsid w:val="006A28C3"/>
    <w:rsid w:val="006A4967"/>
    <w:rsid w:val="006A6621"/>
    <w:rsid w:val="006A6D6C"/>
    <w:rsid w:val="006A7AE1"/>
    <w:rsid w:val="006B19E7"/>
    <w:rsid w:val="006B1CEB"/>
    <w:rsid w:val="006B2D64"/>
    <w:rsid w:val="006B30E9"/>
    <w:rsid w:val="006B3315"/>
    <w:rsid w:val="006B3DB2"/>
    <w:rsid w:val="006B4D83"/>
    <w:rsid w:val="006B5876"/>
    <w:rsid w:val="006B7771"/>
    <w:rsid w:val="006C01C7"/>
    <w:rsid w:val="006C0753"/>
    <w:rsid w:val="006C1A5A"/>
    <w:rsid w:val="006C3A0A"/>
    <w:rsid w:val="006C3A72"/>
    <w:rsid w:val="006C46B8"/>
    <w:rsid w:val="006C54B4"/>
    <w:rsid w:val="006C6B24"/>
    <w:rsid w:val="006C705F"/>
    <w:rsid w:val="006C7C00"/>
    <w:rsid w:val="006D128B"/>
    <w:rsid w:val="006D23F8"/>
    <w:rsid w:val="006D3588"/>
    <w:rsid w:val="006E162F"/>
    <w:rsid w:val="006E1C6F"/>
    <w:rsid w:val="006E6662"/>
    <w:rsid w:val="006E7708"/>
    <w:rsid w:val="006F19A7"/>
    <w:rsid w:val="0070098F"/>
    <w:rsid w:val="007033F3"/>
    <w:rsid w:val="007034EE"/>
    <w:rsid w:val="00703D23"/>
    <w:rsid w:val="00705109"/>
    <w:rsid w:val="0070529A"/>
    <w:rsid w:val="0070598B"/>
    <w:rsid w:val="00705AEB"/>
    <w:rsid w:val="00710B45"/>
    <w:rsid w:val="00711973"/>
    <w:rsid w:val="007129A7"/>
    <w:rsid w:val="00714AD6"/>
    <w:rsid w:val="00715389"/>
    <w:rsid w:val="00715697"/>
    <w:rsid w:val="00715819"/>
    <w:rsid w:val="00716BD8"/>
    <w:rsid w:val="00720515"/>
    <w:rsid w:val="007216FF"/>
    <w:rsid w:val="00722559"/>
    <w:rsid w:val="007241F5"/>
    <w:rsid w:val="00725DA5"/>
    <w:rsid w:val="00727135"/>
    <w:rsid w:val="00732B3A"/>
    <w:rsid w:val="00733C83"/>
    <w:rsid w:val="0073405F"/>
    <w:rsid w:val="007346EF"/>
    <w:rsid w:val="00734B50"/>
    <w:rsid w:val="0073671C"/>
    <w:rsid w:val="00737836"/>
    <w:rsid w:val="007401DD"/>
    <w:rsid w:val="00742085"/>
    <w:rsid w:val="00742876"/>
    <w:rsid w:val="00742F3C"/>
    <w:rsid w:val="00743C41"/>
    <w:rsid w:val="00744C3B"/>
    <w:rsid w:val="00746412"/>
    <w:rsid w:val="0075062C"/>
    <w:rsid w:val="00750DA7"/>
    <w:rsid w:val="00751683"/>
    <w:rsid w:val="0075175B"/>
    <w:rsid w:val="00751CF4"/>
    <w:rsid w:val="007524F3"/>
    <w:rsid w:val="00752724"/>
    <w:rsid w:val="00752F44"/>
    <w:rsid w:val="00754CC9"/>
    <w:rsid w:val="00755093"/>
    <w:rsid w:val="00761C43"/>
    <w:rsid w:val="00764BE7"/>
    <w:rsid w:val="00766097"/>
    <w:rsid w:val="00766368"/>
    <w:rsid w:val="00767DF4"/>
    <w:rsid w:val="007705A2"/>
    <w:rsid w:val="007706E1"/>
    <w:rsid w:val="00777335"/>
    <w:rsid w:val="00777A93"/>
    <w:rsid w:val="00780D5A"/>
    <w:rsid w:val="0078230B"/>
    <w:rsid w:val="00783365"/>
    <w:rsid w:val="00784368"/>
    <w:rsid w:val="00784CF1"/>
    <w:rsid w:val="007853D2"/>
    <w:rsid w:val="0078558A"/>
    <w:rsid w:val="00785CC0"/>
    <w:rsid w:val="0079287A"/>
    <w:rsid w:val="007934A1"/>
    <w:rsid w:val="0079453A"/>
    <w:rsid w:val="00795F92"/>
    <w:rsid w:val="00796725"/>
    <w:rsid w:val="007A0E40"/>
    <w:rsid w:val="007A1DCD"/>
    <w:rsid w:val="007A5402"/>
    <w:rsid w:val="007A6552"/>
    <w:rsid w:val="007A6D1E"/>
    <w:rsid w:val="007A719A"/>
    <w:rsid w:val="007A7EA4"/>
    <w:rsid w:val="007B0A75"/>
    <w:rsid w:val="007B0C4A"/>
    <w:rsid w:val="007B18AD"/>
    <w:rsid w:val="007B19C0"/>
    <w:rsid w:val="007B324D"/>
    <w:rsid w:val="007B3CB4"/>
    <w:rsid w:val="007B3FF7"/>
    <w:rsid w:val="007B62F3"/>
    <w:rsid w:val="007B676A"/>
    <w:rsid w:val="007B6AF6"/>
    <w:rsid w:val="007B71DB"/>
    <w:rsid w:val="007B7FDD"/>
    <w:rsid w:val="007C00C7"/>
    <w:rsid w:val="007C0EFF"/>
    <w:rsid w:val="007C1648"/>
    <w:rsid w:val="007C1C07"/>
    <w:rsid w:val="007C531B"/>
    <w:rsid w:val="007C7A27"/>
    <w:rsid w:val="007C7C99"/>
    <w:rsid w:val="007D0554"/>
    <w:rsid w:val="007D14CE"/>
    <w:rsid w:val="007D4A3A"/>
    <w:rsid w:val="007D6DDA"/>
    <w:rsid w:val="007E26B6"/>
    <w:rsid w:val="007E2D26"/>
    <w:rsid w:val="007E37C5"/>
    <w:rsid w:val="007E6776"/>
    <w:rsid w:val="007E76B0"/>
    <w:rsid w:val="007E77D9"/>
    <w:rsid w:val="007E7D93"/>
    <w:rsid w:val="007F0D6B"/>
    <w:rsid w:val="007F0E87"/>
    <w:rsid w:val="007F1430"/>
    <w:rsid w:val="007F1447"/>
    <w:rsid w:val="007F1B8C"/>
    <w:rsid w:val="007F2325"/>
    <w:rsid w:val="007F4190"/>
    <w:rsid w:val="007F5A9D"/>
    <w:rsid w:val="007F6D99"/>
    <w:rsid w:val="00801F82"/>
    <w:rsid w:val="008040CF"/>
    <w:rsid w:val="0080428B"/>
    <w:rsid w:val="00804F98"/>
    <w:rsid w:val="00806A51"/>
    <w:rsid w:val="00806C1E"/>
    <w:rsid w:val="00811453"/>
    <w:rsid w:val="0081603A"/>
    <w:rsid w:val="00820A5F"/>
    <w:rsid w:val="0082248F"/>
    <w:rsid w:val="008235A4"/>
    <w:rsid w:val="00823664"/>
    <w:rsid w:val="00825871"/>
    <w:rsid w:val="00825AE0"/>
    <w:rsid w:val="008265D5"/>
    <w:rsid w:val="0082797C"/>
    <w:rsid w:val="00830923"/>
    <w:rsid w:val="008332B4"/>
    <w:rsid w:val="00834F4B"/>
    <w:rsid w:val="00835CA0"/>
    <w:rsid w:val="00836107"/>
    <w:rsid w:val="00836F42"/>
    <w:rsid w:val="00841636"/>
    <w:rsid w:val="008462CE"/>
    <w:rsid w:val="00847747"/>
    <w:rsid w:val="008572F9"/>
    <w:rsid w:val="008613D9"/>
    <w:rsid w:val="008619A7"/>
    <w:rsid w:val="00862776"/>
    <w:rsid w:val="008630C2"/>
    <w:rsid w:val="00863443"/>
    <w:rsid w:val="00863DF4"/>
    <w:rsid w:val="008648A7"/>
    <w:rsid w:val="00866DBA"/>
    <w:rsid w:val="008671C7"/>
    <w:rsid w:val="00867789"/>
    <w:rsid w:val="008677A9"/>
    <w:rsid w:val="00870562"/>
    <w:rsid w:val="0087280F"/>
    <w:rsid w:val="0087462C"/>
    <w:rsid w:val="00874671"/>
    <w:rsid w:val="00876919"/>
    <w:rsid w:val="00876BBC"/>
    <w:rsid w:val="00877AF1"/>
    <w:rsid w:val="00882545"/>
    <w:rsid w:val="008826C4"/>
    <w:rsid w:val="00882738"/>
    <w:rsid w:val="00882E22"/>
    <w:rsid w:val="008847D4"/>
    <w:rsid w:val="00886844"/>
    <w:rsid w:val="00887C43"/>
    <w:rsid w:val="00890B8C"/>
    <w:rsid w:val="0089205E"/>
    <w:rsid w:val="00894E1A"/>
    <w:rsid w:val="00895186"/>
    <w:rsid w:val="00895652"/>
    <w:rsid w:val="00896CB8"/>
    <w:rsid w:val="008977C3"/>
    <w:rsid w:val="008978D5"/>
    <w:rsid w:val="008A13A2"/>
    <w:rsid w:val="008A1DB4"/>
    <w:rsid w:val="008A1E67"/>
    <w:rsid w:val="008A452D"/>
    <w:rsid w:val="008A4A06"/>
    <w:rsid w:val="008A4FD5"/>
    <w:rsid w:val="008A6592"/>
    <w:rsid w:val="008A7106"/>
    <w:rsid w:val="008A72E6"/>
    <w:rsid w:val="008B028D"/>
    <w:rsid w:val="008B04CD"/>
    <w:rsid w:val="008B2E10"/>
    <w:rsid w:val="008B48B4"/>
    <w:rsid w:val="008B64AE"/>
    <w:rsid w:val="008B6B38"/>
    <w:rsid w:val="008B6C9F"/>
    <w:rsid w:val="008B6EF0"/>
    <w:rsid w:val="008B74EF"/>
    <w:rsid w:val="008C232D"/>
    <w:rsid w:val="008C3FB3"/>
    <w:rsid w:val="008C510D"/>
    <w:rsid w:val="008C5390"/>
    <w:rsid w:val="008C722C"/>
    <w:rsid w:val="008D1112"/>
    <w:rsid w:val="008D4714"/>
    <w:rsid w:val="008D5845"/>
    <w:rsid w:val="008E25DE"/>
    <w:rsid w:val="008E274C"/>
    <w:rsid w:val="008E2F43"/>
    <w:rsid w:val="008E43A0"/>
    <w:rsid w:val="008E5270"/>
    <w:rsid w:val="008E59E1"/>
    <w:rsid w:val="008E5DD6"/>
    <w:rsid w:val="008E5EF9"/>
    <w:rsid w:val="008F1691"/>
    <w:rsid w:val="008F5D44"/>
    <w:rsid w:val="008F743E"/>
    <w:rsid w:val="008F7ACC"/>
    <w:rsid w:val="00901183"/>
    <w:rsid w:val="00903F21"/>
    <w:rsid w:val="00905154"/>
    <w:rsid w:val="009054C0"/>
    <w:rsid w:val="00906A39"/>
    <w:rsid w:val="0090706D"/>
    <w:rsid w:val="009108EF"/>
    <w:rsid w:val="00910C98"/>
    <w:rsid w:val="00911387"/>
    <w:rsid w:val="00922C4B"/>
    <w:rsid w:val="00922EF7"/>
    <w:rsid w:val="00924224"/>
    <w:rsid w:val="00926A06"/>
    <w:rsid w:val="00927095"/>
    <w:rsid w:val="009270B0"/>
    <w:rsid w:val="009338BD"/>
    <w:rsid w:val="00936306"/>
    <w:rsid w:val="0094025C"/>
    <w:rsid w:val="009405DA"/>
    <w:rsid w:val="00940E12"/>
    <w:rsid w:val="009445D2"/>
    <w:rsid w:val="009451E6"/>
    <w:rsid w:val="00947695"/>
    <w:rsid w:val="009547AE"/>
    <w:rsid w:val="00955D4D"/>
    <w:rsid w:val="009576BB"/>
    <w:rsid w:val="0096230A"/>
    <w:rsid w:val="009625DC"/>
    <w:rsid w:val="009632FA"/>
    <w:rsid w:val="00963BA4"/>
    <w:rsid w:val="00964AE1"/>
    <w:rsid w:val="00965143"/>
    <w:rsid w:val="009652C9"/>
    <w:rsid w:val="00967D04"/>
    <w:rsid w:val="009716DC"/>
    <w:rsid w:val="00974691"/>
    <w:rsid w:val="00974C98"/>
    <w:rsid w:val="00977B26"/>
    <w:rsid w:val="009832EA"/>
    <w:rsid w:val="00986A9B"/>
    <w:rsid w:val="00993886"/>
    <w:rsid w:val="00993A29"/>
    <w:rsid w:val="0099455A"/>
    <w:rsid w:val="00994845"/>
    <w:rsid w:val="009951CA"/>
    <w:rsid w:val="0099631A"/>
    <w:rsid w:val="009A087A"/>
    <w:rsid w:val="009A097C"/>
    <w:rsid w:val="009A0C18"/>
    <w:rsid w:val="009A1841"/>
    <w:rsid w:val="009A198D"/>
    <w:rsid w:val="009A4357"/>
    <w:rsid w:val="009A463D"/>
    <w:rsid w:val="009A5532"/>
    <w:rsid w:val="009A5988"/>
    <w:rsid w:val="009B01F9"/>
    <w:rsid w:val="009B0752"/>
    <w:rsid w:val="009B0ADC"/>
    <w:rsid w:val="009B1FA1"/>
    <w:rsid w:val="009B2E6D"/>
    <w:rsid w:val="009B3193"/>
    <w:rsid w:val="009B3CF9"/>
    <w:rsid w:val="009B479B"/>
    <w:rsid w:val="009B6579"/>
    <w:rsid w:val="009B7145"/>
    <w:rsid w:val="009C2F1F"/>
    <w:rsid w:val="009C3545"/>
    <w:rsid w:val="009C5306"/>
    <w:rsid w:val="009C5C7A"/>
    <w:rsid w:val="009C731E"/>
    <w:rsid w:val="009D035E"/>
    <w:rsid w:val="009D2913"/>
    <w:rsid w:val="009D2A32"/>
    <w:rsid w:val="009D2B88"/>
    <w:rsid w:val="009D7018"/>
    <w:rsid w:val="009E03D0"/>
    <w:rsid w:val="009E05E2"/>
    <w:rsid w:val="009E06CC"/>
    <w:rsid w:val="009E21FD"/>
    <w:rsid w:val="009E2B6A"/>
    <w:rsid w:val="009E2E50"/>
    <w:rsid w:val="009E368D"/>
    <w:rsid w:val="009E3E88"/>
    <w:rsid w:val="009E4576"/>
    <w:rsid w:val="009E6065"/>
    <w:rsid w:val="009E7032"/>
    <w:rsid w:val="009F1809"/>
    <w:rsid w:val="009F1886"/>
    <w:rsid w:val="009F55CD"/>
    <w:rsid w:val="009F5B4E"/>
    <w:rsid w:val="009F5E5A"/>
    <w:rsid w:val="009F7323"/>
    <w:rsid w:val="00A02152"/>
    <w:rsid w:val="00A028D3"/>
    <w:rsid w:val="00A02BE7"/>
    <w:rsid w:val="00A045A4"/>
    <w:rsid w:val="00A0515F"/>
    <w:rsid w:val="00A0531B"/>
    <w:rsid w:val="00A10116"/>
    <w:rsid w:val="00A10911"/>
    <w:rsid w:val="00A11D15"/>
    <w:rsid w:val="00A11FC3"/>
    <w:rsid w:val="00A13B33"/>
    <w:rsid w:val="00A14671"/>
    <w:rsid w:val="00A15279"/>
    <w:rsid w:val="00A15E33"/>
    <w:rsid w:val="00A17890"/>
    <w:rsid w:val="00A21DA2"/>
    <w:rsid w:val="00A21E5E"/>
    <w:rsid w:val="00A27874"/>
    <w:rsid w:val="00A27B08"/>
    <w:rsid w:val="00A27E41"/>
    <w:rsid w:val="00A32E9E"/>
    <w:rsid w:val="00A32F9E"/>
    <w:rsid w:val="00A3440C"/>
    <w:rsid w:val="00A3498C"/>
    <w:rsid w:val="00A3548E"/>
    <w:rsid w:val="00A358C2"/>
    <w:rsid w:val="00A37718"/>
    <w:rsid w:val="00A415BE"/>
    <w:rsid w:val="00A427B9"/>
    <w:rsid w:val="00A443D7"/>
    <w:rsid w:val="00A45388"/>
    <w:rsid w:val="00A45438"/>
    <w:rsid w:val="00A46FB2"/>
    <w:rsid w:val="00A50C32"/>
    <w:rsid w:val="00A52656"/>
    <w:rsid w:val="00A53385"/>
    <w:rsid w:val="00A534E7"/>
    <w:rsid w:val="00A53673"/>
    <w:rsid w:val="00A540EF"/>
    <w:rsid w:val="00A55049"/>
    <w:rsid w:val="00A56CD3"/>
    <w:rsid w:val="00A60AB0"/>
    <w:rsid w:val="00A6588D"/>
    <w:rsid w:val="00A65AA3"/>
    <w:rsid w:val="00A66D20"/>
    <w:rsid w:val="00A66F98"/>
    <w:rsid w:val="00A67066"/>
    <w:rsid w:val="00A7174E"/>
    <w:rsid w:val="00A71A02"/>
    <w:rsid w:val="00A71EE0"/>
    <w:rsid w:val="00A724FE"/>
    <w:rsid w:val="00A730AA"/>
    <w:rsid w:val="00A806FC"/>
    <w:rsid w:val="00A80C68"/>
    <w:rsid w:val="00A81996"/>
    <w:rsid w:val="00A82CA4"/>
    <w:rsid w:val="00A8449D"/>
    <w:rsid w:val="00A86600"/>
    <w:rsid w:val="00A9042E"/>
    <w:rsid w:val="00A91A9B"/>
    <w:rsid w:val="00A92461"/>
    <w:rsid w:val="00A928FE"/>
    <w:rsid w:val="00A92E05"/>
    <w:rsid w:val="00A9638D"/>
    <w:rsid w:val="00A97FD3"/>
    <w:rsid w:val="00AA1891"/>
    <w:rsid w:val="00AA2018"/>
    <w:rsid w:val="00AA2052"/>
    <w:rsid w:val="00AA28D0"/>
    <w:rsid w:val="00AA31D8"/>
    <w:rsid w:val="00AB37EC"/>
    <w:rsid w:val="00AB3F6B"/>
    <w:rsid w:val="00AB5589"/>
    <w:rsid w:val="00AB62FB"/>
    <w:rsid w:val="00AB7587"/>
    <w:rsid w:val="00AC277B"/>
    <w:rsid w:val="00AC2ADB"/>
    <w:rsid w:val="00AC3177"/>
    <w:rsid w:val="00AC55E3"/>
    <w:rsid w:val="00AC58BD"/>
    <w:rsid w:val="00AD106B"/>
    <w:rsid w:val="00AD2745"/>
    <w:rsid w:val="00AD529B"/>
    <w:rsid w:val="00AE0EF8"/>
    <w:rsid w:val="00AE1756"/>
    <w:rsid w:val="00AE28C5"/>
    <w:rsid w:val="00AE2D12"/>
    <w:rsid w:val="00AE3A57"/>
    <w:rsid w:val="00AE75A0"/>
    <w:rsid w:val="00AF28F9"/>
    <w:rsid w:val="00AF2C73"/>
    <w:rsid w:val="00AF34AB"/>
    <w:rsid w:val="00AF3523"/>
    <w:rsid w:val="00AF36B1"/>
    <w:rsid w:val="00AF5511"/>
    <w:rsid w:val="00AF6FF8"/>
    <w:rsid w:val="00B000B1"/>
    <w:rsid w:val="00B007DB"/>
    <w:rsid w:val="00B01231"/>
    <w:rsid w:val="00B03800"/>
    <w:rsid w:val="00B03FE8"/>
    <w:rsid w:val="00B052FC"/>
    <w:rsid w:val="00B0564B"/>
    <w:rsid w:val="00B078B1"/>
    <w:rsid w:val="00B11B37"/>
    <w:rsid w:val="00B11E6C"/>
    <w:rsid w:val="00B12621"/>
    <w:rsid w:val="00B12D63"/>
    <w:rsid w:val="00B154F0"/>
    <w:rsid w:val="00B16003"/>
    <w:rsid w:val="00B21C29"/>
    <w:rsid w:val="00B229C6"/>
    <w:rsid w:val="00B24253"/>
    <w:rsid w:val="00B24748"/>
    <w:rsid w:val="00B24B57"/>
    <w:rsid w:val="00B265EF"/>
    <w:rsid w:val="00B26C1C"/>
    <w:rsid w:val="00B27C8D"/>
    <w:rsid w:val="00B30F5B"/>
    <w:rsid w:val="00B368A2"/>
    <w:rsid w:val="00B3741B"/>
    <w:rsid w:val="00B41926"/>
    <w:rsid w:val="00B41DD7"/>
    <w:rsid w:val="00B422DD"/>
    <w:rsid w:val="00B436D2"/>
    <w:rsid w:val="00B43C01"/>
    <w:rsid w:val="00B44D84"/>
    <w:rsid w:val="00B4634B"/>
    <w:rsid w:val="00B50DF1"/>
    <w:rsid w:val="00B51211"/>
    <w:rsid w:val="00B519BE"/>
    <w:rsid w:val="00B523B9"/>
    <w:rsid w:val="00B53126"/>
    <w:rsid w:val="00B54EF6"/>
    <w:rsid w:val="00B55812"/>
    <w:rsid w:val="00B56499"/>
    <w:rsid w:val="00B56828"/>
    <w:rsid w:val="00B56ACC"/>
    <w:rsid w:val="00B57462"/>
    <w:rsid w:val="00B64686"/>
    <w:rsid w:val="00B66DC9"/>
    <w:rsid w:val="00B67BB7"/>
    <w:rsid w:val="00B7023E"/>
    <w:rsid w:val="00B702DD"/>
    <w:rsid w:val="00B71060"/>
    <w:rsid w:val="00B71AA4"/>
    <w:rsid w:val="00B722CA"/>
    <w:rsid w:val="00B7340A"/>
    <w:rsid w:val="00B74950"/>
    <w:rsid w:val="00B758CC"/>
    <w:rsid w:val="00B76418"/>
    <w:rsid w:val="00B808F5"/>
    <w:rsid w:val="00B815D8"/>
    <w:rsid w:val="00B8203A"/>
    <w:rsid w:val="00B82C9A"/>
    <w:rsid w:val="00B8572A"/>
    <w:rsid w:val="00B877D5"/>
    <w:rsid w:val="00B87D94"/>
    <w:rsid w:val="00B90CF2"/>
    <w:rsid w:val="00B90D87"/>
    <w:rsid w:val="00B91679"/>
    <w:rsid w:val="00B92897"/>
    <w:rsid w:val="00B92E62"/>
    <w:rsid w:val="00B9370F"/>
    <w:rsid w:val="00B9551B"/>
    <w:rsid w:val="00B96EF3"/>
    <w:rsid w:val="00B97E17"/>
    <w:rsid w:val="00BA4C23"/>
    <w:rsid w:val="00BA53A3"/>
    <w:rsid w:val="00BA5AC1"/>
    <w:rsid w:val="00BA6C60"/>
    <w:rsid w:val="00BA76C2"/>
    <w:rsid w:val="00BB07EF"/>
    <w:rsid w:val="00BB1368"/>
    <w:rsid w:val="00BB1D7B"/>
    <w:rsid w:val="00BB474B"/>
    <w:rsid w:val="00BB480B"/>
    <w:rsid w:val="00BB4AD5"/>
    <w:rsid w:val="00BB7FA8"/>
    <w:rsid w:val="00BC12DE"/>
    <w:rsid w:val="00BC4B70"/>
    <w:rsid w:val="00BC6CA1"/>
    <w:rsid w:val="00BC7CDE"/>
    <w:rsid w:val="00BD0335"/>
    <w:rsid w:val="00BD3077"/>
    <w:rsid w:val="00BD36E9"/>
    <w:rsid w:val="00BD3BB2"/>
    <w:rsid w:val="00BE038B"/>
    <w:rsid w:val="00BE2BEF"/>
    <w:rsid w:val="00BE2E93"/>
    <w:rsid w:val="00BE34D3"/>
    <w:rsid w:val="00BE3792"/>
    <w:rsid w:val="00BE45F8"/>
    <w:rsid w:val="00BE57E8"/>
    <w:rsid w:val="00BE6E4C"/>
    <w:rsid w:val="00BF1163"/>
    <w:rsid w:val="00BF55DF"/>
    <w:rsid w:val="00BF61D0"/>
    <w:rsid w:val="00C0292B"/>
    <w:rsid w:val="00C02E48"/>
    <w:rsid w:val="00C03FD6"/>
    <w:rsid w:val="00C04CCF"/>
    <w:rsid w:val="00C10B5E"/>
    <w:rsid w:val="00C11948"/>
    <w:rsid w:val="00C1516B"/>
    <w:rsid w:val="00C20A2A"/>
    <w:rsid w:val="00C24D85"/>
    <w:rsid w:val="00C2524E"/>
    <w:rsid w:val="00C2761B"/>
    <w:rsid w:val="00C32E54"/>
    <w:rsid w:val="00C35211"/>
    <w:rsid w:val="00C37FDB"/>
    <w:rsid w:val="00C4345B"/>
    <w:rsid w:val="00C44379"/>
    <w:rsid w:val="00C44603"/>
    <w:rsid w:val="00C45C9D"/>
    <w:rsid w:val="00C45DC1"/>
    <w:rsid w:val="00C50E86"/>
    <w:rsid w:val="00C536EC"/>
    <w:rsid w:val="00C53EA3"/>
    <w:rsid w:val="00C5595E"/>
    <w:rsid w:val="00C55A0D"/>
    <w:rsid w:val="00C567A4"/>
    <w:rsid w:val="00C5742D"/>
    <w:rsid w:val="00C577DD"/>
    <w:rsid w:val="00C6291E"/>
    <w:rsid w:val="00C63EC5"/>
    <w:rsid w:val="00C646FF"/>
    <w:rsid w:val="00C6661D"/>
    <w:rsid w:val="00C674B2"/>
    <w:rsid w:val="00C67857"/>
    <w:rsid w:val="00C70CEE"/>
    <w:rsid w:val="00C7202B"/>
    <w:rsid w:val="00C72FFB"/>
    <w:rsid w:val="00C747F7"/>
    <w:rsid w:val="00C7547D"/>
    <w:rsid w:val="00C75C4F"/>
    <w:rsid w:val="00C77393"/>
    <w:rsid w:val="00C80382"/>
    <w:rsid w:val="00C82036"/>
    <w:rsid w:val="00C83059"/>
    <w:rsid w:val="00C8313A"/>
    <w:rsid w:val="00C83FE0"/>
    <w:rsid w:val="00C846E2"/>
    <w:rsid w:val="00C90D91"/>
    <w:rsid w:val="00C92DDC"/>
    <w:rsid w:val="00C942C0"/>
    <w:rsid w:val="00C943BA"/>
    <w:rsid w:val="00C94BCA"/>
    <w:rsid w:val="00C94C58"/>
    <w:rsid w:val="00C95409"/>
    <w:rsid w:val="00C9600B"/>
    <w:rsid w:val="00C96293"/>
    <w:rsid w:val="00C9703F"/>
    <w:rsid w:val="00CA0366"/>
    <w:rsid w:val="00CA0B98"/>
    <w:rsid w:val="00CA2814"/>
    <w:rsid w:val="00CA3E48"/>
    <w:rsid w:val="00CA4380"/>
    <w:rsid w:val="00CA5E60"/>
    <w:rsid w:val="00CA6510"/>
    <w:rsid w:val="00CA7A11"/>
    <w:rsid w:val="00CB0012"/>
    <w:rsid w:val="00CB08DD"/>
    <w:rsid w:val="00CB0E36"/>
    <w:rsid w:val="00CB1FCE"/>
    <w:rsid w:val="00CB2593"/>
    <w:rsid w:val="00CB522D"/>
    <w:rsid w:val="00CB54DD"/>
    <w:rsid w:val="00CB69F2"/>
    <w:rsid w:val="00CB76F2"/>
    <w:rsid w:val="00CC1B6D"/>
    <w:rsid w:val="00CC43BC"/>
    <w:rsid w:val="00CC459C"/>
    <w:rsid w:val="00CC4A75"/>
    <w:rsid w:val="00CD271F"/>
    <w:rsid w:val="00CD42DB"/>
    <w:rsid w:val="00CD4F29"/>
    <w:rsid w:val="00CD5189"/>
    <w:rsid w:val="00CD5D8C"/>
    <w:rsid w:val="00CD6084"/>
    <w:rsid w:val="00CE0D3A"/>
    <w:rsid w:val="00CE4166"/>
    <w:rsid w:val="00CE4462"/>
    <w:rsid w:val="00CE4C6D"/>
    <w:rsid w:val="00CE661F"/>
    <w:rsid w:val="00CE7548"/>
    <w:rsid w:val="00CF03E9"/>
    <w:rsid w:val="00CF0E33"/>
    <w:rsid w:val="00CF15F9"/>
    <w:rsid w:val="00CF1B9F"/>
    <w:rsid w:val="00CF2403"/>
    <w:rsid w:val="00CF3D38"/>
    <w:rsid w:val="00CF5299"/>
    <w:rsid w:val="00CF5A29"/>
    <w:rsid w:val="00CF6808"/>
    <w:rsid w:val="00CF69B5"/>
    <w:rsid w:val="00CF6EE9"/>
    <w:rsid w:val="00CF7520"/>
    <w:rsid w:val="00D029D4"/>
    <w:rsid w:val="00D031E0"/>
    <w:rsid w:val="00D0330D"/>
    <w:rsid w:val="00D03EC5"/>
    <w:rsid w:val="00D0569A"/>
    <w:rsid w:val="00D10DBB"/>
    <w:rsid w:val="00D1323C"/>
    <w:rsid w:val="00D13490"/>
    <w:rsid w:val="00D13D04"/>
    <w:rsid w:val="00D14B05"/>
    <w:rsid w:val="00D15095"/>
    <w:rsid w:val="00D15E11"/>
    <w:rsid w:val="00D17BDD"/>
    <w:rsid w:val="00D23E6B"/>
    <w:rsid w:val="00D24008"/>
    <w:rsid w:val="00D24CA7"/>
    <w:rsid w:val="00D261C7"/>
    <w:rsid w:val="00D26589"/>
    <w:rsid w:val="00D26D9F"/>
    <w:rsid w:val="00D338C5"/>
    <w:rsid w:val="00D35392"/>
    <w:rsid w:val="00D36A3F"/>
    <w:rsid w:val="00D401C2"/>
    <w:rsid w:val="00D40676"/>
    <w:rsid w:val="00D41182"/>
    <w:rsid w:val="00D41F0D"/>
    <w:rsid w:val="00D425D2"/>
    <w:rsid w:val="00D4697C"/>
    <w:rsid w:val="00D47620"/>
    <w:rsid w:val="00D477A6"/>
    <w:rsid w:val="00D51B83"/>
    <w:rsid w:val="00D5200B"/>
    <w:rsid w:val="00D52478"/>
    <w:rsid w:val="00D52F07"/>
    <w:rsid w:val="00D54725"/>
    <w:rsid w:val="00D54BC8"/>
    <w:rsid w:val="00D55C16"/>
    <w:rsid w:val="00D56916"/>
    <w:rsid w:val="00D57CE3"/>
    <w:rsid w:val="00D57FD8"/>
    <w:rsid w:val="00D62FA2"/>
    <w:rsid w:val="00D63A96"/>
    <w:rsid w:val="00D63C5D"/>
    <w:rsid w:val="00D63D32"/>
    <w:rsid w:val="00D662B1"/>
    <w:rsid w:val="00D66F13"/>
    <w:rsid w:val="00D66F14"/>
    <w:rsid w:val="00D675DE"/>
    <w:rsid w:val="00D715A2"/>
    <w:rsid w:val="00D72252"/>
    <w:rsid w:val="00D72B3C"/>
    <w:rsid w:val="00D75B82"/>
    <w:rsid w:val="00D83DBC"/>
    <w:rsid w:val="00D845A1"/>
    <w:rsid w:val="00D84E48"/>
    <w:rsid w:val="00D85584"/>
    <w:rsid w:val="00D877C5"/>
    <w:rsid w:val="00D94CE2"/>
    <w:rsid w:val="00D9594D"/>
    <w:rsid w:val="00DA609C"/>
    <w:rsid w:val="00DA6B49"/>
    <w:rsid w:val="00DA7C4F"/>
    <w:rsid w:val="00DB00EE"/>
    <w:rsid w:val="00DB0AED"/>
    <w:rsid w:val="00DB2000"/>
    <w:rsid w:val="00DB2808"/>
    <w:rsid w:val="00DB30CA"/>
    <w:rsid w:val="00DB4586"/>
    <w:rsid w:val="00DC154B"/>
    <w:rsid w:val="00DC1C06"/>
    <w:rsid w:val="00DC273E"/>
    <w:rsid w:val="00DC361B"/>
    <w:rsid w:val="00DC43F6"/>
    <w:rsid w:val="00DC5665"/>
    <w:rsid w:val="00DC5CF8"/>
    <w:rsid w:val="00DC7808"/>
    <w:rsid w:val="00DC7D09"/>
    <w:rsid w:val="00DD082A"/>
    <w:rsid w:val="00DD096F"/>
    <w:rsid w:val="00DD3505"/>
    <w:rsid w:val="00DD7289"/>
    <w:rsid w:val="00DD7799"/>
    <w:rsid w:val="00DD7829"/>
    <w:rsid w:val="00DE1151"/>
    <w:rsid w:val="00DE3431"/>
    <w:rsid w:val="00DE4ADC"/>
    <w:rsid w:val="00DE7284"/>
    <w:rsid w:val="00DE755C"/>
    <w:rsid w:val="00DF08CF"/>
    <w:rsid w:val="00DF3503"/>
    <w:rsid w:val="00DF3552"/>
    <w:rsid w:val="00DF39A2"/>
    <w:rsid w:val="00DF3F58"/>
    <w:rsid w:val="00DF54E2"/>
    <w:rsid w:val="00E00C80"/>
    <w:rsid w:val="00E02EB7"/>
    <w:rsid w:val="00E06E15"/>
    <w:rsid w:val="00E0784D"/>
    <w:rsid w:val="00E10915"/>
    <w:rsid w:val="00E1381C"/>
    <w:rsid w:val="00E13B7C"/>
    <w:rsid w:val="00E14321"/>
    <w:rsid w:val="00E20210"/>
    <w:rsid w:val="00E21550"/>
    <w:rsid w:val="00E2255D"/>
    <w:rsid w:val="00E22AEB"/>
    <w:rsid w:val="00E23A17"/>
    <w:rsid w:val="00E24A3C"/>
    <w:rsid w:val="00E26D7C"/>
    <w:rsid w:val="00E301CB"/>
    <w:rsid w:val="00E3327E"/>
    <w:rsid w:val="00E33286"/>
    <w:rsid w:val="00E33981"/>
    <w:rsid w:val="00E36750"/>
    <w:rsid w:val="00E373E2"/>
    <w:rsid w:val="00E43840"/>
    <w:rsid w:val="00E4485C"/>
    <w:rsid w:val="00E5187A"/>
    <w:rsid w:val="00E534D6"/>
    <w:rsid w:val="00E5395A"/>
    <w:rsid w:val="00E54838"/>
    <w:rsid w:val="00E57090"/>
    <w:rsid w:val="00E641BA"/>
    <w:rsid w:val="00E67391"/>
    <w:rsid w:val="00E71545"/>
    <w:rsid w:val="00E752AF"/>
    <w:rsid w:val="00E774A0"/>
    <w:rsid w:val="00E77D6E"/>
    <w:rsid w:val="00E81885"/>
    <w:rsid w:val="00E83575"/>
    <w:rsid w:val="00E83DD4"/>
    <w:rsid w:val="00E8404C"/>
    <w:rsid w:val="00E8425D"/>
    <w:rsid w:val="00E84573"/>
    <w:rsid w:val="00E87714"/>
    <w:rsid w:val="00E87BB3"/>
    <w:rsid w:val="00E93F01"/>
    <w:rsid w:val="00E951F6"/>
    <w:rsid w:val="00E95592"/>
    <w:rsid w:val="00E95BF2"/>
    <w:rsid w:val="00E95DFF"/>
    <w:rsid w:val="00E95E6D"/>
    <w:rsid w:val="00EA1730"/>
    <w:rsid w:val="00EA3AE5"/>
    <w:rsid w:val="00EA3BCE"/>
    <w:rsid w:val="00EA6117"/>
    <w:rsid w:val="00EA76AC"/>
    <w:rsid w:val="00EB05F9"/>
    <w:rsid w:val="00EB09B8"/>
    <w:rsid w:val="00EB182B"/>
    <w:rsid w:val="00EB2CAB"/>
    <w:rsid w:val="00EB2D2A"/>
    <w:rsid w:val="00EB3BD2"/>
    <w:rsid w:val="00EB7437"/>
    <w:rsid w:val="00EC0B3E"/>
    <w:rsid w:val="00EC12CD"/>
    <w:rsid w:val="00EC27F6"/>
    <w:rsid w:val="00EC3EE7"/>
    <w:rsid w:val="00EC3F52"/>
    <w:rsid w:val="00EC6D15"/>
    <w:rsid w:val="00ED10D2"/>
    <w:rsid w:val="00ED21FC"/>
    <w:rsid w:val="00ED356C"/>
    <w:rsid w:val="00ED5625"/>
    <w:rsid w:val="00ED58FC"/>
    <w:rsid w:val="00ED7D86"/>
    <w:rsid w:val="00EE12C9"/>
    <w:rsid w:val="00EE17B3"/>
    <w:rsid w:val="00EE2207"/>
    <w:rsid w:val="00EE3092"/>
    <w:rsid w:val="00EE3B94"/>
    <w:rsid w:val="00EE3D77"/>
    <w:rsid w:val="00EE48CD"/>
    <w:rsid w:val="00EE4BC8"/>
    <w:rsid w:val="00EE6EA5"/>
    <w:rsid w:val="00EF11A8"/>
    <w:rsid w:val="00EF6178"/>
    <w:rsid w:val="00EF69D3"/>
    <w:rsid w:val="00EF7AA2"/>
    <w:rsid w:val="00F005D8"/>
    <w:rsid w:val="00F01A27"/>
    <w:rsid w:val="00F01C74"/>
    <w:rsid w:val="00F021C3"/>
    <w:rsid w:val="00F03355"/>
    <w:rsid w:val="00F064D3"/>
    <w:rsid w:val="00F12048"/>
    <w:rsid w:val="00F1247C"/>
    <w:rsid w:val="00F13052"/>
    <w:rsid w:val="00F141B6"/>
    <w:rsid w:val="00F14693"/>
    <w:rsid w:val="00F14DFB"/>
    <w:rsid w:val="00F16A22"/>
    <w:rsid w:val="00F16A78"/>
    <w:rsid w:val="00F16C5D"/>
    <w:rsid w:val="00F21783"/>
    <w:rsid w:val="00F22198"/>
    <w:rsid w:val="00F25C33"/>
    <w:rsid w:val="00F26982"/>
    <w:rsid w:val="00F31022"/>
    <w:rsid w:val="00F33A24"/>
    <w:rsid w:val="00F35BC5"/>
    <w:rsid w:val="00F36DF7"/>
    <w:rsid w:val="00F40074"/>
    <w:rsid w:val="00F40081"/>
    <w:rsid w:val="00F41973"/>
    <w:rsid w:val="00F42085"/>
    <w:rsid w:val="00F458C1"/>
    <w:rsid w:val="00F45E49"/>
    <w:rsid w:val="00F469A1"/>
    <w:rsid w:val="00F46C93"/>
    <w:rsid w:val="00F521ED"/>
    <w:rsid w:val="00F5299E"/>
    <w:rsid w:val="00F569E3"/>
    <w:rsid w:val="00F60184"/>
    <w:rsid w:val="00F610B5"/>
    <w:rsid w:val="00F618AE"/>
    <w:rsid w:val="00F62EED"/>
    <w:rsid w:val="00F644BD"/>
    <w:rsid w:val="00F6533A"/>
    <w:rsid w:val="00F66328"/>
    <w:rsid w:val="00F67AF8"/>
    <w:rsid w:val="00F70AE0"/>
    <w:rsid w:val="00F71EFF"/>
    <w:rsid w:val="00F74945"/>
    <w:rsid w:val="00F75EDA"/>
    <w:rsid w:val="00F7639C"/>
    <w:rsid w:val="00F76A9E"/>
    <w:rsid w:val="00F8103F"/>
    <w:rsid w:val="00F822D1"/>
    <w:rsid w:val="00F834F6"/>
    <w:rsid w:val="00F86151"/>
    <w:rsid w:val="00F86E7D"/>
    <w:rsid w:val="00F90016"/>
    <w:rsid w:val="00F91B72"/>
    <w:rsid w:val="00F93454"/>
    <w:rsid w:val="00F93FDD"/>
    <w:rsid w:val="00F942C0"/>
    <w:rsid w:val="00F94D23"/>
    <w:rsid w:val="00F95191"/>
    <w:rsid w:val="00F95732"/>
    <w:rsid w:val="00F95752"/>
    <w:rsid w:val="00F957CE"/>
    <w:rsid w:val="00F95D8C"/>
    <w:rsid w:val="00F96520"/>
    <w:rsid w:val="00FA0026"/>
    <w:rsid w:val="00FA0E9E"/>
    <w:rsid w:val="00FA2E5E"/>
    <w:rsid w:val="00FA3E46"/>
    <w:rsid w:val="00FA6A11"/>
    <w:rsid w:val="00FA78AD"/>
    <w:rsid w:val="00FB0324"/>
    <w:rsid w:val="00FB0E00"/>
    <w:rsid w:val="00FB4731"/>
    <w:rsid w:val="00FB489C"/>
    <w:rsid w:val="00FB4FF1"/>
    <w:rsid w:val="00FB695C"/>
    <w:rsid w:val="00FC0B5F"/>
    <w:rsid w:val="00FC1B14"/>
    <w:rsid w:val="00FC38E1"/>
    <w:rsid w:val="00FC59D0"/>
    <w:rsid w:val="00FC5B4A"/>
    <w:rsid w:val="00FC605A"/>
    <w:rsid w:val="00FC7EE5"/>
    <w:rsid w:val="00FD20A9"/>
    <w:rsid w:val="00FD2BAA"/>
    <w:rsid w:val="00FD3B57"/>
    <w:rsid w:val="00FD3FD7"/>
    <w:rsid w:val="00FD4499"/>
    <w:rsid w:val="00FD5639"/>
    <w:rsid w:val="00FD6027"/>
    <w:rsid w:val="00FE1FD1"/>
    <w:rsid w:val="00FE5202"/>
    <w:rsid w:val="00FE6115"/>
    <w:rsid w:val="00FF0804"/>
    <w:rsid w:val="00FF132B"/>
    <w:rsid w:val="00FF19D1"/>
    <w:rsid w:val="00FF303A"/>
    <w:rsid w:val="00FF4D08"/>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E5E26"/>
  <w15:docId w15:val="{9CF081B9-C2DD-49B3-9E79-5BF366C7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en-GB"/>
    </w:rPr>
  </w:style>
  <w:style w:type="paragraph" w:styleId="Heading1">
    <w:name w:val="heading 1"/>
    <w:basedOn w:val="Normal"/>
    <w:next w:val="Normal"/>
    <w:link w:val="Heading1Char"/>
    <w:autoRedefine/>
    <w:uiPriority w:val="9"/>
    <w:qFormat/>
    <w:rsid w:val="006C3A0A"/>
    <w:pPr>
      <w:numPr>
        <w:numId w:val="17"/>
      </w:numPr>
      <w:spacing w:after="0" w:line="240" w:lineRule="auto"/>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table" w:styleId="GridTable2-Accent2">
    <w:name w:val="Grid Table 2 Accent 2"/>
    <w:basedOn w:val="TableNormal"/>
    <w:uiPriority w:val="47"/>
    <w:rsid w:val="00CF15F9"/>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6018">
      <w:bodyDiv w:val="1"/>
      <w:marLeft w:val="0"/>
      <w:marRight w:val="0"/>
      <w:marTop w:val="0"/>
      <w:marBottom w:val="0"/>
      <w:divBdr>
        <w:top w:val="none" w:sz="0" w:space="0" w:color="auto"/>
        <w:left w:val="none" w:sz="0" w:space="0" w:color="auto"/>
        <w:bottom w:val="none" w:sz="0" w:space="0" w:color="auto"/>
        <w:right w:val="none" w:sz="0" w:space="0" w:color="auto"/>
      </w:divBdr>
    </w:div>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32468280">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78672314">
      <w:bodyDiv w:val="1"/>
      <w:marLeft w:val="0"/>
      <w:marRight w:val="0"/>
      <w:marTop w:val="0"/>
      <w:marBottom w:val="0"/>
      <w:divBdr>
        <w:top w:val="none" w:sz="0" w:space="0" w:color="auto"/>
        <w:left w:val="none" w:sz="0" w:space="0" w:color="auto"/>
        <w:bottom w:val="none" w:sz="0" w:space="0" w:color="auto"/>
        <w:right w:val="none" w:sz="0" w:space="0" w:color="auto"/>
      </w:divBdr>
    </w:div>
    <w:div w:id="84805417">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95486093">
      <w:bodyDiv w:val="1"/>
      <w:marLeft w:val="0"/>
      <w:marRight w:val="0"/>
      <w:marTop w:val="0"/>
      <w:marBottom w:val="0"/>
      <w:divBdr>
        <w:top w:val="none" w:sz="0" w:space="0" w:color="auto"/>
        <w:left w:val="none" w:sz="0" w:space="0" w:color="auto"/>
        <w:bottom w:val="none" w:sz="0" w:space="0" w:color="auto"/>
        <w:right w:val="none" w:sz="0" w:space="0" w:color="auto"/>
      </w:divBdr>
    </w:div>
    <w:div w:id="96222155">
      <w:bodyDiv w:val="1"/>
      <w:marLeft w:val="0"/>
      <w:marRight w:val="0"/>
      <w:marTop w:val="0"/>
      <w:marBottom w:val="0"/>
      <w:divBdr>
        <w:top w:val="none" w:sz="0" w:space="0" w:color="auto"/>
        <w:left w:val="none" w:sz="0" w:space="0" w:color="auto"/>
        <w:bottom w:val="none" w:sz="0" w:space="0" w:color="auto"/>
        <w:right w:val="none" w:sz="0" w:space="0" w:color="auto"/>
      </w:divBdr>
    </w:div>
    <w:div w:id="148911832">
      <w:bodyDiv w:val="1"/>
      <w:marLeft w:val="0"/>
      <w:marRight w:val="0"/>
      <w:marTop w:val="0"/>
      <w:marBottom w:val="0"/>
      <w:divBdr>
        <w:top w:val="none" w:sz="0" w:space="0" w:color="auto"/>
        <w:left w:val="none" w:sz="0" w:space="0" w:color="auto"/>
        <w:bottom w:val="none" w:sz="0" w:space="0" w:color="auto"/>
        <w:right w:val="none" w:sz="0" w:space="0" w:color="auto"/>
      </w:divBdr>
    </w:div>
    <w:div w:id="18999272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199434786">
      <w:bodyDiv w:val="1"/>
      <w:marLeft w:val="0"/>
      <w:marRight w:val="0"/>
      <w:marTop w:val="0"/>
      <w:marBottom w:val="0"/>
      <w:divBdr>
        <w:top w:val="none" w:sz="0" w:space="0" w:color="auto"/>
        <w:left w:val="none" w:sz="0" w:space="0" w:color="auto"/>
        <w:bottom w:val="none" w:sz="0" w:space="0" w:color="auto"/>
        <w:right w:val="none" w:sz="0" w:space="0" w:color="auto"/>
      </w:divBdr>
    </w:div>
    <w:div w:id="209417054">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3515">
      <w:bodyDiv w:val="1"/>
      <w:marLeft w:val="0"/>
      <w:marRight w:val="0"/>
      <w:marTop w:val="0"/>
      <w:marBottom w:val="0"/>
      <w:divBdr>
        <w:top w:val="none" w:sz="0" w:space="0" w:color="auto"/>
        <w:left w:val="none" w:sz="0" w:space="0" w:color="auto"/>
        <w:bottom w:val="none" w:sz="0" w:space="0" w:color="auto"/>
        <w:right w:val="none" w:sz="0" w:space="0" w:color="auto"/>
      </w:divBdr>
    </w:div>
    <w:div w:id="245459468">
      <w:bodyDiv w:val="1"/>
      <w:marLeft w:val="0"/>
      <w:marRight w:val="0"/>
      <w:marTop w:val="0"/>
      <w:marBottom w:val="0"/>
      <w:divBdr>
        <w:top w:val="none" w:sz="0" w:space="0" w:color="auto"/>
        <w:left w:val="none" w:sz="0" w:space="0" w:color="auto"/>
        <w:bottom w:val="none" w:sz="0" w:space="0" w:color="auto"/>
        <w:right w:val="none" w:sz="0" w:space="0" w:color="auto"/>
      </w:divBdr>
    </w:div>
    <w:div w:id="280501949">
      <w:bodyDiv w:val="1"/>
      <w:marLeft w:val="0"/>
      <w:marRight w:val="0"/>
      <w:marTop w:val="0"/>
      <w:marBottom w:val="0"/>
      <w:divBdr>
        <w:top w:val="none" w:sz="0" w:space="0" w:color="auto"/>
        <w:left w:val="none" w:sz="0" w:space="0" w:color="auto"/>
        <w:bottom w:val="none" w:sz="0" w:space="0" w:color="auto"/>
        <w:right w:val="none" w:sz="0" w:space="0" w:color="auto"/>
      </w:divBdr>
    </w:div>
    <w:div w:id="335812973">
      <w:bodyDiv w:val="1"/>
      <w:marLeft w:val="0"/>
      <w:marRight w:val="0"/>
      <w:marTop w:val="0"/>
      <w:marBottom w:val="0"/>
      <w:divBdr>
        <w:top w:val="none" w:sz="0" w:space="0" w:color="auto"/>
        <w:left w:val="none" w:sz="0" w:space="0" w:color="auto"/>
        <w:bottom w:val="none" w:sz="0" w:space="0" w:color="auto"/>
        <w:right w:val="none" w:sz="0" w:space="0" w:color="auto"/>
      </w:divBdr>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73431455">
      <w:bodyDiv w:val="1"/>
      <w:marLeft w:val="0"/>
      <w:marRight w:val="0"/>
      <w:marTop w:val="0"/>
      <w:marBottom w:val="0"/>
      <w:divBdr>
        <w:top w:val="none" w:sz="0" w:space="0" w:color="auto"/>
        <w:left w:val="none" w:sz="0" w:space="0" w:color="auto"/>
        <w:bottom w:val="none" w:sz="0" w:space="0" w:color="auto"/>
        <w:right w:val="none" w:sz="0" w:space="0" w:color="auto"/>
      </w:divBdr>
    </w:div>
    <w:div w:id="384648918">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395708523">
      <w:bodyDiv w:val="1"/>
      <w:marLeft w:val="0"/>
      <w:marRight w:val="0"/>
      <w:marTop w:val="0"/>
      <w:marBottom w:val="0"/>
      <w:divBdr>
        <w:top w:val="none" w:sz="0" w:space="0" w:color="auto"/>
        <w:left w:val="none" w:sz="0" w:space="0" w:color="auto"/>
        <w:bottom w:val="none" w:sz="0" w:space="0" w:color="auto"/>
        <w:right w:val="none" w:sz="0" w:space="0" w:color="auto"/>
      </w:divBdr>
    </w:div>
    <w:div w:id="419176831">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451483778">
      <w:bodyDiv w:val="1"/>
      <w:marLeft w:val="0"/>
      <w:marRight w:val="0"/>
      <w:marTop w:val="0"/>
      <w:marBottom w:val="0"/>
      <w:divBdr>
        <w:top w:val="none" w:sz="0" w:space="0" w:color="auto"/>
        <w:left w:val="none" w:sz="0" w:space="0" w:color="auto"/>
        <w:bottom w:val="none" w:sz="0" w:space="0" w:color="auto"/>
        <w:right w:val="none" w:sz="0" w:space="0" w:color="auto"/>
      </w:divBdr>
    </w:div>
    <w:div w:id="463937348">
      <w:bodyDiv w:val="1"/>
      <w:marLeft w:val="0"/>
      <w:marRight w:val="0"/>
      <w:marTop w:val="0"/>
      <w:marBottom w:val="0"/>
      <w:divBdr>
        <w:top w:val="none" w:sz="0" w:space="0" w:color="auto"/>
        <w:left w:val="none" w:sz="0" w:space="0" w:color="auto"/>
        <w:bottom w:val="none" w:sz="0" w:space="0" w:color="auto"/>
        <w:right w:val="none" w:sz="0" w:space="0" w:color="auto"/>
      </w:divBdr>
    </w:div>
    <w:div w:id="472527799">
      <w:bodyDiv w:val="1"/>
      <w:marLeft w:val="0"/>
      <w:marRight w:val="0"/>
      <w:marTop w:val="0"/>
      <w:marBottom w:val="0"/>
      <w:divBdr>
        <w:top w:val="none" w:sz="0" w:space="0" w:color="auto"/>
        <w:left w:val="none" w:sz="0" w:space="0" w:color="auto"/>
        <w:bottom w:val="none" w:sz="0" w:space="0" w:color="auto"/>
        <w:right w:val="none" w:sz="0" w:space="0" w:color="auto"/>
      </w:divBdr>
    </w:div>
    <w:div w:id="479732463">
      <w:bodyDiv w:val="1"/>
      <w:marLeft w:val="0"/>
      <w:marRight w:val="0"/>
      <w:marTop w:val="0"/>
      <w:marBottom w:val="0"/>
      <w:divBdr>
        <w:top w:val="none" w:sz="0" w:space="0" w:color="auto"/>
        <w:left w:val="none" w:sz="0" w:space="0" w:color="auto"/>
        <w:bottom w:val="none" w:sz="0" w:space="0" w:color="auto"/>
        <w:right w:val="none" w:sz="0" w:space="0" w:color="auto"/>
      </w:divBdr>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06791044">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555631850">
      <w:bodyDiv w:val="1"/>
      <w:marLeft w:val="0"/>
      <w:marRight w:val="0"/>
      <w:marTop w:val="0"/>
      <w:marBottom w:val="0"/>
      <w:divBdr>
        <w:top w:val="none" w:sz="0" w:space="0" w:color="auto"/>
        <w:left w:val="none" w:sz="0" w:space="0" w:color="auto"/>
        <w:bottom w:val="none" w:sz="0" w:space="0" w:color="auto"/>
        <w:right w:val="none" w:sz="0" w:space="0" w:color="auto"/>
      </w:divBdr>
    </w:div>
    <w:div w:id="566574389">
      <w:bodyDiv w:val="1"/>
      <w:marLeft w:val="0"/>
      <w:marRight w:val="0"/>
      <w:marTop w:val="0"/>
      <w:marBottom w:val="0"/>
      <w:divBdr>
        <w:top w:val="none" w:sz="0" w:space="0" w:color="auto"/>
        <w:left w:val="none" w:sz="0" w:space="0" w:color="auto"/>
        <w:bottom w:val="none" w:sz="0" w:space="0" w:color="auto"/>
        <w:right w:val="none" w:sz="0" w:space="0" w:color="auto"/>
      </w:divBdr>
      <w:divsChild>
        <w:div w:id="1960136064">
          <w:marLeft w:val="640"/>
          <w:marRight w:val="0"/>
          <w:marTop w:val="0"/>
          <w:marBottom w:val="0"/>
          <w:divBdr>
            <w:top w:val="none" w:sz="0" w:space="0" w:color="auto"/>
            <w:left w:val="none" w:sz="0" w:space="0" w:color="auto"/>
            <w:bottom w:val="none" w:sz="0" w:space="0" w:color="auto"/>
            <w:right w:val="none" w:sz="0" w:space="0" w:color="auto"/>
          </w:divBdr>
        </w:div>
        <w:div w:id="48185819">
          <w:marLeft w:val="640"/>
          <w:marRight w:val="0"/>
          <w:marTop w:val="0"/>
          <w:marBottom w:val="0"/>
          <w:divBdr>
            <w:top w:val="none" w:sz="0" w:space="0" w:color="auto"/>
            <w:left w:val="none" w:sz="0" w:space="0" w:color="auto"/>
            <w:bottom w:val="none" w:sz="0" w:space="0" w:color="auto"/>
            <w:right w:val="none" w:sz="0" w:space="0" w:color="auto"/>
          </w:divBdr>
        </w:div>
        <w:div w:id="1309744401">
          <w:marLeft w:val="640"/>
          <w:marRight w:val="0"/>
          <w:marTop w:val="0"/>
          <w:marBottom w:val="0"/>
          <w:divBdr>
            <w:top w:val="none" w:sz="0" w:space="0" w:color="auto"/>
            <w:left w:val="none" w:sz="0" w:space="0" w:color="auto"/>
            <w:bottom w:val="none" w:sz="0" w:space="0" w:color="auto"/>
            <w:right w:val="none" w:sz="0" w:space="0" w:color="auto"/>
          </w:divBdr>
        </w:div>
        <w:div w:id="1134910467">
          <w:marLeft w:val="640"/>
          <w:marRight w:val="0"/>
          <w:marTop w:val="0"/>
          <w:marBottom w:val="0"/>
          <w:divBdr>
            <w:top w:val="none" w:sz="0" w:space="0" w:color="auto"/>
            <w:left w:val="none" w:sz="0" w:space="0" w:color="auto"/>
            <w:bottom w:val="none" w:sz="0" w:space="0" w:color="auto"/>
            <w:right w:val="none" w:sz="0" w:space="0" w:color="auto"/>
          </w:divBdr>
        </w:div>
        <w:div w:id="1491411562">
          <w:marLeft w:val="640"/>
          <w:marRight w:val="0"/>
          <w:marTop w:val="0"/>
          <w:marBottom w:val="0"/>
          <w:divBdr>
            <w:top w:val="none" w:sz="0" w:space="0" w:color="auto"/>
            <w:left w:val="none" w:sz="0" w:space="0" w:color="auto"/>
            <w:bottom w:val="none" w:sz="0" w:space="0" w:color="auto"/>
            <w:right w:val="none" w:sz="0" w:space="0" w:color="auto"/>
          </w:divBdr>
        </w:div>
        <w:div w:id="1146321272">
          <w:marLeft w:val="640"/>
          <w:marRight w:val="0"/>
          <w:marTop w:val="0"/>
          <w:marBottom w:val="0"/>
          <w:divBdr>
            <w:top w:val="none" w:sz="0" w:space="0" w:color="auto"/>
            <w:left w:val="none" w:sz="0" w:space="0" w:color="auto"/>
            <w:bottom w:val="none" w:sz="0" w:space="0" w:color="auto"/>
            <w:right w:val="none" w:sz="0" w:space="0" w:color="auto"/>
          </w:divBdr>
        </w:div>
        <w:div w:id="668215487">
          <w:marLeft w:val="640"/>
          <w:marRight w:val="0"/>
          <w:marTop w:val="0"/>
          <w:marBottom w:val="0"/>
          <w:divBdr>
            <w:top w:val="none" w:sz="0" w:space="0" w:color="auto"/>
            <w:left w:val="none" w:sz="0" w:space="0" w:color="auto"/>
            <w:bottom w:val="none" w:sz="0" w:space="0" w:color="auto"/>
            <w:right w:val="none" w:sz="0" w:space="0" w:color="auto"/>
          </w:divBdr>
        </w:div>
        <w:div w:id="1253276475">
          <w:marLeft w:val="640"/>
          <w:marRight w:val="0"/>
          <w:marTop w:val="0"/>
          <w:marBottom w:val="0"/>
          <w:divBdr>
            <w:top w:val="none" w:sz="0" w:space="0" w:color="auto"/>
            <w:left w:val="none" w:sz="0" w:space="0" w:color="auto"/>
            <w:bottom w:val="none" w:sz="0" w:space="0" w:color="auto"/>
            <w:right w:val="none" w:sz="0" w:space="0" w:color="auto"/>
          </w:divBdr>
        </w:div>
        <w:div w:id="1258294007">
          <w:marLeft w:val="640"/>
          <w:marRight w:val="0"/>
          <w:marTop w:val="0"/>
          <w:marBottom w:val="0"/>
          <w:divBdr>
            <w:top w:val="none" w:sz="0" w:space="0" w:color="auto"/>
            <w:left w:val="none" w:sz="0" w:space="0" w:color="auto"/>
            <w:bottom w:val="none" w:sz="0" w:space="0" w:color="auto"/>
            <w:right w:val="none" w:sz="0" w:space="0" w:color="auto"/>
          </w:divBdr>
        </w:div>
        <w:div w:id="567804488">
          <w:marLeft w:val="640"/>
          <w:marRight w:val="0"/>
          <w:marTop w:val="0"/>
          <w:marBottom w:val="0"/>
          <w:divBdr>
            <w:top w:val="none" w:sz="0" w:space="0" w:color="auto"/>
            <w:left w:val="none" w:sz="0" w:space="0" w:color="auto"/>
            <w:bottom w:val="none" w:sz="0" w:space="0" w:color="auto"/>
            <w:right w:val="none" w:sz="0" w:space="0" w:color="auto"/>
          </w:divBdr>
        </w:div>
        <w:div w:id="434717874">
          <w:marLeft w:val="640"/>
          <w:marRight w:val="0"/>
          <w:marTop w:val="0"/>
          <w:marBottom w:val="0"/>
          <w:divBdr>
            <w:top w:val="none" w:sz="0" w:space="0" w:color="auto"/>
            <w:left w:val="none" w:sz="0" w:space="0" w:color="auto"/>
            <w:bottom w:val="none" w:sz="0" w:space="0" w:color="auto"/>
            <w:right w:val="none" w:sz="0" w:space="0" w:color="auto"/>
          </w:divBdr>
        </w:div>
        <w:div w:id="1726677310">
          <w:marLeft w:val="640"/>
          <w:marRight w:val="0"/>
          <w:marTop w:val="0"/>
          <w:marBottom w:val="0"/>
          <w:divBdr>
            <w:top w:val="none" w:sz="0" w:space="0" w:color="auto"/>
            <w:left w:val="none" w:sz="0" w:space="0" w:color="auto"/>
            <w:bottom w:val="none" w:sz="0" w:space="0" w:color="auto"/>
            <w:right w:val="none" w:sz="0" w:space="0" w:color="auto"/>
          </w:divBdr>
        </w:div>
        <w:div w:id="1223062389">
          <w:marLeft w:val="640"/>
          <w:marRight w:val="0"/>
          <w:marTop w:val="0"/>
          <w:marBottom w:val="0"/>
          <w:divBdr>
            <w:top w:val="none" w:sz="0" w:space="0" w:color="auto"/>
            <w:left w:val="none" w:sz="0" w:space="0" w:color="auto"/>
            <w:bottom w:val="none" w:sz="0" w:space="0" w:color="auto"/>
            <w:right w:val="none" w:sz="0" w:space="0" w:color="auto"/>
          </w:divBdr>
        </w:div>
        <w:div w:id="967322825">
          <w:marLeft w:val="640"/>
          <w:marRight w:val="0"/>
          <w:marTop w:val="0"/>
          <w:marBottom w:val="0"/>
          <w:divBdr>
            <w:top w:val="none" w:sz="0" w:space="0" w:color="auto"/>
            <w:left w:val="none" w:sz="0" w:space="0" w:color="auto"/>
            <w:bottom w:val="none" w:sz="0" w:space="0" w:color="auto"/>
            <w:right w:val="none" w:sz="0" w:space="0" w:color="auto"/>
          </w:divBdr>
        </w:div>
        <w:div w:id="1522426229">
          <w:marLeft w:val="640"/>
          <w:marRight w:val="0"/>
          <w:marTop w:val="0"/>
          <w:marBottom w:val="0"/>
          <w:divBdr>
            <w:top w:val="none" w:sz="0" w:space="0" w:color="auto"/>
            <w:left w:val="none" w:sz="0" w:space="0" w:color="auto"/>
            <w:bottom w:val="none" w:sz="0" w:space="0" w:color="auto"/>
            <w:right w:val="none" w:sz="0" w:space="0" w:color="auto"/>
          </w:divBdr>
        </w:div>
        <w:div w:id="1352419436">
          <w:marLeft w:val="640"/>
          <w:marRight w:val="0"/>
          <w:marTop w:val="0"/>
          <w:marBottom w:val="0"/>
          <w:divBdr>
            <w:top w:val="none" w:sz="0" w:space="0" w:color="auto"/>
            <w:left w:val="none" w:sz="0" w:space="0" w:color="auto"/>
            <w:bottom w:val="none" w:sz="0" w:space="0" w:color="auto"/>
            <w:right w:val="none" w:sz="0" w:space="0" w:color="auto"/>
          </w:divBdr>
        </w:div>
        <w:div w:id="191235894">
          <w:marLeft w:val="640"/>
          <w:marRight w:val="0"/>
          <w:marTop w:val="0"/>
          <w:marBottom w:val="0"/>
          <w:divBdr>
            <w:top w:val="none" w:sz="0" w:space="0" w:color="auto"/>
            <w:left w:val="none" w:sz="0" w:space="0" w:color="auto"/>
            <w:bottom w:val="none" w:sz="0" w:space="0" w:color="auto"/>
            <w:right w:val="none" w:sz="0" w:space="0" w:color="auto"/>
          </w:divBdr>
        </w:div>
        <w:div w:id="1427459550">
          <w:marLeft w:val="640"/>
          <w:marRight w:val="0"/>
          <w:marTop w:val="0"/>
          <w:marBottom w:val="0"/>
          <w:divBdr>
            <w:top w:val="none" w:sz="0" w:space="0" w:color="auto"/>
            <w:left w:val="none" w:sz="0" w:space="0" w:color="auto"/>
            <w:bottom w:val="none" w:sz="0" w:space="0" w:color="auto"/>
            <w:right w:val="none" w:sz="0" w:space="0" w:color="auto"/>
          </w:divBdr>
        </w:div>
        <w:div w:id="850526984">
          <w:marLeft w:val="640"/>
          <w:marRight w:val="0"/>
          <w:marTop w:val="0"/>
          <w:marBottom w:val="0"/>
          <w:divBdr>
            <w:top w:val="none" w:sz="0" w:space="0" w:color="auto"/>
            <w:left w:val="none" w:sz="0" w:space="0" w:color="auto"/>
            <w:bottom w:val="none" w:sz="0" w:space="0" w:color="auto"/>
            <w:right w:val="none" w:sz="0" w:space="0" w:color="auto"/>
          </w:divBdr>
        </w:div>
        <w:div w:id="1915118186">
          <w:marLeft w:val="640"/>
          <w:marRight w:val="0"/>
          <w:marTop w:val="0"/>
          <w:marBottom w:val="0"/>
          <w:divBdr>
            <w:top w:val="none" w:sz="0" w:space="0" w:color="auto"/>
            <w:left w:val="none" w:sz="0" w:space="0" w:color="auto"/>
            <w:bottom w:val="none" w:sz="0" w:space="0" w:color="auto"/>
            <w:right w:val="none" w:sz="0" w:space="0" w:color="auto"/>
          </w:divBdr>
        </w:div>
        <w:div w:id="1801343302">
          <w:marLeft w:val="640"/>
          <w:marRight w:val="0"/>
          <w:marTop w:val="0"/>
          <w:marBottom w:val="0"/>
          <w:divBdr>
            <w:top w:val="none" w:sz="0" w:space="0" w:color="auto"/>
            <w:left w:val="none" w:sz="0" w:space="0" w:color="auto"/>
            <w:bottom w:val="none" w:sz="0" w:space="0" w:color="auto"/>
            <w:right w:val="none" w:sz="0" w:space="0" w:color="auto"/>
          </w:divBdr>
        </w:div>
        <w:div w:id="707410557">
          <w:marLeft w:val="640"/>
          <w:marRight w:val="0"/>
          <w:marTop w:val="0"/>
          <w:marBottom w:val="0"/>
          <w:divBdr>
            <w:top w:val="none" w:sz="0" w:space="0" w:color="auto"/>
            <w:left w:val="none" w:sz="0" w:space="0" w:color="auto"/>
            <w:bottom w:val="none" w:sz="0" w:space="0" w:color="auto"/>
            <w:right w:val="none" w:sz="0" w:space="0" w:color="auto"/>
          </w:divBdr>
        </w:div>
      </w:divsChild>
    </w:div>
    <w:div w:id="684941822">
      <w:bodyDiv w:val="1"/>
      <w:marLeft w:val="0"/>
      <w:marRight w:val="0"/>
      <w:marTop w:val="0"/>
      <w:marBottom w:val="0"/>
      <w:divBdr>
        <w:top w:val="none" w:sz="0" w:space="0" w:color="auto"/>
        <w:left w:val="none" w:sz="0" w:space="0" w:color="auto"/>
        <w:bottom w:val="none" w:sz="0" w:space="0" w:color="auto"/>
        <w:right w:val="none" w:sz="0" w:space="0" w:color="auto"/>
      </w:divBdr>
    </w:div>
    <w:div w:id="699936344">
      <w:bodyDiv w:val="1"/>
      <w:marLeft w:val="0"/>
      <w:marRight w:val="0"/>
      <w:marTop w:val="0"/>
      <w:marBottom w:val="0"/>
      <w:divBdr>
        <w:top w:val="none" w:sz="0" w:space="0" w:color="auto"/>
        <w:left w:val="none" w:sz="0" w:space="0" w:color="auto"/>
        <w:bottom w:val="none" w:sz="0" w:space="0" w:color="auto"/>
        <w:right w:val="none" w:sz="0" w:space="0" w:color="auto"/>
      </w:divBdr>
    </w:div>
    <w:div w:id="700476827">
      <w:bodyDiv w:val="1"/>
      <w:marLeft w:val="0"/>
      <w:marRight w:val="0"/>
      <w:marTop w:val="0"/>
      <w:marBottom w:val="0"/>
      <w:divBdr>
        <w:top w:val="none" w:sz="0" w:space="0" w:color="auto"/>
        <w:left w:val="none" w:sz="0" w:space="0" w:color="auto"/>
        <w:bottom w:val="none" w:sz="0" w:space="0" w:color="auto"/>
        <w:right w:val="none" w:sz="0" w:space="0" w:color="auto"/>
      </w:divBdr>
    </w:div>
    <w:div w:id="748234755">
      <w:bodyDiv w:val="1"/>
      <w:marLeft w:val="0"/>
      <w:marRight w:val="0"/>
      <w:marTop w:val="0"/>
      <w:marBottom w:val="0"/>
      <w:divBdr>
        <w:top w:val="none" w:sz="0" w:space="0" w:color="auto"/>
        <w:left w:val="none" w:sz="0" w:space="0" w:color="auto"/>
        <w:bottom w:val="none" w:sz="0" w:space="0" w:color="auto"/>
        <w:right w:val="none" w:sz="0" w:space="0" w:color="auto"/>
      </w:divBdr>
    </w:div>
    <w:div w:id="756286074">
      <w:bodyDiv w:val="1"/>
      <w:marLeft w:val="0"/>
      <w:marRight w:val="0"/>
      <w:marTop w:val="0"/>
      <w:marBottom w:val="0"/>
      <w:divBdr>
        <w:top w:val="none" w:sz="0" w:space="0" w:color="auto"/>
        <w:left w:val="none" w:sz="0" w:space="0" w:color="auto"/>
        <w:bottom w:val="none" w:sz="0" w:space="0" w:color="auto"/>
        <w:right w:val="none" w:sz="0" w:space="0" w:color="auto"/>
      </w:divBdr>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786968456">
      <w:bodyDiv w:val="1"/>
      <w:marLeft w:val="0"/>
      <w:marRight w:val="0"/>
      <w:marTop w:val="0"/>
      <w:marBottom w:val="0"/>
      <w:divBdr>
        <w:top w:val="none" w:sz="0" w:space="0" w:color="auto"/>
        <w:left w:val="none" w:sz="0" w:space="0" w:color="auto"/>
        <w:bottom w:val="none" w:sz="0" w:space="0" w:color="auto"/>
        <w:right w:val="none" w:sz="0" w:space="0" w:color="auto"/>
      </w:divBdr>
    </w:div>
    <w:div w:id="790629949">
      <w:bodyDiv w:val="1"/>
      <w:marLeft w:val="0"/>
      <w:marRight w:val="0"/>
      <w:marTop w:val="0"/>
      <w:marBottom w:val="0"/>
      <w:divBdr>
        <w:top w:val="none" w:sz="0" w:space="0" w:color="auto"/>
        <w:left w:val="none" w:sz="0" w:space="0" w:color="auto"/>
        <w:bottom w:val="none" w:sz="0" w:space="0" w:color="auto"/>
        <w:right w:val="none" w:sz="0" w:space="0" w:color="auto"/>
      </w:divBdr>
    </w:div>
    <w:div w:id="803348193">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875123792">
      <w:bodyDiv w:val="1"/>
      <w:marLeft w:val="0"/>
      <w:marRight w:val="0"/>
      <w:marTop w:val="0"/>
      <w:marBottom w:val="0"/>
      <w:divBdr>
        <w:top w:val="none" w:sz="0" w:space="0" w:color="auto"/>
        <w:left w:val="none" w:sz="0" w:space="0" w:color="auto"/>
        <w:bottom w:val="none" w:sz="0" w:space="0" w:color="auto"/>
        <w:right w:val="none" w:sz="0" w:space="0" w:color="auto"/>
      </w:divBdr>
    </w:div>
    <w:div w:id="882711999">
      <w:bodyDiv w:val="1"/>
      <w:marLeft w:val="0"/>
      <w:marRight w:val="0"/>
      <w:marTop w:val="0"/>
      <w:marBottom w:val="0"/>
      <w:divBdr>
        <w:top w:val="none" w:sz="0" w:space="0" w:color="auto"/>
        <w:left w:val="none" w:sz="0" w:space="0" w:color="auto"/>
        <w:bottom w:val="none" w:sz="0" w:space="0" w:color="auto"/>
        <w:right w:val="none" w:sz="0" w:space="0" w:color="auto"/>
      </w:divBdr>
    </w:div>
    <w:div w:id="900407344">
      <w:bodyDiv w:val="1"/>
      <w:marLeft w:val="0"/>
      <w:marRight w:val="0"/>
      <w:marTop w:val="0"/>
      <w:marBottom w:val="0"/>
      <w:divBdr>
        <w:top w:val="none" w:sz="0" w:space="0" w:color="auto"/>
        <w:left w:val="none" w:sz="0" w:space="0" w:color="auto"/>
        <w:bottom w:val="none" w:sz="0" w:space="0" w:color="auto"/>
        <w:right w:val="none" w:sz="0" w:space="0" w:color="auto"/>
      </w:divBdr>
    </w:div>
    <w:div w:id="915555470">
      <w:bodyDiv w:val="1"/>
      <w:marLeft w:val="0"/>
      <w:marRight w:val="0"/>
      <w:marTop w:val="0"/>
      <w:marBottom w:val="0"/>
      <w:divBdr>
        <w:top w:val="none" w:sz="0" w:space="0" w:color="auto"/>
        <w:left w:val="none" w:sz="0" w:space="0" w:color="auto"/>
        <w:bottom w:val="none" w:sz="0" w:space="0" w:color="auto"/>
        <w:right w:val="none" w:sz="0" w:space="0" w:color="auto"/>
      </w:divBdr>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29702696">
      <w:bodyDiv w:val="1"/>
      <w:marLeft w:val="0"/>
      <w:marRight w:val="0"/>
      <w:marTop w:val="0"/>
      <w:marBottom w:val="0"/>
      <w:divBdr>
        <w:top w:val="none" w:sz="0" w:space="0" w:color="auto"/>
        <w:left w:val="none" w:sz="0" w:space="0" w:color="auto"/>
        <w:bottom w:val="none" w:sz="0" w:space="0" w:color="auto"/>
        <w:right w:val="none" w:sz="0" w:space="0" w:color="auto"/>
      </w:divBdr>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21006472">
      <w:bodyDiv w:val="1"/>
      <w:marLeft w:val="0"/>
      <w:marRight w:val="0"/>
      <w:marTop w:val="0"/>
      <w:marBottom w:val="0"/>
      <w:divBdr>
        <w:top w:val="none" w:sz="0" w:space="0" w:color="auto"/>
        <w:left w:val="none" w:sz="0" w:space="0" w:color="auto"/>
        <w:bottom w:val="none" w:sz="0" w:space="0" w:color="auto"/>
        <w:right w:val="none" w:sz="0" w:space="0" w:color="auto"/>
      </w:divBdr>
    </w:div>
    <w:div w:id="1073046933">
      <w:bodyDiv w:val="1"/>
      <w:marLeft w:val="0"/>
      <w:marRight w:val="0"/>
      <w:marTop w:val="0"/>
      <w:marBottom w:val="0"/>
      <w:divBdr>
        <w:top w:val="none" w:sz="0" w:space="0" w:color="auto"/>
        <w:left w:val="none" w:sz="0" w:space="0" w:color="auto"/>
        <w:bottom w:val="none" w:sz="0" w:space="0" w:color="auto"/>
        <w:right w:val="none" w:sz="0" w:space="0" w:color="auto"/>
      </w:divBdr>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27773420">
      <w:bodyDiv w:val="1"/>
      <w:marLeft w:val="0"/>
      <w:marRight w:val="0"/>
      <w:marTop w:val="0"/>
      <w:marBottom w:val="0"/>
      <w:divBdr>
        <w:top w:val="none" w:sz="0" w:space="0" w:color="auto"/>
        <w:left w:val="none" w:sz="0" w:space="0" w:color="auto"/>
        <w:bottom w:val="none" w:sz="0" w:space="0" w:color="auto"/>
        <w:right w:val="none" w:sz="0" w:space="0" w:color="auto"/>
      </w:divBdr>
    </w:div>
    <w:div w:id="1142885342">
      <w:bodyDiv w:val="1"/>
      <w:marLeft w:val="0"/>
      <w:marRight w:val="0"/>
      <w:marTop w:val="0"/>
      <w:marBottom w:val="0"/>
      <w:divBdr>
        <w:top w:val="none" w:sz="0" w:space="0" w:color="auto"/>
        <w:left w:val="none" w:sz="0" w:space="0" w:color="auto"/>
        <w:bottom w:val="none" w:sz="0" w:space="0" w:color="auto"/>
        <w:right w:val="none" w:sz="0" w:space="0" w:color="auto"/>
      </w:divBdr>
    </w:div>
    <w:div w:id="1170948763">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61794580">
      <w:bodyDiv w:val="1"/>
      <w:marLeft w:val="0"/>
      <w:marRight w:val="0"/>
      <w:marTop w:val="0"/>
      <w:marBottom w:val="0"/>
      <w:divBdr>
        <w:top w:val="none" w:sz="0" w:space="0" w:color="auto"/>
        <w:left w:val="none" w:sz="0" w:space="0" w:color="auto"/>
        <w:bottom w:val="none" w:sz="0" w:space="0" w:color="auto"/>
        <w:right w:val="none" w:sz="0" w:space="0" w:color="auto"/>
      </w:divBdr>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281499408">
      <w:bodyDiv w:val="1"/>
      <w:marLeft w:val="0"/>
      <w:marRight w:val="0"/>
      <w:marTop w:val="0"/>
      <w:marBottom w:val="0"/>
      <w:divBdr>
        <w:top w:val="none" w:sz="0" w:space="0" w:color="auto"/>
        <w:left w:val="none" w:sz="0" w:space="0" w:color="auto"/>
        <w:bottom w:val="none" w:sz="0" w:space="0" w:color="auto"/>
        <w:right w:val="none" w:sz="0" w:space="0" w:color="auto"/>
      </w:divBdr>
    </w:div>
    <w:div w:id="1311062441">
      <w:bodyDiv w:val="1"/>
      <w:marLeft w:val="0"/>
      <w:marRight w:val="0"/>
      <w:marTop w:val="0"/>
      <w:marBottom w:val="0"/>
      <w:divBdr>
        <w:top w:val="none" w:sz="0" w:space="0" w:color="auto"/>
        <w:left w:val="none" w:sz="0" w:space="0" w:color="auto"/>
        <w:bottom w:val="none" w:sz="0" w:space="0" w:color="auto"/>
        <w:right w:val="none" w:sz="0" w:space="0" w:color="auto"/>
      </w:divBdr>
    </w:div>
    <w:div w:id="1326741097">
      <w:bodyDiv w:val="1"/>
      <w:marLeft w:val="0"/>
      <w:marRight w:val="0"/>
      <w:marTop w:val="0"/>
      <w:marBottom w:val="0"/>
      <w:divBdr>
        <w:top w:val="none" w:sz="0" w:space="0" w:color="auto"/>
        <w:left w:val="none" w:sz="0" w:space="0" w:color="auto"/>
        <w:bottom w:val="none" w:sz="0" w:space="0" w:color="auto"/>
        <w:right w:val="none" w:sz="0" w:space="0" w:color="auto"/>
      </w:divBdr>
    </w:div>
    <w:div w:id="1343313043">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367175181">
      <w:bodyDiv w:val="1"/>
      <w:marLeft w:val="0"/>
      <w:marRight w:val="0"/>
      <w:marTop w:val="0"/>
      <w:marBottom w:val="0"/>
      <w:divBdr>
        <w:top w:val="none" w:sz="0" w:space="0" w:color="auto"/>
        <w:left w:val="none" w:sz="0" w:space="0" w:color="auto"/>
        <w:bottom w:val="none" w:sz="0" w:space="0" w:color="auto"/>
        <w:right w:val="none" w:sz="0" w:space="0" w:color="auto"/>
      </w:divBdr>
    </w:div>
    <w:div w:id="1391612722">
      <w:bodyDiv w:val="1"/>
      <w:marLeft w:val="0"/>
      <w:marRight w:val="0"/>
      <w:marTop w:val="0"/>
      <w:marBottom w:val="0"/>
      <w:divBdr>
        <w:top w:val="none" w:sz="0" w:space="0" w:color="auto"/>
        <w:left w:val="none" w:sz="0" w:space="0" w:color="auto"/>
        <w:bottom w:val="none" w:sz="0" w:space="0" w:color="auto"/>
        <w:right w:val="none" w:sz="0" w:space="0" w:color="auto"/>
      </w:divBdr>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87940835">
      <w:bodyDiv w:val="1"/>
      <w:marLeft w:val="0"/>
      <w:marRight w:val="0"/>
      <w:marTop w:val="0"/>
      <w:marBottom w:val="0"/>
      <w:divBdr>
        <w:top w:val="none" w:sz="0" w:space="0" w:color="auto"/>
        <w:left w:val="none" w:sz="0" w:space="0" w:color="auto"/>
        <w:bottom w:val="none" w:sz="0" w:space="0" w:color="auto"/>
        <w:right w:val="none" w:sz="0" w:space="0" w:color="auto"/>
      </w:divBdr>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496339230">
      <w:bodyDiv w:val="1"/>
      <w:marLeft w:val="0"/>
      <w:marRight w:val="0"/>
      <w:marTop w:val="0"/>
      <w:marBottom w:val="0"/>
      <w:divBdr>
        <w:top w:val="none" w:sz="0" w:space="0" w:color="auto"/>
        <w:left w:val="none" w:sz="0" w:space="0" w:color="auto"/>
        <w:bottom w:val="none" w:sz="0" w:space="0" w:color="auto"/>
        <w:right w:val="none" w:sz="0" w:space="0" w:color="auto"/>
      </w:divBdr>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04150325">
      <w:bodyDiv w:val="1"/>
      <w:marLeft w:val="0"/>
      <w:marRight w:val="0"/>
      <w:marTop w:val="0"/>
      <w:marBottom w:val="0"/>
      <w:divBdr>
        <w:top w:val="none" w:sz="0" w:space="0" w:color="auto"/>
        <w:left w:val="none" w:sz="0" w:space="0" w:color="auto"/>
        <w:bottom w:val="none" w:sz="0" w:space="0" w:color="auto"/>
        <w:right w:val="none" w:sz="0" w:space="0" w:color="auto"/>
      </w:divBdr>
    </w:div>
    <w:div w:id="1610356608">
      <w:bodyDiv w:val="1"/>
      <w:marLeft w:val="0"/>
      <w:marRight w:val="0"/>
      <w:marTop w:val="0"/>
      <w:marBottom w:val="0"/>
      <w:divBdr>
        <w:top w:val="none" w:sz="0" w:space="0" w:color="auto"/>
        <w:left w:val="none" w:sz="0" w:space="0" w:color="auto"/>
        <w:bottom w:val="none" w:sz="0" w:space="0" w:color="auto"/>
        <w:right w:val="none" w:sz="0" w:space="0" w:color="auto"/>
      </w:divBdr>
    </w:div>
    <w:div w:id="1615672447">
      <w:bodyDiv w:val="1"/>
      <w:marLeft w:val="0"/>
      <w:marRight w:val="0"/>
      <w:marTop w:val="0"/>
      <w:marBottom w:val="0"/>
      <w:divBdr>
        <w:top w:val="none" w:sz="0" w:space="0" w:color="auto"/>
        <w:left w:val="none" w:sz="0" w:space="0" w:color="auto"/>
        <w:bottom w:val="none" w:sz="0" w:space="0" w:color="auto"/>
        <w:right w:val="none" w:sz="0" w:space="0" w:color="auto"/>
      </w:divBdr>
    </w:div>
    <w:div w:id="1617058129">
      <w:bodyDiv w:val="1"/>
      <w:marLeft w:val="0"/>
      <w:marRight w:val="0"/>
      <w:marTop w:val="0"/>
      <w:marBottom w:val="0"/>
      <w:divBdr>
        <w:top w:val="none" w:sz="0" w:space="0" w:color="auto"/>
        <w:left w:val="none" w:sz="0" w:space="0" w:color="auto"/>
        <w:bottom w:val="none" w:sz="0" w:space="0" w:color="auto"/>
        <w:right w:val="none" w:sz="0" w:space="0" w:color="auto"/>
      </w:divBdr>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651667116">
      <w:bodyDiv w:val="1"/>
      <w:marLeft w:val="0"/>
      <w:marRight w:val="0"/>
      <w:marTop w:val="0"/>
      <w:marBottom w:val="0"/>
      <w:divBdr>
        <w:top w:val="none" w:sz="0" w:space="0" w:color="auto"/>
        <w:left w:val="none" w:sz="0" w:space="0" w:color="auto"/>
        <w:bottom w:val="none" w:sz="0" w:space="0" w:color="auto"/>
        <w:right w:val="none" w:sz="0" w:space="0" w:color="auto"/>
      </w:divBdr>
    </w:div>
    <w:div w:id="1689406627">
      <w:bodyDiv w:val="1"/>
      <w:marLeft w:val="0"/>
      <w:marRight w:val="0"/>
      <w:marTop w:val="0"/>
      <w:marBottom w:val="0"/>
      <w:divBdr>
        <w:top w:val="none" w:sz="0" w:space="0" w:color="auto"/>
        <w:left w:val="none" w:sz="0" w:space="0" w:color="auto"/>
        <w:bottom w:val="none" w:sz="0" w:space="0" w:color="auto"/>
        <w:right w:val="none" w:sz="0" w:space="0" w:color="auto"/>
      </w:divBdr>
    </w:div>
    <w:div w:id="1690792841">
      <w:bodyDiv w:val="1"/>
      <w:marLeft w:val="0"/>
      <w:marRight w:val="0"/>
      <w:marTop w:val="0"/>
      <w:marBottom w:val="0"/>
      <w:divBdr>
        <w:top w:val="none" w:sz="0" w:space="0" w:color="auto"/>
        <w:left w:val="none" w:sz="0" w:space="0" w:color="auto"/>
        <w:bottom w:val="none" w:sz="0" w:space="0" w:color="auto"/>
        <w:right w:val="none" w:sz="0" w:space="0" w:color="auto"/>
      </w:divBdr>
    </w:div>
    <w:div w:id="1694723190">
      <w:bodyDiv w:val="1"/>
      <w:marLeft w:val="0"/>
      <w:marRight w:val="0"/>
      <w:marTop w:val="0"/>
      <w:marBottom w:val="0"/>
      <w:divBdr>
        <w:top w:val="none" w:sz="0" w:space="0" w:color="auto"/>
        <w:left w:val="none" w:sz="0" w:space="0" w:color="auto"/>
        <w:bottom w:val="none" w:sz="0" w:space="0" w:color="auto"/>
        <w:right w:val="none" w:sz="0" w:space="0" w:color="auto"/>
      </w:divBdr>
    </w:div>
    <w:div w:id="1704092015">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727989682">
      <w:bodyDiv w:val="1"/>
      <w:marLeft w:val="0"/>
      <w:marRight w:val="0"/>
      <w:marTop w:val="0"/>
      <w:marBottom w:val="0"/>
      <w:divBdr>
        <w:top w:val="none" w:sz="0" w:space="0" w:color="auto"/>
        <w:left w:val="none" w:sz="0" w:space="0" w:color="auto"/>
        <w:bottom w:val="none" w:sz="0" w:space="0" w:color="auto"/>
        <w:right w:val="none" w:sz="0" w:space="0" w:color="auto"/>
      </w:divBdr>
    </w:div>
    <w:div w:id="1789811081">
      <w:bodyDiv w:val="1"/>
      <w:marLeft w:val="0"/>
      <w:marRight w:val="0"/>
      <w:marTop w:val="0"/>
      <w:marBottom w:val="0"/>
      <w:divBdr>
        <w:top w:val="none" w:sz="0" w:space="0" w:color="auto"/>
        <w:left w:val="none" w:sz="0" w:space="0" w:color="auto"/>
        <w:bottom w:val="none" w:sz="0" w:space="0" w:color="auto"/>
        <w:right w:val="none" w:sz="0" w:space="0" w:color="auto"/>
      </w:divBdr>
    </w:div>
    <w:div w:id="1803187600">
      <w:bodyDiv w:val="1"/>
      <w:marLeft w:val="0"/>
      <w:marRight w:val="0"/>
      <w:marTop w:val="0"/>
      <w:marBottom w:val="0"/>
      <w:divBdr>
        <w:top w:val="none" w:sz="0" w:space="0" w:color="auto"/>
        <w:left w:val="none" w:sz="0" w:space="0" w:color="auto"/>
        <w:bottom w:val="none" w:sz="0" w:space="0" w:color="auto"/>
        <w:right w:val="none" w:sz="0" w:space="0" w:color="auto"/>
      </w:divBdr>
    </w:div>
    <w:div w:id="1804929966">
      <w:bodyDiv w:val="1"/>
      <w:marLeft w:val="0"/>
      <w:marRight w:val="0"/>
      <w:marTop w:val="0"/>
      <w:marBottom w:val="0"/>
      <w:divBdr>
        <w:top w:val="none" w:sz="0" w:space="0" w:color="auto"/>
        <w:left w:val="none" w:sz="0" w:space="0" w:color="auto"/>
        <w:bottom w:val="none" w:sz="0" w:space="0" w:color="auto"/>
        <w:right w:val="none" w:sz="0" w:space="0" w:color="auto"/>
      </w:divBdr>
    </w:div>
    <w:div w:id="1812552207">
      <w:bodyDiv w:val="1"/>
      <w:marLeft w:val="0"/>
      <w:marRight w:val="0"/>
      <w:marTop w:val="0"/>
      <w:marBottom w:val="0"/>
      <w:divBdr>
        <w:top w:val="none" w:sz="0" w:space="0" w:color="auto"/>
        <w:left w:val="none" w:sz="0" w:space="0" w:color="auto"/>
        <w:bottom w:val="none" w:sz="0" w:space="0" w:color="auto"/>
        <w:right w:val="none" w:sz="0" w:space="0" w:color="auto"/>
      </w:divBdr>
    </w:div>
    <w:div w:id="1818522624">
      <w:bodyDiv w:val="1"/>
      <w:marLeft w:val="0"/>
      <w:marRight w:val="0"/>
      <w:marTop w:val="0"/>
      <w:marBottom w:val="0"/>
      <w:divBdr>
        <w:top w:val="none" w:sz="0" w:space="0" w:color="auto"/>
        <w:left w:val="none" w:sz="0" w:space="0" w:color="auto"/>
        <w:bottom w:val="none" w:sz="0" w:space="0" w:color="auto"/>
        <w:right w:val="none" w:sz="0" w:space="0" w:color="auto"/>
      </w:divBdr>
    </w:div>
    <w:div w:id="1851530494">
      <w:bodyDiv w:val="1"/>
      <w:marLeft w:val="0"/>
      <w:marRight w:val="0"/>
      <w:marTop w:val="0"/>
      <w:marBottom w:val="0"/>
      <w:divBdr>
        <w:top w:val="none" w:sz="0" w:space="0" w:color="auto"/>
        <w:left w:val="none" w:sz="0" w:space="0" w:color="auto"/>
        <w:bottom w:val="none" w:sz="0" w:space="0" w:color="auto"/>
        <w:right w:val="none" w:sz="0" w:space="0" w:color="auto"/>
      </w:divBdr>
    </w:div>
    <w:div w:id="1868985388">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1891265316">
      <w:bodyDiv w:val="1"/>
      <w:marLeft w:val="0"/>
      <w:marRight w:val="0"/>
      <w:marTop w:val="0"/>
      <w:marBottom w:val="0"/>
      <w:divBdr>
        <w:top w:val="none" w:sz="0" w:space="0" w:color="auto"/>
        <w:left w:val="none" w:sz="0" w:space="0" w:color="auto"/>
        <w:bottom w:val="none" w:sz="0" w:space="0" w:color="auto"/>
        <w:right w:val="none" w:sz="0" w:space="0" w:color="auto"/>
      </w:divBdr>
    </w:div>
    <w:div w:id="1915973051">
      <w:bodyDiv w:val="1"/>
      <w:marLeft w:val="0"/>
      <w:marRight w:val="0"/>
      <w:marTop w:val="0"/>
      <w:marBottom w:val="0"/>
      <w:divBdr>
        <w:top w:val="none" w:sz="0" w:space="0" w:color="auto"/>
        <w:left w:val="none" w:sz="0" w:space="0" w:color="auto"/>
        <w:bottom w:val="none" w:sz="0" w:space="0" w:color="auto"/>
        <w:right w:val="none" w:sz="0" w:space="0" w:color="auto"/>
      </w:divBdr>
    </w:div>
    <w:div w:id="1949969343">
      <w:bodyDiv w:val="1"/>
      <w:marLeft w:val="0"/>
      <w:marRight w:val="0"/>
      <w:marTop w:val="0"/>
      <w:marBottom w:val="0"/>
      <w:divBdr>
        <w:top w:val="none" w:sz="0" w:space="0" w:color="auto"/>
        <w:left w:val="none" w:sz="0" w:space="0" w:color="auto"/>
        <w:bottom w:val="none" w:sz="0" w:space="0" w:color="auto"/>
        <w:right w:val="none" w:sz="0" w:space="0" w:color="auto"/>
      </w:divBdr>
    </w:div>
    <w:div w:id="2006275859">
      <w:bodyDiv w:val="1"/>
      <w:marLeft w:val="0"/>
      <w:marRight w:val="0"/>
      <w:marTop w:val="0"/>
      <w:marBottom w:val="0"/>
      <w:divBdr>
        <w:top w:val="none" w:sz="0" w:space="0" w:color="auto"/>
        <w:left w:val="none" w:sz="0" w:space="0" w:color="auto"/>
        <w:bottom w:val="none" w:sz="0" w:space="0" w:color="auto"/>
        <w:right w:val="none" w:sz="0" w:space="0" w:color="auto"/>
      </w:divBdr>
    </w:div>
    <w:div w:id="2016495200">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078087552">
      <w:bodyDiv w:val="1"/>
      <w:marLeft w:val="0"/>
      <w:marRight w:val="0"/>
      <w:marTop w:val="0"/>
      <w:marBottom w:val="0"/>
      <w:divBdr>
        <w:top w:val="none" w:sz="0" w:space="0" w:color="auto"/>
        <w:left w:val="none" w:sz="0" w:space="0" w:color="auto"/>
        <w:bottom w:val="none" w:sz="0" w:space="0" w:color="auto"/>
        <w:right w:val="none" w:sz="0" w:space="0" w:color="auto"/>
      </w:divBdr>
    </w:div>
    <w:div w:id="2084176483">
      <w:bodyDiv w:val="1"/>
      <w:marLeft w:val="0"/>
      <w:marRight w:val="0"/>
      <w:marTop w:val="0"/>
      <w:marBottom w:val="0"/>
      <w:divBdr>
        <w:top w:val="none" w:sz="0" w:space="0" w:color="auto"/>
        <w:left w:val="none" w:sz="0" w:space="0" w:color="auto"/>
        <w:bottom w:val="none" w:sz="0" w:space="0" w:color="auto"/>
        <w:right w:val="none" w:sz="0" w:space="0" w:color="auto"/>
      </w:divBdr>
    </w:div>
    <w:div w:id="2089501262">
      <w:bodyDiv w:val="1"/>
      <w:marLeft w:val="0"/>
      <w:marRight w:val="0"/>
      <w:marTop w:val="0"/>
      <w:marBottom w:val="0"/>
      <w:divBdr>
        <w:top w:val="none" w:sz="0" w:space="0" w:color="auto"/>
        <w:left w:val="none" w:sz="0" w:space="0" w:color="auto"/>
        <w:bottom w:val="none" w:sz="0" w:space="0" w:color="auto"/>
        <w:right w:val="none" w:sz="0" w:space="0" w:color="auto"/>
      </w:divBdr>
    </w:div>
    <w:div w:id="209808707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23113136">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footer" Target="footer2.xml"/><Relationship Id="rId21" Type="http://schemas.microsoft.com/office/2007/relationships/hdphoto" Target="media/hdphoto4.wdp"/><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microsoft.com/office/2007/relationships/hdphoto" Target="media/hdphoto5.wdp"/><Relationship Id="rId32" Type="http://schemas.openxmlformats.org/officeDocument/2006/relationships/image" Target="media/image22.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emf"/><Relationship Id="rId17" Type="http://schemas.microsoft.com/office/2007/relationships/hdphoto" Target="media/hdphoto3.wdp"/><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525"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71BCE05-155E-4083-AB06-C39C9C890B64}">
  <we:reference id="wa104382081" version="1.55.1.0" store="en-US" storeType="OMEX"/>
  <we:alternateReferences>
    <we:reference id="wa104382081" version="1.55.1.0" store="" storeType="OMEX"/>
  </we:alternateReferences>
  <we:properties>
    <we:property name="MENDELEY_CITATIONS" value="[{&quot;citationID&quot;:&quot;MENDELEY_CITATION_db525721-b695-4536-ba87-e7eb29290c94&quot;,&quot;properties&quot;:{&quot;noteIndex&quot;:0},&quot;isEdited&quot;:false,&quot;manualOverride&quot;:{&quot;isManuallyOverridden&quot;:false,&quot;citeprocText&quot;:&quot;[1], [2]&quot;,&quot;manualOverrideText&quot;:&quot;&quot;},&quot;citationItems&quot;:[{&quot;id&quot;:&quot;2e626913-f2cb-5614-9e24-52123d68f191&quot;,&quot;itemData&quot;:{&quot;DOI&quot;:&quot;10.1109/ICORR.2017.8009372&quot;,&quot;ISBN&quot;:&quot;9781538622964&quot;,&quot;ISSN&quot;:&quot;19457901&quot;,&quot;PMID&quot;:&quot;28813944&quot;,&quot;abstract&quot;:&quot;Autism spectrum disorder (ASD) is a multifaceted neurodevelopmental disorder characterized by a persistence of social and communication impairment, and restricted and repetitive behaviors. However, motor disorders have also been described, but not objectively assessed. Most studies showed inefficient eye-hand coordination and motor learning in children with ASD; in other experiments, mechanisms of acquisition of internal models in self-generated movements appeared to be normal in autism. In this framework, we have developed a robotic protocol, recording gaze and hand data during upper limb tasks, in which a haptic pen-like handle is moved along specific trajectories displayed on the screen. The protocol includes trials of reaching under a perturbing force field and catching moving targets, with or without visual availability of the whole path. We acquired 16 typically-developing scholar-age children and one child with ASD as a case study. Speed-accuracy tradeoff, motor performance, and gaze-hand spatial coordination have been evaluated. Compared to typically developing peers, in the force field sequence, the child with ASD showed an intact but delayed learning, and more variable gazehand patterns. In the catching trials, he showed less efficient movements, but an intact capability of exploiting the available a-priori plan. The proposed protocol represents a powerful tool, easily tunable, for quantitative (longitudinal) assessment, and for subject-tailored training in ASD.&quot;,&quot;author&quot;:[{&quot;dropping-particle&quot;:&quot;&quot;,&quot;family&quot;:&quot;Casellato&quot;,&quot;given&quot;:&quot;Claudia&quot;,&quot;non-dropping-particle&quot;:&quot;&quot;,&quot;parse-names&quot;:false,&quot;suffix&quot;:&quot;&quot;},{&quot;dropping-particle&quot;:&quot;&quot;,&quot;family&quot;:&quot;Gandolla&quot;,&quot;given&quot;:&quot;Marta&quot;,&quot;non-dropping-particle&quot;:&quot;&quot;,&quot;parse-names&quot;:false,&quot;suffix&quot;:&quot;&quot;},{&quot;dropping-particle&quot;:&quot;&quot;,&quot;family&quot;:&quot;Crippa&quot;,&quot;given&quot;:&quot;Alessandro&quot;,&quot;non-dropping-particle&quot;:&quot;&quot;,&quot;parse-names&quot;:false,&quot;suffix&quot;:&quot;&quot;},{&quot;dropping-particle&quot;:&quot;&quot;,&quot;family&quot;:&quot;Pedrocchi&quot;,&quot;given&quot;:&quot;Alessandra&quot;,&quot;non-dropping-particle&quot;:&quot;&quot;,&quot;parse-names&quot;:false,&quot;suffix&quot;:&quot;&quot;}],&quot;container-title&quot;:&quot;IEEE International Conference on Rehabilitation Robotics&quot;,&quot;id&quot;:&quot;2e626913-f2cb-5614-9e24-52123d68f191&quot;,&quot;issued&quot;:{&quot;date-parts&quot;:[[&quot;2017&quot;]]},&quot;page&quot;:&quot;953-958&quot;,&quot;title&quot;:&quot;Robotic set-up to quantify hand-eye behavior in motor execution and learning of children with autism spectrum disorder&quot;,&quot;type&quot;:&quot;article-journal&quot;,&quot;container-title-short&quot;:&quot;&quot;},&quot;uris&quot;:[&quot;http://www.mendeley.com/documents/?uuid=d2e81677-4292-4565-8d8b-9e408e86834b&quot;],&quot;isTemporary&quot;:false,&quot;legacyDesktopId&quot;:&quot;d2e81677-4292-4565-8d8b-9e408e86834b&quot;},{&quot;id&quot;:&quot;1d39eb0c-f0f4-54e4-a899-03da19c0fb90&quot;,&quot;itemData&quot;:{&quot;DOI&quot;:&quot;10.1177/1362361311402230&quot;,&quot;ISBN&quot;:&quot;1461-7005 (Electronic)\\r1362-3613 (Linking)&quot;,&quot;ISSN&quot;:&quot;13623613&quot;,&quot;PMID&quot;:&quot;21610184&quot;,&quot;abstract&quot;:&quot;With increased interest in the early diagnosis and treatment of children with autism spectrum disorders (ASD), more attention has been called to the motor skills of very young children with ASD. This study describes the gross and fine motor skills of a cross-sectional group of 162 children with ASD between the ages of 12 and 36 months, as well as a subset of 58 children followed longitudinally. Gross motor and fine motor age equivalent scores were obtained for all children. A ‘motor difference’ variable was calculated for each child’s gross and fine motor skills by taking the absolute difference of the children’s age equivalent motor score and their respective chronological age. In Study 1 (the cross-sectional analysis), ANCOVA (co-varied for nonverbal problem solving) revealed significant group differences in the gross motor and fine motor age difference variables. Post-hoc analysis revealed that gross motor and fine motor differences became significantly greater with each 6-month period of chronological age. In Study 2, 58 children were measured twice, an average of 12 months apart. Results indicate that the gross motor and fine motor difference scores significantly increased between the first and second measurements. The importance of addressing motor development in early intervention treatments is discussed.&quot;,&quot;author&quot;:[{&quot;dropping-particle&quot;:&quot;&quot;,&quot;family&quot;:&quot;Lloyd&quot;,&quot;given&quot;:&quot;Meghann&quot;,&quot;non-dropping-particle&quot;:&quot;&quot;,&quot;parse-names&quot;:false,&quot;suffix&quot;:&quot;&quot;},{&quot;dropping-particle&quot;:&quot;&quot;,&quot;family&quot;:&quot;MacDonald&quot;,&quot;given&quot;:&quot;Megan&quot;,&quot;non-dropping-particle&quot;:&quot;&quot;,&quot;parse-names&quot;:false,&quot;suffix&quot;:&quot;&quot;},{&quot;dropping-particle&quot;:&quot;&quot;,&quot;family&quot;:&quot;Lord&quot;,&quot;given&quot;:&quot;Catherine&quot;,&quot;non-dropping-particle&quot;:&quot;&quot;,&quot;parse-names&quot;:false,&quot;suffix&quot;:&quot;&quot;}],&quot;container-title&quot;:&quot;Autism&quot;,&quot;id&quot;:&quot;1d39eb0c-f0f4-54e4-a899-03da19c0fb90&quot;,&quot;issue&quot;:&quot;2&quot;,&quot;issued&quot;:{&quot;date-parts&quot;:[[&quot;2013&quot;]]},&quot;page&quot;:&quot;133-146&quot;,&quot;title&quot;:&quot;Motor skills of toddlers with autism spectrum disorders&quot;,&quot;type&quot;:&quot;article-journal&quot;,&quot;volume&quot;:&quot;17&quot;,&quot;container-title-short&quot;:&quot;&quot;},&quot;uris&quot;:[&quot;http://www.mendeley.com/documents/?uuid=053b7e51-b4fc-4994-a239-28fc7f4c91f9&quot;],&quot;isTemporary&quot;:false,&quot;legacyDesktopId&quot;:&quot;053b7e51-b4fc-4994-a239-28fc7f4c91f9&quot;}],&quot;citationTag&quot;:&quot;MENDELEY_CITATION_v3_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&quot;},{&quot;citationID&quot;:&quot;MENDELEY_CITATION_31249a89-5e1f-48bb-862c-6bcea4b14a4a&quot;,&quot;properties&quot;:{&quot;noteIndex&quot;:0},&quot;isEdited&quot;:false,&quot;manualOverride&quot;:{&quot;citeprocText&quot;:&quot;[2]&quot;,&quot;isManuallyOverridden&quot;:false,&quot;manualOverrideText&quot;:&quot;&quot;},&quot;citationItems&quot;:[{&quot;id&quot;:&quot;1d39eb0c-f0f4-54e4-a899-03da19c0fb90&quot;,&quot;itemData&quot;:{&quot;DOI&quot;:&quot;10.1177/1362361311402230&quot;,&quot;ISBN&quot;:&quot;1461-7005 (Electronic)\\r1362-3613 (Linking)&quot;,&quot;ISSN&quot;:&quot;13623613&quot;,&quot;PMID&quot;:&quot;21610184&quot;,&quot;abstract&quot;:&quot;With increased interest in the early diagnosis and treatment of children with autism spectrum disorders (ASD), more attention has been called to the motor skills of very young children with ASD. This study describes the gross and fine motor skills of a cross-sectional group of 162 children with ASD between the ages of 12 and 36 months, as well as a subset of 58 children followed longitudinally. Gross motor and fine motor age equivalent scores were obtained for all children. A ‘motor difference’ variable was calculated for each child’s gross and fine motor skills by taking the absolute difference of the children’s age equivalent motor score and their respective chronological age. In Study 1 (the cross-sectional analysis), ANCOVA (co-varied for nonverbal problem solving) revealed significant group differences in the gross motor and fine motor age difference variables. Post-hoc analysis revealed that gross motor and fine motor differences became significantly greater with each 6-month period of chronological age. In Study 2, 58 children were measured twice, an average of 12 months apart. Results indicate that the gross motor and fine motor difference scores significantly increased between the first and second measurements. The importance of addressing motor development in early intervention treatments is discussed.&quot;,&quot;author&quot;:[{&quot;dropping-particle&quot;:&quot;&quot;,&quot;family&quot;:&quot;Lloyd&quot;,&quot;given&quot;:&quot;Meghann&quot;,&quot;non-dropping-particle&quot;:&quot;&quot;,&quot;parse-names&quot;:false,&quot;suffix&quot;:&quot;&quot;},{&quot;dropping-particle&quot;:&quot;&quot;,&quot;family&quot;:&quot;MacDonald&quot;,&quot;given&quot;:&quot;Megan&quot;,&quot;non-dropping-particle&quot;:&quot;&quot;,&quot;parse-names&quot;:false,&quot;suffix&quot;:&quot;&quot;},{&quot;dropping-particle&quot;:&quot;&quot;,&quot;family&quot;:&quot;Lord&quot;,&quot;given&quot;:&quot;Catherine&quot;,&quot;non-dropping-particle&quot;:&quot;&quot;,&quot;parse-names&quot;:false,&quot;suffix&quot;:&quot;&quot;}],&quot;container-title&quot;:&quot;Autism&quot;,&quot;id&quot;:&quot;1d39eb0c-f0f4-54e4-a899-03da19c0fb90&quot;,&quot;issue&quot;:&quot;2&quot;,&quot;issued&quot;:{&quot;date-parts&quot;:[[&quot;2013&quot;]]},&quot;page&quot;:&quot;133-146&quot;,&quot;title&quot;:&quot;Motor skills of toddlers with autism spectrum disorders&quot;,&quot;type&quot;:&quot;article-journal&quot;,&quot;volume&quot;:&quot;17&quot;,&quot;container-title-short&quot;:&quot;&quot;},&quot;uris&quot;:[&quot;http://www.mendeley.com/documents/?uuid=053b7e51-b4fc-4994-a239-28fc7f4c91f9&quot;],&quot;isTemporary&quot;:false,&quot;legacyDesktopId&quot;:&quot;053b7e51-b4fc-4994-a239-28fc7f4c91f9&quot;}],&quot;citationTag&quot;:&quot;MENDELEY_CITATION_v3_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&quot;},{&quot;citationID&quot;:&quot;MENDELEY_CITATION_efc7b819-db7f-46b9-9f07-1aa286c5c449&quot;,&quot;properties&quot;:{&quot;noteIndex&quot;:0},&quot;isEdited&quot;:false,&quot;manualOverride&quot;:{&quot;citeprocText&quot;:&quot;[3]&quot;,&quot;isManuallyOverridden&quot;:false,&quot;manualOverrideText&quot;:&quot;&quot;},&quot;citationItems&quot;:[{&quot;id&quot;:&quot;f07373c0-9901-3679-8f33-4a724fb87385&quot;,&quot;itemData&quot;:{&quot;DOI&quot;:&quot;10.1111/j.1365-2923.2009.03421.x&quot;,&quot;ISBN&quot;:&quot;1365-2923 (Electronic)\\n0308-0110 (Linking)&quot;,&quot;ISSN&quot;:&quot;03080110&quot;,&quot;PMID&quot;:&quot;20078758&quot;,&quot;abstract&quot;:&quot;OBJECTIVES: Findings from the contemporary psychological and movement science literature that appear to have implications for medical training are reviewed. Specifically, the review focuses on four factors that have been shown to enhance the learning of motor skills: observational practice; the learner's focus of attention; feedback, and self-controlled practice. OBSERVATIONAL PRACTICE: Observation of others, particularly when it is combined with physical practice, can make important contributions to learning. This includes dyad practice (i.e. practice in pairs), which is not only cost-effective, but can also enhance learning. FOCUS OF ATTENTION: Studies examining the role of the performer's focus of attention have consistently demonstrated that instructions inducing an external focus (directed at the movement effect) are more effective than those promoting an internal focus (directed at the performer's body movements). An external focus facilitates automaticity in motor control and promotes movement efficiency. FEEDBACK: Feedback not only has an informational function, but also has motivational properties that have an important influence on learning. For example, feedback after successful trials and social-comparative (normative) feedback indicating better than average performance have been shown to have a beneficial effect on learning. SELF-CONTROLLED PRACTICE: Self-controlled practice, including feedback and model demonstrations controlled by the learner, has been found to be more effective than externally controlled practice conditions. CONCLUSIONS: All factors reviewed in this article appear to have both informational and motivational influences on learning. The findings seem to reflect general learning principles and are assumed to have relatively broad applicability. Therefore, the consideration of these factors in designing procedures for medical training has the potential to enhance the effectiveness and efficiency of training.&quot;,&quot;author&quot;:[{&quot;dropping-particle&quot;:&quot;&quot;,&quot;family&quot;:&quot;Wulf&quot;,&quot;given&quot;:&quot;Gabriele&quot;,&quot;non-dropping-particle&quot;:&quot;&quot;,&quot;parse-names&quot;:false,&quot;suffix&quot;:&quot;&quot;},{&quot;dropping-particle&quot;:&quot;&quot;,&quot;family&quot;:&quot;Shea&quot;,&quot;given&quot;:&quot;Charles&quot;,&quot;non-dropping-particle&quot;:&quot;&quot;,&quot;parse-names&quot;:false,&quot;suffix&quot;:&quot;&quot;},{&quot;dropping-particle&quot;:&quot;&quot;,&quot;family&quot;:&quot;Lewthwaite&quot;,&quot;given&quot;:&quot;Rebecca&quot;,&quot;non-dropping-particle&quot;:&quot;&quot;,&quot;parse-names&quot;:false,&quot;suffix&quot;:&quot;&quot;}],&quot;container-title&quot;:&quot;Medical Education&quot;,&quot;id&quot;:&quot;f07373c0-9901-3679-8f33-4a724fb87385&quot;,&quot;issue&quot;:&quot;1&quot;,&quot;issued&quot;:{&quot;date-parts&quot;:[[&quot;2010&quot;]]},&quot;page&quot;:&quot;75-84&quot;,&quot;title&quot;:&quot;Motor skill learning and performance: A review of influential factors&quot;,&quot;type&quot;:&quot;article-journal&quot;,&quot;volume&quot;:&quot;44&quot;,&quot;container-title-short&quot;:&quot;Med Educ&quot;},&quot;uris&quot;:[&quot;http://www.mendeley.com/documents/?uuid=d30bb6a7-0a54-419d-9b94-9cf2d17a4811&quot;,&quot;http://www.mendeley.com/documents/?uuid=55b8d833-fde9-49df-b118-1ea4e9dca777&quot;],&quot;isTemporary&quot;:false,&quot;legacyDesktopId&quot;:&quot;d30bb6a7-0a54-419d-9b94-9cf2d17a4811&quot;}],&quot;citationTag&quot;:&quot;MENDELEY_CITATION_v3_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&quot;},{&quot;citationID&quot;:&quot;MENDELEY_CITATION_d0515f57-bd29-47a5-b20e-49627f1fc962&quot;,&quot;properties&quot;:{&quot;noteIndex&quot;:0},&quot;isEdited&quot;:false,&quot;manualOverride&quot;:{&quot;citeprocText&quot;:&quot;[4]&quot;,&quot;isManuallyOverridden&quot;:false,&quot;manualOverrideText&quot;:&quot;&quot;},&quot;citationItems&quot;:[{&quot;id&quot;:&quot;c5a734ec-425a-3275-86e0-4bd92f2f59dc&quot;,&quot;itemData&quot;:{&quot;DOI&quot;:&quot;10.1016/j.humov.2017.10.013&quot;,&quot;ISSN&quot;:&quot;18727646&quot;,&quot;PMID&quot;:&quot;29096181&quot;,&quot;abstract&quot;:&quot;Children spend a large proportion of their school day engaged in tasks that require manual dexterity. If children experience difficulties with their manual dexterity skills it can have a consequential effect on their academic achievement. The first aim of this paper was to explore whether an online interactive typing intervention could improve children's scores on a standardised measure of manual dexterity. The second aim was to implement a serial reaction time tapping task as an index of children's finger movement learning, and to see whether performance on this task would improve after the intervention. Seventy-eight typically developing children aged between 8 and 10 were tested at their school on the pre-intervention Movement Assessment Battery for Children (2nd edition; MABC-2) and tapping tasks. Twenty-eight of these children volunteered to be randomly allocated to the intervention or control group. Children in the intervention group had a choice of two online games to play at home over a period of four weeks, while the children in the control group were not given these games to play. The intervention and control groups were then re-tested on the MABC-2 manual dexterity and the tapping task. Children in the intervention group significantly improved their manual dexterity scores in the MABC-2 compared to the control group. On average, all children learnt the tapping sequence, however, there were no group differences and no effect of the intervention on the tapping task. These results have important implications for implementing a freely available, easy to administer, fun and interactive intervention to help children improve their manual dexterity skills.&quot;,&quot;author&quot;:[{&quot;dropping-particle&quot;:&quot;&quot;,&quot;family&quot;:&quot;McGlashan&quot;,&quot;given&quot;:&quot;Hannah L.&quot;,&quot;non-dropping-particle&quot;:&quot;&quot;,&quot;parse-names&quot;:false,&quot;suffix&quot;:&quot;&quot;},{&quot;dropping-particle&quot;:&quot;&quot;,&quot;family&quot;:&quot;Blanchard&quot;,&quot;given&quot;:&quot;Caroline C.V.&quot;,&quot;non-dropping-particle&quot;:&quot;&quot;,&quot;parse-names&quot;:false,&quot;suffix&quot;:&quot;&quot;},{&quot;dropping-particle&quot;:&quot;&quot;,&quot;family&quot;:&quot;Nicole&quot;,&quot;given&quot;:&quot;J. Sycamore&quot;,&quot;non-dropping-particle&quot;:&quot;&quot;,&quot;parse-names&quot;:false,&quot;suffix&quot;:&quot;&quot;},{&quot;dropping-particle&quot;:&quot;&quot;,&quot;family&quot;:&quot;Lee&quot;,&quot;given&quot;:&quot;Rachel&quot;,&quot;non-dropping-particle&quot;:&quot;&quot;,&quot;parse-names&quot;:false,&quot;suffix&quot;:&quot;&quot;},{&quot;dropping-particle&quot;:&quot;&quot;,&quot;family&quot;:&quot;French&quot;,&quot;given&quot;:&quot;Blandine&quot;,&quot;non-dropping-particle&quot;:&quot;&quot;,&quot;parse-names&quot;:false,&quot;suffix&quot;:&quot;&quot;},{&quot;dropping-particle&quot;:&quot;&quot;,&quot;family&quot;:&quot;Sycamore&quot;,&quot;given&quot;:&quot;Nicole J.&quot;,&quot;non-dropping-particle&quot;:&quot;&quot;,&quot;parse-names&quot;:false,&quot;suffix&quot;:&quot;&quot;}],&quot;container-title&quot;:&quot;Human Movement Science&quot;,&quot;id&quot;:&quot;c5a734ec-425a-3275-86e0-4bd92f2f59dc&quot;,&quot;issue&quot;:&quot;December 2016&quot;,&quot;issued&quot;:{&quot;date-parts&quot;:[[&quot;2017&quot;]]},&quot;page&quot;:&quot;29-36&quot;,&quot;publisher&quot;:&quot;Elsevier&quot;,&quot;title&quot;:&quot;Improvement in children's fine motor skills following a computerized typing intervention&quot;,&quot;type&quot;:&quot;article-journal&quot;,&quot;volume&quot;:&quot;56&quot;,&quot;container-title-short&quot;:&quot;Hum Mov Sci&quot;},&quot;uris&quot;:[&quot;http://www.mendeley.com/documents/?uuid=bae66a13-188c-4bf3-9b8f-a188aa2513d2&quot;,&quot;http://www.mendeley.com/documents/?uuid=bc766a0d-8680-4d4b-a84e-791ce2b69d0f&quot;],&quot;isTemporary&quot;:false,&quot;legacyDesktopId&quot;:&quot;bae66a13-188c-4bf3-9b8f-a188aa2513d2&quot;}],&quot;citationTag&quot;:&quot;MENDELEY_CITATION_v3_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&quot;},{&quot;citationID&quot;:&quot;MENDELEY_CITATION_7bbb3193-de09-484d-89cb-1b7c36c771af&quot;,&quot;properties&quot;:{&quot;noteIndex&quot;:0},&quot;isEdited&quot;:false,&quot;manualOverride&quot;:{&quot;citeprocText&quot;:&quot;[5]&quot;,&quot;isManuallyOverridden&quot;:false,&quot;manualOverrideText&quot;:&quot;&quot;},&quot;citationItems&quot;:[{&quot;id&quot;:&quot;0e46502f-4e3d-5c3c-9ae7-1308a6e8438a&quot;,&quot;itemData&quot;:{&quot;DOI&quot;:&quot;10.1016/j.humov.2017.10.013&quot;,&quot;ISSN&quot;:&quot;18727646&quot;,&quot;PMID&quot;:&quot;29096181&quot;,&quot;abstract&quot;:&quot;Children spend a large proportion of their school day engaged in tasks that require manual dexterity. If children experience difficulties with their manual dexterity skills it can have a consequential effect on their academic achievement. The first aim of this paper was to explore whether an online interactive typing intervention could improve children's scores on a standardised measure of manual dexterity. The second aim was to implement a serial reaction time tapping task as an index of children's finger movement learning, and to see whether performance on this task would improve after the intervention. Seventy-eight typically developing children aged between 8 and 10 were tested at their school on the pre-intervention Movement Assessment Battery for Children (2nd edition; MABC-2) and tapping tasks. Twenty-eight of these children volunteered to be randomly allocated to the intervention or control group. Children in the intervention group had a choice of two online games to play at home over a period of four weeks, while the children in the control group were not given these games to play. The intervention and control groups were then re-tested on the MABC-2 manual dexterity and the tapping task. Children in the intervention group significantly improved their manual dexterity scores in the MABC-2 compared to the control group. On average, all children learnt the tapping sequence, however, there were no group differences and no effect of the intervention on the tapping task. These results have important implications for implementing a freely available, easy to administer, fun and interactive intervention to help children improve their manual dexterity skills.&quot;,&quot;author&quot;:[{&quot;dropping-particle&quot;:&quot;&quot;,&quot;family&quot;:&quot;McGlashan&quot;,&quot;given&quot;:&quot;Hannah L.&quot;,&quot;non-dropping-particle&quot;:&quot;&quot;,&quot;parse-names&quot;:false,&quot;suffix&quot;:&quot;&quot;},{&quot;dropping-particle&quot;:&quot;&quot;,&quot;family&quot;:&quot;Blanchard&quot;,&quot;given&quot;:&quot;Caroline C.V.&quot;,&quot;non-dropping-particle&quot;:&quot;&quot;,&quot;parse-names&quot;:false,&quot;suffix&quot;:&quot;&quot;},{&quot;dropping-particle&quot;:&quot;&quot;,&quot;family&quot;:&quot;Nicole&quot;,&quot;given&quot;:&quot;J. Sycamore&quot;,&quot;non-dropping-particle&quot;:&quot;&quot;,&quot;parse-names&quot;:false,&quot;suffix&quot;:&quot;&quot;},{&quot;dropping-particle&quot;:&quot;&quot;,&quot;family&quot;:&quot;Lee&quot;,&quot;given&quot;:&quot;Rachel&quot;,&quot;non-dropping-particle&quot;:&quot;&quot;,&quot;parse-names&quot;:false,&quot;suffix&quot;:&quot;&quot;},{&quot;dropping-particle&quot;:&quot;&quot;,&quot;family&quot;:&quot;French&quot;,&quot;given&quot;:&quot;Blandine&quot;,&quot;non-dropping-particle&quot;:&quot;&quot;,&quot;parse-names&quot;:false,&quot;suffix&quot;:&quot;&quot;},{&quot;dropping-particle&quot;:&quot;&quot;,&quot;family&quot;:&quot;Sycamore&quot;,&quot;given&quot;:&quot;Nicole J.&quot;,&quot;non-dropping-particle&quot;:&quot;&quot;,&quot;parse-names&quot;:false,&quot;suffix&quot;:&quot;&quot;}],&quot;container-title&quot;:&quot;Human Movement Science&quot;,&quot;id&quot;:&quot;0e46502f-4e3d-5c3c-9ae7-1308a6e8438a&quot;,&quot;issue&quot;:&quot;December 2016&quot;,&quot;issued&quot;:{&quot;date-parts&quot;:[[&quot;2017&quot;]]},&quot;page&quot;:&quot;29-36&quot;,&quot;publisher&quot;:&quot;Elsevier&quot;,&quot;title&quot;:&quot;Improvement in children's fine motor skills following a computerized typing intervention&quot;,&quot;type&quot;:&quot;article-journal&quot;,&quot;volume&quot;:&quot;56&quot;,&quot;container-title-short&quot;:&quot;Hum Mov Sci&quot;},&quot;uris&quot;:[&quot;http://www.mendeley.com/documents/?uuid=bc766a0d-8680-4d4b-a84e-791ce2b69d0f&quot;,&quot;http://www.mendeley.com/documents/?uuid=bae66a13-188c-4bf3-9b8f-a188aa2513d2&quot;],&quot;isTemporary&quot;:false,&quot;legacyDesktopId&quot;:&quot;bc766a0d-8680-4d4b-a84e-791ce2b69d0f&quot;}],&quot;citationTag&quot;:&quot;MENDELEY_CITATION_v3_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&quot;},{&quot;citationID&quot;:&quot;MENDELEY_CITATION_50683170-59be-4281-8d44-6f69cf0373e5&quot;,&quot;properties&quot;:{&quot;noteIndex&quot;:0},&quot;isEdited&quot;:false,&quot;manualOverride&quot;:{&quot;isManuallyOverridden&quot;:false,&quot;citeprocText&quot;:&quot;[6], [7], [8]&quot;,&quot;manualOverrideText&quot;:&quot;&quot;},&quot;citationItems&quot;:[{&quot;id&quot;:&quot;247010cb-2428-3d70-99e2-5108100bc10d&quot;,&quot;itemData&quot;:{&quot;DOI&quot;:&quot;10.1007/978-981-10-8612-0_55&quot;,&quot;ISBN&quot;:&quot;9789811086120&quot;,&quot;ISSN&quot;:&quot;21945357&quot;,&quot;author&quot;:[{&quot;dropping-particle&quot;:&quot;&quot;,&quot;family&quot;:&quot;Ghazali&quot;,&quot;given&quot;:&quot;Rozaimi&quot;,&quot;non-dropping-particle&quot;:&quot;&quot;,&quot;parse-names&quot;:false,&quot;suffix&quot;:&quot;&quot;},{&quot;dropping-particle&quot;:&quot;&quot;,&quot;family&quot;:&quot;Soon&quot;,&quot;given&quot;:&quot;Chong Chee&quot;,&quot;non-dropping-particle&quot;:&quot;&quot;,&quot;parse-names&quot;:false,&quot;suffix&quot;:&quot;&quot;},{&quot;dropping-particle&quot;:&quot;&quot;,&quot;family&quot;:&quot;Najmuddin&quot;,&quot;given&quot;:&quot;Syed&quot;,&quot;non-dropping-particle&quot;:&quot;&quot;,&quot;parse-names&quot;:false,&quot;suffix&quot;:&quot;&quot;},{&quot;dropping-particle&quot;:&quot;&quot;,&quot;family&quot;:&quot;Hassan&quot;,&quot;given&quot;:&quot;Syed&quot;,&quot;non-dropping-particle&quot;:&quot;&quot;,&quot;parse-names&quot;:false,&quot;suffix&quot;:&quot;&quot;}],&quot;container-title&quot;:&quot;International Conference on Kansei Engineering &amp; Emotion Research&quot;,&quot;id&quot;:&quot;247010cb-2428-3d70-99e2-5108100bc10d&quot;,&quot;issued&quot;:{&quot;date-parts&quot;:[[&quot;2018&quot;]]},&quot;page&quot;:&quot;530-537&quot;,&quot;title&quot;:&quot;Design and Development of Therapeutic Aid Tools using Human-Machine Interaction Approach for Children with Autism Spectrum Disorder&quot;,&quot;type&quot;:&quot;article-journal&quot;,&quot;container-title-short&quot;:&quot;&quot;},&quot;uris&quot;:[&quot;http://www.mendeley.com/documents/?uuid=ba7f0e66-8852-4611-bb75-78aff0a2644e&quot;,&quot;http://www.mendeley.com/documents/?uuid=8df2d8dd-0c21-42d8-834d-d56c159e9222&quot;],&quot;isTemporary&quot;:false,&quot;legacyDesktopId&quot;:&quot;ba7f0e66-8852-4611-bb75-78aff0a2644e&quot;},{&quot;id&quot;:&quot;4664a7a1-f792-3fc5-a58d-edf7c9bdada5&quot;,&quot;itemData&quot;:{&quot;DOI&quot;:&quot;10.1145/1753846.1754124&quot;,&quot;ISBN&quot;:&quot;9781605589305&quot;,&quot;ISSN&quot;:&quot;9781605589305&quot;,&quot;abstract&quot;:&quot;Children with autism have shown substantial benefits from rigorous physical activity, however, it is often difficult to motivate these children to exercise due to their usually sedentary lifestyles. To address the problem of motivation, we have developed Astrojumper, a stereoscopic virtual reality exergame which was designed to fit the needs of children with autism. We use electromagnetic trackers and a 3-sided CAVE to present virtual space-themed stimuli to the user, who must use physical movements to avoid collisions and gain points. We can use Astrojumper not only to motivate exercise, but to evaluate the different ways people with and without autism interact with an exercise tool. Preliminary playtesting of Astrojumper has been positive, and we plan to run an extensive evaluation assessing the effectiveness of this system on children with and without autism.&quot;,&quot;author&quot;:[{&quot;dropping-particle&quot;:&quot;&quot;,&quot;family&quot;:&quot;Finkelstein&quot;,&quot;given&quot;:&quot;Samantha&quot;,&quot;non-dropping-particle&quot;:&quot;&quot;,&quot;parse-names&quot;:false,&quot;suffix&quot;:&quot;&quot;},{&quot;dropping-particle&quot;:&quot;&quot;,&quot;family&quot;:&quot;Nickel&quot;,&quot;given&quot;:&quot;Andrea&quot;,&quot;non-dropping-particle&quot;:&quot;&quot;,&quot;parse-names&quot;:false,&quot;suffix&quot;:&quot;&quot;},{&quot;dropping-particle&quot;:&quot;&quot;,&quot;family&quot;:&quot;Barnes&quot;,&quot;given&quot;:&quot;Tiffany&quot;,&quot;non-dropping-particle&quot;:&quot;&quot;,&quot;parse-names&quot;:false,&quot;suffix&quot;:&quot;&quot;},{&quot;dropping-particle&quot;:&quot;&quot;,&quot;family&quot;:&quot;Suma&quot;,&quot;given&quot;:&quot;Evan A.&quot;,&quot;non-dropping-particle&quot;:&quot;&quot;,&quot;parse-names&quot;:false,&quot;suffix&quot;:&quot;&quot;}],&quot;container-title&quot;:&quot;Proceedings of the 28th of the international conference extended abstracts on Human factors in computing systems - CHI EA '10&quot;,&quot;id&quot;:&quot;4664a7a1-f792-3fc5-a58d-edf7c9bdada5&quot;,&quot;issued&quot;:{&quot;date-parts&quot;:[[&quot;2010&quot;]]},&quot;page&quot;:&quot;4189&quot;,&quot;title&quot;:&quot;Astrojumper: motivating children with autism to exercise using a VR game&quot;,&quot;type&quot;:&quot;article-journal&quot;,&quot;container-title-short&quot;:&quot;&quot;},&quot;uris&quot;:[&quot;http://www.mendeley.com/documents/?uuid=5ac3a5d4-7923-4e89-ab2d-009761ec72d2&quot;,&quot;http://www.mendeley.com/documents/?uuid=7fec1ad4-ea10-42f2-8f4e-5d13ab968515&quot;],&quot;isTemporary&quot;:false,&quot;legacyDesktopId&quot;:&quot;5ac3a5d4-7923-4e89-ab2d-009761ec72d2&quot;},{&quot;id&quot;:&quot;c9b0a9dc-0292-3319-b6e9-d90eb49f3511&quot;,&quot;itemData&quot;:{&quot;DOI&quot;:&quot;10.1016/j.sbspro.2014.07.616&quot;,&quot;ISSN&quot;:&quot;18770428&quot;,&quot;abstract&quot;:&quot;In the context of a digital age that covered all sectors of modern life, new technologies are suffering multiple interpretations, approaches and different uses. To pass through a stage of adult education means to relate to what is new, but also valuable and able to be used in different contexts. The new technologies become an important dimension in education to all its levels, giving us the opportunity to bring it closer to our usual support. We will discuss in this paper about the selection of what can become useful, and also about the dimensions of integration the new technologies in educational fields. Our paper is focusing on adult's responsibility for technology use in a correct and efficient way by digital natives.&quot;,&quot;author&quot;:[{&quot;dropping-particle&quot;:&quot;&quot;,&quot;family&quot;:&quot;Chicu&quot;,&quot;given&quot;:&quot;Smaranda Onofrei&quot;,&quot;non-dropping-particle&quot;:&quot;&quot;,&quot;parse-names&quot;:false,&quot;suffix&quot;:&quot;&quot;},{&quot;dropping-particle&quot;:&quot;&quot;,&quot;family&quot;:&quot;Ţicău&quot;,&quot;given&quot;:&quot;Alina&quot;,&quot;non-dropping-particle&quot;:&quot;&quot;,&quot;parse-names&quot;:false,&quot;suffix&quot;:&quot;&quot;},{&quot;dropping-particle&quot;:&quot;&quot;,&quot;family&quot;:&quot;Şoitu&quot;,&quot;given&quot;:&quot;Laurenţiu&quot;,&quot;non-dropping-particle&quot;:&quot;&quot;,&quot;parse-names&quot;:false,&quot;suffix&quot;:&quot;&quot;}],&quot;container-title&quot;:&quot;Procedia - Social and Behavioral Sciences&quot;,&quot;id&quot;:&quot;c9b0a9dc-0292-3319-b6e9-d90eb49f3511&quot;,&quot;issued&quot;:{&quot;date-parts&quot;:[[&quot;2014&quot;]]},&quot;page&quot;:&quot;781-785&quot;,&quot;title&quot;:&quot;Training for New Technologies. Handwriting with New Technologies&quot;,&quot;type&quot;:&quot;article-journal&quot;,&quot;volume&quot;:&quot;142&quot;,&quot;container-title-short&quot;:&quot;Procedia Soc Behav Sci&quot;},&quot;uris&quot;:[&quot;http://www.mendeley.com/documents/?uuid=21cdfe16-1147-4c35-bb5e-114dfa5766aa&quot;,&quot;http://www.mendeley.com/documents/?uuid=f31017d7-03cc-41bb-aa91-cd8cfc19753d&quot;],&quot;isTemporary&quot;:false,&quot;legacyDesktopId&quot;:&quot;21cdfe16-1147-4c35-bb5e-114dfa5766aa&quot;}],&quot;citationTag&quot;:&quot;MENDELEY_CITATION_v3_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&quot;},{&quot;citationID&quot;:&quot;MENDELEY_CITATION_8696e911-a834-417e-8c53-167c0403b47b&quot;,&quot;properties&quot;:{&quot;noteIndex&quot;:0},&quot;isEdited&quot;:false,&quot;manualOverride&quot;:{&quot;citeprocText&quot;:&quot;[9]&quot;,&quot;isManuallyOverridden&quot;:false,&quot;manualOverrideText&quot;:&quot;&quot;},&quot;citationItems&quot;:[{&quot;id&quot;:&quot;3ce4b511-81e7-3382-9bfb-fd20b7a002e6&quot;,&quot;itemData&quot;:{&quot;DOI&quot;:&quot;10.1109/CBMS.2017.78&quot;,&quot;ISBN&quot;:&quot;9781538617106&quot;,&quot;ISSN&quot;:&quot;10637125&quot;,&quot;abstract&quot;:&quot;© 2017 IEEE. The development of information systems, which support homework in the context of therapeutic interventions, has not been sufficiently addressed so far. However, both therapists and patients crave for a mobile assistance managing complex homework procedures. For example, smart mobile devices can automatically inform therapists about corresbonding outcomes, giving them the opportunity to timely adjust homework if required. When realizing information systems that integrate smart mobile devices, the common procedure of therapeutic interventions in general and homework in particular must be carefully captured by the system. Therefore, relevant requirements were elicitated in real-world projects. Based on these requirements, we realized the Albatros platform enabling therapists to manage therapeutic interventions remotely. Using the platform, homework can be created with a web-based component and be performed by patients with the help of smart mobile devices. In this paper, elicitated requirements for realizing the platform as well as its features and architecture are presented. Altogether, the Albatros platform enables therapists as well as patients to manage therapeutic interventions and homework more efficiently.&quot;,&quot;author&quot;:[{&quot;dropping-particle&quot;:&quot;&quot;,&quot;family&quot;:&quot;Schickler&quot;,&quot;given&quot;:&quot;Marc&quot;,&quot;non-dropping-particle&quot;:&quot;&quot;,&quot;parse-names&quot;:false,&quot;suffix&quot;:&quot;&quot;},{&quot;dropping-particle&quot;:&quot;&quot;,&quot;family&quot;:&quot;Pryss&quot;,&quot;given&quot;:&quot;Rudiger&quot;,&quot;non-dropping-particle&quot;:&quot;&quot;,&quot;parse-names&quot;:false,&quot;suffix&quot;:&quot;&quot;},{&quot;dropping-particle&quot;:&quot;&quot;,&quot;family&quot;:&quot;Stach&quot;,&quot;given&quot;:&quot;Michael&quot;,&quot;non-dropping-particle&quot;:&quot;&quot;,&quot;parse-names&quot;:false,&quot;suffix&quot;:&quot;&quot;},{&quot;dropping-particle&quot;:&quot;&quot;,&quot;family&quot;:&quot;Schobel&quot;,&quot;given&quot;:&quot;Johannes&quot;,&quot;non-dropping-particle&quot;:&quot;&quot;,&quot;parse-names&quot;:false,&quot;suffix&quot;:&quot;&quot;},{&quot;dropping-particle&quot;:&quot;&quot;,&quot;family&quot;:&quot;Schlee&quot;,&quot;given&quot;:&quot;Winfried&quot;,&quot;non-dropping-particle&quot;:&quot;&quot;,&quot;parse-names&quot;:false,&quot;suffix&quot;:&quot;&quot;},{&quot;dropping-particle&quot;:&quot;&quot;,&quot;family&quot;:&quot;Probst&quot;,&quot;given&quot;:&quot;Thomas&quot;,&quot;non-dropping-particle&quot;:&quot;&quot;,&quot;parse-names&quot;:false,&quot;suffix&quot;:&quot;&quot;},{&quot;dropping-particle&quot;:&quot;&quot;,&quot;family&quot;:&quot;Langguth&quot;,&quot;given&quot;:&quot;Berthold&quot;,&quot;non-dropping-particle&quot;:&quot;&quot;,&quot;parse-names&quot;:false,&quot;suffix&quot;:&quot;&quot;},{&quot;dropping-particle&quot;:&quot;&quot;,&quot;family&quot;:&quot;Reichert&quot;,&quot;given&quot;:&quot;Manfred&quot;,&quot;non-dropping-particle&quot;:&quot;&quot;,&quot;parse-names&quot;:false,&quot;suffix&quot;:&quot;&quot;}],&quot;container-title&quot;:&quot;Proceedings - IEEE Symposium on Computer-Based Medical Systems&quot;,&quot;id&quot;:&quot;3ce4b511-81e7-3382-9bfb-fd20b7a002e6&quot;,&quot;issued&quot;:{&quot;date-parts&quot;:[[&quot;2017&quot;]]},&quot;page&quot;:&quot;111-116&quot;,&quot;title&quot;:&quot;An IT Platform Enabling Remote Therapeutic Interventions&quot;,&quot;type&quot;:&quot;article-journal&quot;,&quot;volume&quot;:&quot;2017-June&quot;,&quot;container-title-short&quot;:&quot;Proc IEEE Symp Comput Based Med Syst&quot;},&quot;uris&quot;:[&quot;http://www.mendeley.com/documents/?uuid=4b335e75-81e5-4eac-b296-20d96b9189c0&quot;,&quot;http://www.mendeley.com/documents/?uuid=3c34819b-776b-4c82-ac54-692bf676f2d1&quot;],&quot;isTemporary&quot;:false,&quot;legacyDesktopId&quot;:&quot;4b335e75-81e5-4eac-b296-20d96b9189c0&quot;}],&quot;citationTag&quot;:&quot;MENDELEY_CITATION_v3_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&quot;},{&quot;citationID&quot;:&quot;MENDELEY_CITATION_b8d9013e-f224-4d1c-bf52-b173fcb12b63&quot;,&quot;properties&quot;:{&quot;noteIndex&quot;:0},&quot;isEdited&quot;:false,&quot;manualOverride&quot;:{&quot;citeprocText&quot;:&quot;[10]&quot;,&quot;isManuallyOverridden&quot;:false,&quot;manualOverrideText&quot;:&quot;&quot;},&quot;citationItems&quot;:[{&quot;id&quot;:&quot;0d7cd441-355f-36dc-9314-e401cae4f7b6&quot;,&quot;itemData&quot;:{&quot;DOI&quot;:&quot;10.1146/annurev-bioeng-071811-150036&quot;,&quot;ISBN&quot;:&quot;978-0-8243-3514-4&quot;,&quot;ISSN&quot;:&quot;1523-9829&quot;,&quot;PMID&quot;:&quot;22577778&quot;,&quot;abstract&quot;:&quot;Autism spectrum disorders are a group of lifelong disabilities that affect people's ability to communicate and to understand social cues. Research into applying robots as therapy tools has shown that robots seem to improve engagement and elicit novel social behaviors from people (particularly children and teenagers) with autism. Robot therapy for autism has been explored as one of the first application domains in the field of socially assistive robotics (SAR), which aims to develop robots that assist people with special needs through social interactions. In this review, we discuss the past decade's work in SAR systems designed for autism therapy by analyzing robot design decisions, human-robot interactions, and system evaluations. We conclude by discussing challenges and future trends for this young but rapidly developing research area.&quot;,&quot;author&quot;:[{&quot;dropping-particle&quot;:&quot;&quot;,&quot;family&quot;:&quot;Scassellati&quot;,&quot;given&quot;:&quot;Brian&quot;,&quot;non-dropping-particle&quot;:&quot;&quot;,&quot;parse-names&quot;:false,&quot;suffix&quot;:&quot;&quot;},{&quot;dropping-particle&quot;:&quot;&quot;,&quot;family&quot;:&quot;Henny Admoni&quot;,&quot;given&quot;:&quot;&quot;,&quot;non-dropping-particle&quot;:&quot;&quot;,&quot;parse-names&quot;:false,&quot;suffix&quot;:&quot;&quot;},{&quot;dropping-particle&quot;:&quot;&quot;,&quot;family&quot;:&quot;Matarić&quot;,&quot;given&quot;:&quot;Maja&quot;,&quot;non-dropping-particle&quot;:&quot;&quot;,&quot;parse-names&quot;:false,&quot;suffix&quot;:&quot;&quot;}],&quot;container-title&quot;:&quot;Annual Review of Biomedical Engineering&quot;,&quot;id&quot;:&quot;0d7cd441-355f-36dc-9314-e401cae4f7b6&quot;,&quot;issue&quot;:&quot;1&quot;,&quot;issued&quot;:{&quot;date-parts&quot;:[[&quot;2012&quot;]]},&quot;page&quot;:&quot;275-294&quot;,&quot;title&quot;:&quot;Robots for Use in Autism Research&quot;,&quot;type&quot;:&quot;article-journal&quot;,&quot;volume&quot;:&quot;14&quot;,&quot;container-title-short&quot;:&quot;Annu Rev Biomed Eng&quot;},&quot;uris&quot;:[&quot;http://www.mendeley.com/documents/?uuid=9afa59d1-62ed-4c38-b610-3fe362fee95d&quot;,&quot;http://www.mendeley.com/documents/?uuid=d343648d-c471-4dab-849e-970c6cc15301&quot;],&quot;isTemporary&quot;:false,&quot;legacyDesktopId&quot;:&quot;9afa59d1-62ed-4c38-b610-3fe362fee95d&quot;}],&quot;citationTag&quot;:&quot;MENDELEY_CITATION_v3_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&quot;},{&quot;citationID&quot;:&quot;MENDELEY_CITATION_16a02faf-50c7-4a44-a343-b896d08c9389&quot;,&quot;properties&quot;:{&quot;noteIndex&quot;:0},&quot;isEdited&quot;:false,&quot;manualOverride&quot;:{&quot;citeprocText&quot;:&quot;[11]&quot;,&quot;isManuallyOverridden&quot;:false,&quot;manualOverrideText&quot;:&quot;&quot;},&quot;citationItems&quot;:[{&quot;id&quot;:&quot;d8734cb8-86ba-3389-a119-7f9487ea7962&quot;,&quot;itemData&quot;:{&quot;DOI&quot;:&quot;10.5014/ajot.2015.69S1-PO3095&quot;,&quot;ISSN&quot;:&quot;0272-9490&quot;,&quot;author&quot;:[{&quot;dropping-particle&quot;:&quot;&quot;,&quot;family&quot;:&quot;Collins&quot;,&quot;given&quot;:&quot;Diane&quot;,&quot;non-dropping-particle&quot;:&quot;&quot;,&quot;parse-names&quot;:false,&quot;suffix&quot;:&quot;&quot;},{&quot;dropping-particle&quot;:&quot;&quot;,&quot;family&quot;:&quot;Attal&quot;,&quot;given&quot;:&quot;Allison&quot;,&quot;non-dropping-particle&quot;:&quot;&quot;,&quot;parse-names&quot;:false,&quot;suffix&quot;:&quot;&quot;},{&quot;dropping-particle&quot;:&quot;&quot;,&quot;family&quot;:&quot;Hilton&quot;,&quot;given&quot;:&quot;Claudia&quot;,&quot;non-dropping-particle&quot;:&quot;&quot;,&quot;parse-names&quot;:false,&quot;suffix&quot;:&quot;&quot;}],&quot;container-title&quot;:&quot;American Journal of Occupational Therapy&quot;,&quot;id&quot;:&quot;d8734cb8-86ba-3389-a119-7f9487ea7962&quot;,&quot;issue&quot;:&quot;Suppl. 1&quot;,&quot;issued&quot;:{&quot;date-parts&quot;:[[&quot;2015&quot;]]},&quot;page&quot;:&quot;6911520176p1&quot;,&quot;title&quot;:&quot;Use of Exergaming to Improve Physical and Mental Fitness for Children With Autism Spectrum Disorders&quot;,&quot;type&quot;:&quot;article-journal&quot;,&quot;volume&quot;:&quot;69&quot;,&quot;container-title-short&quot;:&quot;&quot;},&quot;uris&quot;:[&quot;http://www.mendeley.com/documents/?uuid=b04c1d95-39ba-4e72-aa63-cbadb9187ff8&quot;,&quot;http://www.mendeley.com/documents/?uuid=c781197d-a0d7-4c02-bbfd-530317dc678e&quot;],&quot;isTemporary&quot;:false,&quot;legacyDesktopId&quot;:&quot;b04c1d95-39ba-4e72-aa63-cbadb9187ff8&quot;}],&quot;citationTag&quot;:&quot;MENDELEY_CITATION_v3_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&quot;},{&quot;citationID&quot;:&quot;MENDELEY_CITATION_526896a2-11b5-4e96-9e8c-cd2b834482a2&quot;,&quot;properties&quot;:{&quot;noteIndex&quot;:0},&quot;isEdited&quot;:false,&quot;manualOverride&quot;:{&quot;isManuallyOverridden&quot;:false,&quot;citeprocText&quot;:&quot;[12], [13]&quot;,&quot;manualOverrideText&quot;:&quot;&quot;},&quot;citationItems&quot;:[{&quot;id&quot;:&quot;6dfebe75-609b-35ff-9df9-bd12110dac65&quot;,&quot;itemData&quot;:{&quot;DOI&quot;:&quot;10.1016/j.chb.2015.05.055&quot;,&quot;ISBN&quot;:&quot;07475632&quot;,&quot;ISSN&quot;:&quot;07475632&quot;,&quot;PMID&quot;:&quot;122009936&quot;,&quot;abstract&quot;:&quot;Children with motor coordination problems exhibit impairments in gross-motor eye-body coordination. Exergames are good in supporting motor therapeutic interventions. However, available exergames are not designed to support the needs of these children, presenting excessive cognitive load and suggesting practice of inappropriate body interactions. In this work, we investigate the design of exergames to support children with motor problems during gross-motor therapeutic interventions. We followed an iterative user-centered design methodology to design FroggyBobby – an exergame to support children with motor problems when practicing eye-body coordination exercises. Our design involved two qualitative studies: a study to understand the problem space, and a study to validate an initial design of FroggyBobby. Additionally, we held participatory design sessions to uncover the gameful mechanisms and appropriate motor coordination exercises to support motor therapeutic interventions. To evaluate FroggyBobby, we conducted a deployment study with children with low-functioning autism presenting motor problems and psychologist-teachers at a school-clinic for autism. FroggyBobby was found easy to use, fun, and engaging by children with autism and teachers. Psychologist-teachers perceived FroggyBobby impacted motor functioning, socialization and body awareness, and successfully supported motor therapeutic interventions. We close reflecting how our results present new insights from a design, technical, and therapeutic point of view.&quot;,&quot;author&quot;:[{&quot;dropping-particle&quot;:&quot;&quot;,&quot;family&quot;:&quot;Caro&quot;,&quot;given&quot;:&quot;Karina&quot;,&quot;non-dropping-particle&quot;:&quot;&quot;,&quot;parse-names&quot;:false,&quot;suffix&quot;:&quot;&quot;},{&quot;dropping-particle&quot;:&quot;&quot;,&quot;family&quot;:&quot;Tentori&quot;,&quot;given&quot;:&quot;Mónica&quot;,&quot;non-dropping-particle&quot;:&quot;&quot;,&quot;parse-names&quot;:false,&quot;suffix&quot;:&quot;&quot;},{&quot;dropping-particle&quot;:&quot;&quot;,&quot;family&quot;:&quot;Martinez-Garcia&quot;,&quot;given&quot;:&quot;Ana I.&quot;,&quot;non-dropping-particle&quot;:&quot;&quot;,&quot;parse-names&quot;:false,&quot;suffix&quot;:&quot;&quot;},{&quot;dropping-particle&quot;:&quot;&quot;,&quot;family&quot;:&quot;Zavala-Ibarra&quot;,&quot;given&quot;:&quot;Ivan&quot;,&quot;non-dropping-particle&quot;:&quot;&quot;,&quot;parse-names&quot;:false,&quot;suffix&quot;:&quot;&quot;}],&quot;container-title&quot;:&quot;Computers in Human Behavior&quot;,&quot;id&quot;:&quot;6dfebe75-609b-35ff-9df9-bd12110dac65&quot;,&quot;issued&quot;:{&quot;date-parts&quot;:[[&quot;2017&quot;]]},&quot;page&quot;:&quot;479-498&quot;,&quot;publisher&quot;:&quot;Elsevier Ltd&quot;,&quot;title&quot;:&quot;FroggyBobby: An exergame to support children with motor problems practicing motor coordination exercises during therapeutic interventions&quot;,&quot;type&quot;:&quot;article-journal&quot;,&quot;volume&quot;:&quot;71&quot;,&quot;container-title-short&quot;:&quot;Comput Human Behav&quot;},&quot;uris&quot;:[&quot;http://www.mendeley.com/documents/?uuid=4a014463-2f04-4a6b-b2bd-a73217df3f29&quot;,&quot;http://www.mendeley.com/documents/?uuid=3ee3e5e7-96fd-471d-aea1-a7a2e33e5d31&quot;],&quot;isTemporary&quot;:false,&quot;legacyDesktopId&quot;:&quot;4a014463-2f04-4a6b-b2bd-a73217df3f29&quot;},{&quot;id&quot;:&quot;8b61c947-9ddb-3ea8-991c-a02b338f1044&quot;,&quot;itemData&quot;:{&quot;DOI&quot;:&quot;DOI 10.5014/ajot.2014.008664&quot;,&quot;ISBN&quot;:&quot;0272-9490&quot;,&quot;ISSN&quot;:&quot;0272-9490&quot;,&quot;PMID&quot;:&quot;24367956&quot;,&quot;abstract&quot;:&quot;Executive function (EF) and motor deficits have consistently been documented in studies of people with autism spectrum disorders (ASD). We investigated the effects of a pilot 30-session Makoto arena training intervention, a light and sound speed-based exergame, on response speed, EF, and motor skills in school-aged children with ASD. Strong correlations were seen between certain EF and motor scores, suggesting a relationship between the two constructs. Participants increased their average reaction speed (effect size = 1.18). Significant improvement was seen in the EF areas of working memory and metacognition and the motor area of strength and agility. Findings suggest that use of exergaming, specifically the Makoto arena, has the potential to be a valuable addition to standard intervention for children with ASD who have motor and EF impairments.&quot;,&quot;author&quot;:[{&quot;dropping-particle&quot;:&quot;&quot;,&quot;family&quot;:&quot;Hilton&quot;,&quot;given&quot;:&quot;C L&quot;,&quot;non-dropping-particle&quot;:&quot;&quot;,&quot;parse-names&quot;:false,&quot;suffix&quot;:&quot;&quot;},{&quot;dropping-particle&quot;:&quot;&quot;,&quot;family&quot;:&quot;Cumpata&quot;,&quot;given&quot;:&quot;K&quot;,&quot;non-dropping-particle&quot;:&quot;&quot;,&quot;parse-names&quot;:false,&quot;suffix&quot;:&quot;&quot;},{&quot;dropping-particle&quot;:&quot;&quot;,&quot;family&quot;:&quot;Klohr&quot;,&quot;given&quot;:&quot;C&quot;,&quot;non-dropping-particle&quot;:&quot;&quot;,&quot;parse-names&quot;:false,&quot;suffix&quot;:&quot;&quot;},{&quot;dropping-particle&quot;:&quot;&quot;,&quot;family&quot;:&quot;Gaetke&quot;,&quot;given&quot;:&quot;S&quot;,&quot;non-dropping-particle&quot;:&quot;&quot;,&quot;parse-names&quot;:false,&quot;suffix&quot;:&quot;&quot;},{&quot;dropping-particle&quot;:&quot;&quot;,&quot;family&quot;:&quot;Artner&quot;,&quot;given&quot;:&quot;a&quot;,&quot;non-dropping-particle&quot;:&quot;&quot;,&quot;parse-names&quot;:false,&quot;suffix&quot;:&quot;&quot;},{&quot;dropping-particle&quot;:&quot;&quot;,&quot;family&quot;:&quot;Johnson&quot;,&quot;given&quot;:&quot;H&quot;,&quot;non-dropping-particle&quot;:&quot;&quot;,&quot;parse-names&quot;:false,&quot;suffix&quot;:&quot;&quot;},{&quot;dropping-particle&quot;:&quot;&quot;,&quot;family&quot;:&quot;Dobbs&quot;,&quot;given&quot;:&quot;S&quot;,&quot;non-dropping-particle&quot;:&quot;&quot;,&quot;parse-names&quot;:false,&quot;suffix&quot;:&quot;&quot;}],&quot;container-title&quot;:&quot;American Journal of Occupational Therapy&quot;,&quot;id&quot;:&quot;8b61c947-9ddb-3ea8-991c-a02b338f1044&quot;,&quot;issue&quot;:&quot;May&quot;,&quot;issued&quot;:{&quot;date-parts&quot;:[[&quot;2014&quot;]]},&quot;page&quot;:&quot;57-65&quot;,&quot;title&quot;:&quot;Effects of Exergaming on Executive Function and Motor Skills in Children With Autism Spectrum Disorder: A Pilot Study&quot;,&quot;type&quot;:&quot;article-journal&quot;,&quot;volume&quot;:&quot;68&quot;,&quot;container-title-short&quot;:&quot;&quot;},&quot;uris&quot;:[&quot;http://www.mendeley.com/documents/?uuid=e9649156-1c54-4ce0-b9f0-edaf9e4ed609&quot;,&quot;http://www.mendeley.com/documents/?uuid=a5e45d8d-dac9-4de0-b0ab-54d38882beaf&quot;],&quot;isTemporary&quot;:false,&quot;legacyDesktopId&quot;:&quot;e9649156-1c54-4ce0-b9f0-edaf9e4ed609&quot;}],&quot;citationTag&quot;:&quot;MENDELEY_CITATION_v3_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&quot;},{&quot;citationID&quot;:&quot;MENDELEY_CITATION_3ddfec1d-6108-445f-a001-1432ae3799d2&quot;,&quot;properties&quot;:{&quot;noteIndex&quot;:0},&quot;isEdited&quot;:false,&quot;manualOverride&quot;:{&quot;isManuallyOverridden&quot;:false,&quot;citeprocText&quot;:&quot;[14], [15], [16]&quot;,&quot;manualOverrideText&quot;:&quot;&quot;},&quot;citationItems&quot;:[{&quot;id&quot;:&quot;2aa069bd-8ba9-529a-b0d3-2f6befffa1f5&quot;,&quot;itemData&quot;:{&quot;DOI&quot;:&quot;10.1177/1362361316650611&quot;,&quot;ISBN&quot;:&quot;0203019326&quot;,&quot;ISSN&quot;:&quot;14617005&quot;,&quot;PMID&quot;:&quot;12146652&quot;,&quot;abstract&quot;:&quot;Psychology of Physical Activity is a comprehensive account of our psychological knowledge about physical activity covering: motivation and the psychological factors associated with activity or inactivity; the feel-good factor: the psychological outcomes of exercising, including mental health illness and clinical populations; interventions and applied practice in the psychology of physical activity; current trends and future directions in research and practice. This textbook is essential for students of sport and exercise science, exercise physiology, health psychology, occupational therapy and physical education.&quot;,&quot;author&quot;:[{&quot;dropping-particle&quot;:&quot;&quot;,&quot;family&quot;:&quot;Ketcheson&quot;,&quot;given&quot;:&quot;Leah&quot;,&quot;non-dropping-particle&quot;:&quot;&quot;,&quot;parse-names&quot;:false,&quot;suffix&quot;:&quot;&quot;},{&quot;dropping-particle&quot;:&quot;&quot;,&quot;family&quot;:&quot;Hauck&quot;,&quot;given&quot;:&quot;Janet&quot;,&quot;non-dropping-particle&quot;:&quot;&quot;,&quot;parse-names&quot;:false,&quot;suffix&quot;:&quot;&quot;},{&quot;dropping-particle&quot;:&quot;&quot;,&quot;family&quot;:&quot;Ulrich&quot;,&quot;given&quot;:&quot;Dale&quot;,&quot;non-dropping-particle&quot;:&quot;&quot;,&quot;parse-names&quot;:false,&quot;suffix&quot;:&quot;&quot;}],&quot;container-title&quot;:&quot;Autism&quot;,&quot;id&quot;:&quot;2aa069bd-8ba9-529a-b0d3-2f6befffa1f5&quot;,&quot;issue&quot;:&quot;4&quot;,&quot;issued&quot;:{&quot;date-parts&quot;:[[&quot;2017&quot;]]},&quot;page&quot;:&quot;481-492&quot;,&quot;title&quot;:&quot;The effects of an early motor skill intervention on motor skills, levels of physical activity, and socialization in young children with autism spectrum disorder: A pilot study&quot;,&quot;type&quot;:&quot;article-journal&quot;,&quot;volume&quot;:&quot;21&quot;,&quot;container-title-short&quot;:&quot;&quot;},&quot;uris&quot;:[&quot;http://www.mendeley.com/documents/?uuid=75c49d11-5619-478a-902a-cea7b40a3979&quot;],&quot;isTemporary&quot;:false,&quot;legacyDesktopId&quot;:&quot;75c49d11-5619-478a-902a-cea7b40a3979&quot;},{&quot;id&quot;:&quot;5a8cc48d-93fa-5864-b4c4-2c3d7d36777b&quot;,&quot;itemData&quot;:{&quot;DOI&quot;:&quot;10.1016/j.humov.2017.10.013&quot;,&quot;ISSN&quot;:&quot;18727646&quot;,&quot;PMID&quot;:&quot;29096181&quot;,&quot;abstract&quot;:&quot;Children spend a large proportion of their school day engaged in tasks that require manual dexterity. If children experience difficulties with their manual dexterity skills it can have a consequential effect on their academic achievement. The first aim of this paper was to explore whether an online interactive typing intervention could improve children's scores on a standardised measure of manual dexterity. The second aim was to implement a serial reaction time tapping task as an index of children's finger movement learning, and to see whether performance on this task would improve after the intervention. Seventy-eight typically developing children aged between 8 and 10 were tested at their school on the pre-intervention Movement Assessment Battery for Children (2nd edition; MABC-2) and tapping tasks. Twenty-eight of these children volunteered to be randomly allocated to the intervention or control group. Children in the intervention group had a choice of two online games to play at home over a period of four weeks, while the children in the control group were not given these games to play. The intervention and control groups were then re-tested on the MABC-2 manual dexterity and the tapping task. Children in the intervention group significantly improved their manual dexterity scores in the MABC-2 compared to the control group. On average, all children learnt the tapping sequence, however, there were no group differences and no effect of the intervention on the tapping task. These results have important implications for implementing a freely available, easy to administer, fun and interactive intervention to help children improve their manual dexterity skills.&quot;,&quot;author&quot;:[{&quot;dropping-particle&quot;:&quot;&quot;,&quot;family&quot;:&quot;McGlashan&quot;,&quot;given&quot;:&quot;Hannah L.&quot;,&quot;non-dropping-particle&quot;:&quot;&quot;,&quot;parse-names&quot;:false,&quot;suffix&quot;:&quot;&quot;},{&quot;dropping-particle&quot;:&quot;&quot;,&quot;family&quot;:&quot;Blanchard&quot;,&quot;given&quot;:&quot;Caroline C.V.&quot;,&quot;non-dropping-particle&quot;:&quot;&quot;,&quot;parse-names&quot;:false,&quot;suffix&quot;:&quot;&quot;},{&quot;dropping-particle&quot;:&quot;&quot;,&quot;family&quot;:&quot;Nicole&quot;,&quot;given&quot;:&quot;J. Sycamore&quot;,&quot;non-dropping-particle&quot;:&quot;&quot;,&quot;parse-names&quot;:false,&quot;suffix&quot;:&quot;&quot;},{&quot;dropping-particle&quot;:&quot;&quot;,&quot;family&quot;:&quot;Lee&quot;,&quot;given&quot;:&quot;Rachel&quot;,&quot;non-dropping-particle&quot;:&quot;&quot;,&quot;parse-names&quot;:false,&quot;suffix&quot;:&quot;&quot;},{&quot;dropping-particle&quot;:&quot;&quot;,&quot;family&quot;:&quot;French&quot;,&quot;given&quot;:&quot;Blandine&quot;,&quot;non-dropping-particle&quot;:&quot;&quot;,&quot;parse-names&quot;:false,&quot;suffix&quot;:&quot;&quot;},{&quot;dropping-particle&quot;:&quot;&quot;,&quot;family&quot;:&quot;Sycamore&quot;,&quot;given&quot;:&quot;Nicole J.&quot;,&quot;non-dropping-particle&quot;:&quot;&quot;,&quot;parse-names&quot;:false,&quot;suffix&quot;:&quot;&quot;}],&quot;container-title&quot;:&quot;Human Movement Science&quot;,&quot;id&quot;:&quot;5a8cc48d-93fa-5864-b4c4-2c3d7d36777b&quot;,&quot;issue&quot;:&quot;December 2016&quot;,&quot;issued&quot;:{&quot;date-parts&quot;:[[&quot;2017&quot;]]},&quot;page&quot;:&quot;29-36&quot;,&quot;publisher&quot;:&quot;Elsevier&quot;,&quot;title&quot;:&quot;Improvement in children's fine motor skills following a computerized typing intervention&quot;,&quot;type&quot;:&quot;article-journal&quot;,&quot;volume&quot;:&quot;56&quot;,&quot;container-title-short&quot;:&quot;Hum Mov Sci&quot;},&quot;uris&quot;:[&quot;http://www.mendeley.com/documents/?uuid=12d8f78d-46d5-423a-b784-32e76ca44735&quot;],&quot;isTemporary&quot;:false,&quot;legacyDesktopId&quot;:&quot;12d8f78d-46d5-423a-b784-32e76ca44735&quot;},{&quot;id&quot;:&quot;aeaf37e2-b55d-5fa1-ab8b-0619f39e52e5&quot;,&quot;itemData&quot;:{&quot;DOI&quot;:&quot;10.1177/1362361314557548&quot;,&quot;ISBN&quot;:&quot;1362-3613&quot;,&quot;ISSN&quot;:&quot;14617005&quot;,&quot;PMID&quot;:&quot;25432505&quot;,&quot;abstract&quot;:&quot;A wait-list control experimental design was employed to investigate the effectiveness of a fundamental motor skill intervention at improving the motor skills, adaptive behavior, and social skills of 4-year-old children with autism spectrum disorder (experimental n = 5, control n = 4); the impact of intervention intensity was also explored. The experimental group significantly improved their object manipulation and overall motor scores from pre- to post-intervention. The wait-list control design revealed no group-by-time interactions; however, with the groups combined time was a significant factor for all motor variables. There were no significant changes in adaptive behavior and social skills. These preliminary findings suggest that a fundamental motor skill intervention may benefit young children with autism spectrum disorder. Future research with larger samples is warranted.&quot;,&quot;author&quot;:[{&quot;dropping-particle&quot;:&quot;&quot;,&quot;family&quot;:&quot;Bremer&quot;,&quot;given&quot;:&quot;Emily&quot;,&quot;non-dropping-particle&quot;:&quot;&quot;,&quot;parse-names&quot;:false,&quot;suffix&quot;:&quot;&quot;},{&quot;dropping-particle&quot;:&quot;&quot;,&quot;family&quot;:&quot;Balogh&quot;,&quot;given&quot;:&quot;Robert&quot;,&quot;non-dropping-particle&quot;:&quot;&quot;,&quot;parse-names&quot;:false,&quot;suffix&quot;:&quot;&quot;},{&quot;dropping-particle&quot;:&quot;&quot;,&quot;family&quot;:&quot;Lloyd&quot;,&quot;given&quot;:&quot;Meghann&quot;,&quot;non-dropping-particle&quot;:&quot;&quot;,&quot;parse-names&quot;:false,&quot;suffix&quot;:&quot;&quot;}],&quot;container-title&quot;:&quot;Autism&quot;,&quot;id&quot;:&quot;aeaf37e2-b55d-5fa1-ab8b-0619f39e52e5&quot;,&quot;issue&quot;:&quot;8&quot;,&quot;issued&quot;:{&quot;date-parts&quot;:[[&quot;2015&quot;]]},&quot;page&quot;:&quot;980-991&quot;,&quot;title&quot;:&quot;Effectiveness of a fundamental motor skill intervention for 4-year-old children with autism spectrum disorder: A pilot study&quot;,&quot;type&quot;:&quot;article-journal&quot;,&quot;volume&quot;:&quot;19&quot;,&quot;container-title-short&quot;:&quot;&quot;},&quot;uris&quot;:[&quot;http://www.mendeley.com/documents/?uuid=954c3efb-8082-481b-aaa5-d004727c8df9&quot;],&quot;isTemporary&quot;:false,&quot;legacyDesktopId&quot;:&quot;954c3efb-8082-481b-aaa5-d004727c8df9&quot;}],&quot;citationTag&quot;:&quot;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&quot;},{&quot;citationID&quot;:&quot;MENDELEY_CITATION_67f20821-2077-4750-ae02-fd393c672ac2&quot;,&quot;properties&quot;:{&quot;noteIndex&quot;:0},&quot;isEdited&quot;:false,&quot;manualOverride&quot;:{&quot;citeprocText&quot;:&quot;[16]&quot;,&quot;isManuallyOverridden&quot;:false,&quot;manualOverrideText&quot;:&quot;&quot;},&quot;citationItems&quot;:[{&quot;id&quot;:&quot;aeaf37e2-b55d-5fa1-ab8b-0619f39e52e5&quot;,&quot;itemData&quot;:{&quot;DOI&quot;:&quot;10.1177/1362361314557548&quot;,&quot;ISBN&quot;:&quot;1362-3613&quot;,&quot;ISSN&quot;:&quot;14617005&quot;,&quot;PMID&quot;:&quot;25432505&quot;,&quot;abstract&quot;:&quot;A wait-list control experimental design was employed to investigate the effectiveness of a fundamental motor skill intervention at improving the motor skills, adaptive behavior, and social skills of 4-year-old children with autism spectrum disorder (experimental n = 5, control n = 4); the impact of intervention intensity was also explored. The experimental group significantly improved their object manipulation and overall motor scores from pre- to post-intervention. The wait-list control design revealed no group-by-time interactions; however, with the groups combined time was a significant factor for all motor variables. There were no significant changes in adaptive behavior and social skills. These preliminary findings suggest that a fundamental motor skill intervention may benefit young children with autism spectrum disorder. Future research with larger samples is warranted.&quot;,&quot;author&quot;:[{&quot;dropping-particle&quot;:&quot;&quot;,&quot;family&quot;:&quot;Bremer&quot;,&quot;given&quot;:&quot;Emily&quot;,&quot;non-dropping-particle&quot;:&quot;&quot;,&quot;parse-names&quot;:false,&quot;suffix&quot;:&quot;&quot;},{&quot;dropping-particle&quot;:&quot;&quot;,&quot;family&quot;:&quot;Balogh&quot;,&quot;given&quot;:&quot;Robert&quot;,&quot;non-dropping-particle&quot;:&quot;&quot;,&quot;parse-names&quot;:false,&quot;suffix&quot;:&quot;&quot;},{&quot;dropping-particle&quot;:&quot;&quot;,&quot;family&quot;:&quot;Lloyd&quot;,&quot;given&quot;:&quot;Meghann&quot;,&quot;non-dropping-particle&quot;:&quot;&quot;,&quot;parse-names&quot;:false,&quot;suffix&quot;:&quot;&quot;}],&quot;container-title&quot;:&quot;Autism&quot;,&quot;id&quot;:&quot;aeaf37e2-b55d-5fa1-ab8b-0619f39e52e5&quot;,&quot;issue&quot;:&quot;8&quot;,&quot;issued&quot;:{&quot;date-parts&quot;:[[&quot;2015&quot;]]},&quot;page&quot;:&quot;980-991&quot;,&quot;title&quot;:&quot;Effectiveness of a fundamental motor skill intervention for 4-year-old children with autism spectrum disorder: A pilot study&quot;,&quot;type&quot;:&quot;article-journal&quot;,&quot;volume&quot;:&quot;19&quot;,&quot;container-title-short&quot;:&quot;&quot;},&quot;uris&quot;:[&quot;http://www.mendeley.com/documents/?uuid=954c3efb-8082-481b-aaa5-d004727c8df9&quot;],&quot;isTemporary&quot;:false,&quot;legacyDesktopId&quot;:&quot;954c3efb-8082-481b-aaa5-d004727c8df9&quot;}],&quot;citationTag&quot;:&quot;MENDELEY_CITATION_v3_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&quot;},{&quot;citationID&quot;:&quot;MENDELEY_CITATION_d66f6fd5-5a09-4985-ba6b-3b2c1648efe3&quot;,&quot;properties&quot;:{&quot;noteIndex&quot;:0},&quot;isEdited&quot;:false,&quot;manualOverride&quot;:{&quot;isManuallyOverridden&quot;:false,&quot;citeprocText&quot;:&quot;[15], [17], [18]&quot;,&quot;manualOverrideText&quot;:&quot;&quot;},&quot;citationItems&quot;:[{&quot;id&quot;:&quot;307b2dd0-96c2-51e3-9e61-0726575dfbad&quot;,&quot;itemData&quot;:{&quot;DOI&quot;:&quot;10.1145/1753846.1754124&quot;,&quot;ISBN&quot;:&quot;9781605589305&quot;,&quot;ISSN&quot;:&quot;9781605589305&quot;,&quot;abstract&quot;:&quot;Children with autism have shown substantial benefits from rigorous physical activity, however, it is often difficult to motivate these children to exercise due to their usually sedentary lifestyles. To address the problem of motivation, we have developed Astrojumper, a stereoscopic virtual reality exergame which was designed to fit the needs of children with autism. We use electromagnetic trackers and a 3-sided CAVE to present virtual space-themed stimuli to the user, who must use physical movements to avoid collisions and gain points. We can use Astrojumper not only to motivate exercise, but to evaluate the different ways people with and without autism interact with an exercise tool. Preliminary playtesting of Astrojumper has been positive, and we plan to run an extensive evaluation assessing the effectiveness of this system on children with and without autism.&quot;,&quot;author&quot;:[{&quot;dropping-particle&quot;:&quot;&quot;,&quot;family&quot;:&quot;Finkelstein&quot;,&quot;given&quot;:&quot;Samantha&quot;,&quot;non-dropping-particle&quot;:&quot;&quot;,&quot;parse-names&quot;:false,&quot;suffix&quot;:&quot;&quot;},{&quot;dropping-particle&quot;:&quot;&quot;,&quot;family&quot;:&quot;Nickel&quot;,&quot;given&quot;:&quot;Andrea&quot;,&quot;non-dropping-particle&quot;:&quot;&quot;,&quot;parse-names&quot;:false,&quot;suffix&quot;:&quot;&quot;},{&quot;dropping-particle&quot;:&quot;&quot;,&quot;family&quot;:&quot;Barnes&quot;,&quot;given&quot;:&quot;Tiffany&quot;,&quot;non-dropping-particle&quot;:&quot;&quot;,&quot;parse-names&quot;:false,&quot;suffix&quot;:&quot;&quot;},{&quot;dropping-particle&quot;:&quot;&quot;,&quot;family&quot;:&quot;Suma&quot;,&quot;given&quot;:&quot;Evan A.&quot;,&quot;non-dropping-particle&quot;:&quot;&quot;,&quot;parse-names&quot;:false,&quot;suffix&quot;:&quot;&quot;}],&quot;container-title&quot;:&quot;Proceedings of the 28th of the international conference extended abstracts on Human factors in computing systems - CHI EA '10&quot;,&quot;id&quot;:&quot;307b2dd0-96c2-51e3-9e61-0726575dfbad&quot;,&quot;issued&quot;:{&quot;date-parts&quot;:[[&quot;2010&quot;]]},&quot;page&quot;:&quot;4189&quot;,&quot;title&quot;:&quot;Astrojumper: motivating children with autism to exercise using a VR game&quot;,&quot;type&quot;:&quot;paper-conference&quot;,&quot;container-title-short&quot;:&quot;&quot;},&quot;uris&quot;:[&quot;http://www.mendeley.com/documents/?uuid=0412aec7-23a0-40f3-9c49-c7282ccbac87&quot;],&quot;isTemporary&quot;:false,&quot;legacyDesktopId&quot;:&quot;0412aec7-23a0-40f3-9c49-c7282ccbac87&quot;},{&quot;id&quot;:&quot;5a8cc48d-93fa-5864-b4c4-2c3d7d36777b&quot;,&quot;itemData&quot;:{&quot;DOI&quot;:&quot;10.1016/j.humov.2017.10.013&quot;,&quot;ISSN&quot;:&quot;18727646&quot;,&quot;PMID&quot;:&quot;29096181&quot;,&quot;abstract&quot;:&quot;Children spend a large proportion of their school day engaged in tasks that require manual dexterity. If children experience difficulties with their manual dexterity skills it can have a consequential effect on their academic achievement. The first aim of this paper was to explore whether an online interactive typing intervention could improve children's scores on a standardised measure of manual dexterity. The second aim was to implement a serial reaction time tapping task as an index of children's finger movement learning, and to see whether performance on this task would improve after the intervention. Seventy-eight typically developing children aged between 8 and 10 were tested at their school on the pre-intervention Movement Assessment Battery for Children (2nd edition; MABC-2) and tapping tasks. Twenty-eight of these children volunteered to be randomly allocated to the intervention or control group. Children in the intervention group had a choice of two online games to play at home over a period of four weeks, while the children in the control group were not given these games to play. The intervention and control groups were then re-tested on the MABC-2 manual dexterity and the tapping task. Children in the intervention group significantly improved their manual dexterity scores in the MABC-2 compared to the control group. On average, all children learnt the tapping sequence, however, there were no group differences and no effect of the intervention on the tapping task. These results have important implications for implementing a freely available, easy to administer, fun and interactive intervention to help children improve their manual dexterity skills.&quot;,&quot;author&quot;:[{&quot;dropping-particle&quot;:&quot;&quot;,&quot;family&quot;:&quot;McGlashan&quot;,&quot;given&quot;:&quot;Hannah L.&quot;,&quot;non-dropping-particle&quot;:&quot;&quot;,&quot;parse-names&quot;:false,&quot;suffix&quot;:&quot;&quot;},{&quot;dropping-particle&quot;:&quot;&quot;,&quot;family&quot;:&quot;Blanchard&quot;,&quot;given&quot;:&quot;Caroline C.V.&quot;,&quot;non-dropping-particle&quot;:&quot;&quot;,&quot;parse-names&quot;:false,&quot;suffix&quot;:&quot;&quot;},{&quot;dropping-particle&quot;:&quot;&quot;,&quot;family&quot;:&quot;Nicole&quot;,&quot;given&quot;:&quot;J. Sycamore&quot;,&quot;non-dropping-particle&quot;:&quot;&quot;,&quot;parse-names&quot;:false,&quot;suffix&quot;:&quot;&quot;},{&quot;dropping-particle&quot;:&quot;&quot;,&quot;family&quot;:&quot;Lee&quot;,&quot;given&quot;:&quot;Rachel&quot;,&quot;non-dropping-particle&quot;:&quot;&quot;,&quot;parse-names&quot;:false,&quot;suffix&quot;:&quot;&quot;},{&quot;dropping-particle&quot;:&quot;&quot;,&quot;family&quot;:&quot;French&quot;,&quot;given&quot;:&quot;Blandine&quot;,&quot;non-dropping-particle&quot;:&quot;&quot;,&quot;parse-names&quot;:false,&quot;suffix&quot;:&quot;&quot;},{&quot;dropping-particle&quot;:&quot;&quot;,&quot;family&quot;:&quot;Sycamore&quot;,&quot;given&quot;:&quot;Nicole J.&quot;,&quot;non-dropping-particle&quot;:&quot;&quot;,&quot;parse-names&quot;:false,&quot;suffix&quot;:&quot;&quot;}],&quot;container-title&quot;:&quot;Human Movement Science&quot;,&quot;id&quot;:&quot;5a8cc48d-93fa-5864-b4c4-2c3d7d36777b&quot;,&quot;issue&quot;:&quot;December 2016&quot;,&quot;issued&quot;:{&quot;date-parts&quot;:[[&quot;2017&quot;]]},&quot;page&quot;:&quot;29-36&quot;,&quot;publisher&quot;:&quot;Elsevier&quot;,&quot;title&quot;:&quot;Improvement in children's fine motor skills following a computerized typing intervention&quot;,&quot;type&quot;:&quot;article-journal&quot;,&quot;volume&quot;:&quot;56&quot;,&quot;container-title-short&quot;:&quot;Hum Mov Sci&quot;},&quot;uris&quot;:[&quot;http://www.mendeley.com/documents/?uuid=12d8f78d-46d5-423a-b784-32e76ca44735&quot;],&quot;isTemporary&quot;:false,&quot;legacyDesktopId&quot;:&quot;12d8f78d-46d5-423a-b784-32e76ca44735&quot;},{&quot;id&quot;:&quot;4488faf2-0cea-561f-9e11-7362ab9f90ab&quot;,&quot;itemData&quot;:{&quot;DOI&quot;:&quot;10.1016/j.chb.2015.05.055&quot;,&quot;ISBN&quot;:&quot;07475632&quot;,&quot;ISSN&quot;:&quot;07475632&quot;,&quot;PMID&quot;:&quot;122009936&quot;,&quot;abstract&quot;:&quot;Children with motor coordination problems exhibit impairments in gross-motor eye-body coordination. Exergames are good in supporting motor therapeutic interventions. However, available exergames are not designed to support the needs of these children, presenting excessive cognitive load and suggesting practice of inappropriate body interactions. In this work, we investigate the design of exergames to support children with motor problems during gross-motor therapeutic interventions. We followed an iterative user-centered design methodology to design FroggyBobby – an exergame to support children with motor problems when practicing eye-body coordination exercises. Our design involved two qualitative studies: a study to understand the problem space, and a study to validate an initial design of FroggyBobby. Additionally, we held participatory design sessions to uncover the gameful mechanisms and appropriate motor coordination exercises to support motor therapeutic interventions. To evaluate FroggyBobby, we conducted a deployment study with children with low-functioning autism presenting motor problems and psychologist-teachers at a school-clinic for autism. FroggyBobby was found easy to use, fun, and engaging by children with autism and teachers. Psychologist-teachers perceived FroggyBobby impacted motor functioning, socialization and body awareness, and successfully supported motor therapeutic interventions. We close reflecting how our results present new insights from a design, technical, and therapeutic point of view.&quot;,&quot;author&quot;:[{&quot;dropping-particle&quot;:&quot;&quot;,&quot;family&quot;:&quot;Caro&quot;,&quot;given&quot;:&quot;Karina&quot;,&quot;non-dropping-particle&quot;:&quot;&quot;,&quot;parse-names&quot;:false,&quot;suffix&quot;:&quot;&quot;},{&quot;dropping-particle&quot;:&quot;&quot;,&quot;family&quot;:&quot;Tentori&quot;,&quot;given&quot;:&quot;Mónica&quot;,&quot;non-dropping-particle&quot;:&quot;&quot;,&quot;parse-names&quot;:false,&quot;suffix&quot;:&quot;&quot;},{&quot;dropping-particle&quot;:&quot;&quot;,&quot;family&quot;:&quot;Martinez-Garcia&quot;,&quot;given&quot;:&quot;Ana I.&quot;,&quot;non-dropping-particle&quot;:&quot;&quot;,&quot;parse-names&quot;:false,&quot;suffix&quot;:&quot;&quot;},{&quot;dropping-particle&quot;:&quot;&quot;,&quot;family&quot;:&quot;Zavala-Ibarra&quot;,&quot;given&quot;:&quot;Ivan&quot;,&quot;non-dropping-particle&quot;:&quot;&quot;,&quot;parse-names&quot;:false,&quot;suffix&quot;:&quot;&quot;}],&quot;container-title&quot;:&quot;Computers in Human Behavior&quot;,&quot;id&quot;:&quot;4488faf2-0cea-561f-9e11-7362ab9f90ab&quot;,&quot;issued&quot;:{&quot;date-parts&quot;:[[&quot;2017&quot;]]},&quot;page&quot;:&quot;479-498&quot;,&quot;publisher&quot;:&quot;Elsevier Ltd&quot;,&quot;title&quot;:&quot;FroggyBobby: An exergame to support children with motor problems practicing motor coordination exercises during therapeutic interventions&quot;,&quot;type&quot;:&quot;article-journal&quot;,&quot;volume&quot;:&quot;71&quot;,&quot;container-title-short&quot;:&quot;Comput Human Behav&quot;},&quot;uris&quot;:[&quot;http://www.mendeley.com/documents/?uuid=40e33dbd-2fa7-474e-8ea4-22f40cd4851a&quot;],&quot;isTemporary&quot;:false,&quot;legacyDesktopId&quot;:&quot;40e33dbd-2fa7-474e-8ea4-22f40cd4851a&quot;}],&quot;citationTag&quot;:&quot;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&quot;},{&quot;citationID&quot;:&quot;MENDELEY_CITATION_71aef6a3-a1c2-4ce3-ad50-17204912b1db&quot;,&quot;properties&quot;:{&quot;noteIndex&quot;:0},&quot;isEdited&quot;:false,&quot;manualOverride&quot;:{&quot;citeprocText&quot;:&quot;[19]&quot;,&quot;isManuallyOverridden&quot;:false,&quot;manualOverrideText&quot;:&quot;&quot;},&quot;citationItems&quot;:[{&quot;id&quot;:&quot;54bdf651-253a-5be7-ab6d-9beb0ea9dd7c&quot;,&quot;itemData&quot;:{&quot;DOI&quot;:&quot;10.1080/10494820.2018.1437048&quot;,&quot;ISSN&quot;:&quot;17445191&quot;,&quot;abstract&quot;:&quot;Children with Autism Spectrum Disorder (ASD) perform poorly in complex fine motor skills and recognition, and they have difficulties in learning complex and multistep motor skills. Gestures-based games, which enable users to get timely feedback, to learn from failure, to engage in games at every moment, and to interact with computers intuitively have become promising tools. However, relevant empirical research on using gesture-based games to assist the learning of children with ASD is limited. With a case study method, we aim to examine the effects of using gesture-based games on the learning of children with ASD. Two gesture-based matching games were developed to improve the performance of children with ASD with respect to fine motor skills and recognition, and three young children with ASD participated in a three-week experiment. By comparing the participants’ performance before and after the treatment, we found that the participants’ performance in playing the gesture-based games improved greatly during the intervention, and intervention helped improve their performance regarding fine motor skills and recognition. Also, they were able to transfer the rules and skills they had learnt from the first game to completing the tasks in the second game. The findings above suggest the usefulness of using gesture-based games in assisting the learning of children with ASD. Some suggestions and implications for the development of the gesture-based games and future work are also discussed. © 2018 Informa UK Limited, trading as Taylor &amp; Francis Group&quot;,&quot;author&quot;:[{&quot;dropping-particle&quot;:&quot;&quot;,&quot;family&quot;:&quot;Cai&quot;,&quot;given&quot;:&quot;Su&quot;,&quot;non-dropping-particle&quot;:&quot;&quot;,&quot;parse-names&quot;:false,&quot;suffix&quot;:&quot;&quot;},{&quot;dropping-particle&quot;:&quot;&quot;,&quot;family&quot;:&quot;Zhu&quot;,&quot;given&quot;:&quot;Gaoxia&quot;,&quot;non-dropping-particle&quot;:&quot;&quot;,&quot;parse-names&quot;:false,&quot;suffix&quot;:&quot;&quot;},{&quot;dropping-particle&quot;:&quot;&quot;,&quot;family&quot;:&quot;Wu&quot;,&quot;given&quot;:&quot;Ying Tien&quot;,&quot;non-dropping-particle&quot;:&quot;&quot;,&quot;parse-names&quot;:false,&quot;suffix&quot;:&quot;&quot;},{&quot;dropping-particle&quot;:&quot;&quot;,&quot;family&quot;:&quot;Liu&quot;,&quot;given&quot;:&quot;Enrui&quot;,&quot;non-dropping-particle&quot;:&quot;&quot;,&quot;parse-names&quot;:false,&quot;suffix&quot;:&quot;&quot;},{&quot;dropping-particle&quot;:&quot;&quot;,&quot;family&quot;:&quot;Hu&quot;,&quot;given&quot;:&quot;Xiaoyi&quot;,&quot;non-dropping-particle&quot;:&quot;&quot;,&quot;parse-names&quot;:false,&quot;suffix&quot;:&quot;&quot;}],&quot;container-title&quot;:&quot;Interactive Learning Environments&quot;,&quot;id&quot;:&quot;54bdf651-253a-5be7-ab6d-9beb0ea9dd7c&quot;,&quot;issue&quot;:&quot;8&quot;,&quot;issued&quot;:{&quot;date-parts&quot;:[[&quot;2018&quot;]]},&quot;page&quot;:&quot;1039-1052&quot;,&quot;publisher&quot;:&quot;Taylor &amp; Francis&quot;,&quot;title&quot;:&quot;A case study of gesture-based games in enhancing the fine motor skills and recognition of children with autism&quot;,&quot;type&quot;:&quot;article-journal&quot;,&quot;volume&quot;:&quot;26&quot;,&quot;container-title-short&quot;:&quot;&quot;},&quot;uris&quot;:[&quot;http://www.mendeley.com/documents/?uuid=348ce804-345d-4547-bca2-a87836903ab6&quot;],&quot;isTemporary&quot;:false,&quot;legacyDesktopId&quot;:&quot;348ce804-345d-4547-bca2-a87836903ab6&quot;}],&quot;citationTag&quot;:&quot;MENDELEY_CITATION_v3_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&quot;},{&quot;citationID&quot;:&quot;MENDELEY_CITATION_51311e91-cfa7-4344-9863-f2f680547021&quot;,&quot;properties&quot;:{&quot;noteIndex&quot;:0},&quot;isEdited&quot;:false,&quot;manualOverride&quot;:{&quot;citeprocText&quot;:&quot;[20]&quot;,&quot;isManuallyOverridden&quot;:false,&quot;manualOverrideText&quot;:&quot;&quot;},&quot;citationItems&quot;:[{&quot;id&quot;:&quot;c0bf4cb9-0054-5082-b0f4-0095ab339863&quot;,&quot;itemData&quot;:{&quot;DOI&quot;:&quot;10.1109/ICALT.2015.86&quot;,&quot;ISBN&quot;:&quot;9781467373333&quot;,&quot;ISSN&quot;:&quot;2161-3761&quot;,&quot;abstract&quot;:&quot;This study assessed the effectiveness of rehabilitating children with autism with a series of Leap Motion-based applications in a special school setting. Experiment was carried out according to an AB sequence. Experimental result showed that the two participants' fine motor skills improved significantly, and their recognition of colors and fruits after the intervention was 100%.&quot;,&quot;author&quot;:[{&quot;dropping-particle&quot;:&quot;&quot;,&quot;family&quot;:&quot;Zhu&quot;,&quot;given&quot;:&quot;Gaoxia&quot;,&quot;non-dropping-particle&quot;:&quot;&quot;,&quot;parse-names&quot;:false,&quot;suffix&quot;:&quot;&quot;},{&quot;dropping-particle&quot;:&quot;&quot;,&quot;family&quot;:&quot;Cai&quot;,&quot;given&quot;:&quot;Su&quot;,&quot;non-dropping-particle&quot;:&quot;&quot;,&quot;parse-names&quot;:false,&quot;suffix&quot;:&quot;&quot;},{&quot;dropping-particle&quot;:&quot;&quot;,&quot;family&quot;:&quot;Ma&quot;,&quot;given&quot;:&quot;Yuying&quot;,&quot;non-dropping-particle&quot;:&quot;&quot;,&quot;parse-names&quot;:false,&quot;suffix&quot;:&quot;&quot;},{&quot;dropping-particle&quot;:&quot;&quot;,&quot;family&quot;:&quot;Liu&quot;,&quot;given&quot;:&quot;Enrui&quot;,&quot;non-dropping-particle&quot;:&quot;&quot;,&quot;parse-names&quot;:false,&quot;suffix&quot;:&quot;&quot;}],&quot;container-title&quot;:&quot;Proceedings - IEEE 15th International Conference on Advanced Learning Technologies: Advanced Technologies for Supporting Open Access to Formal and Informal Learning, ICALT 2015&quot;,&quot;id&quot;:&quot;c0bf4cb9-0054-5082-b0f4-0095ab339863&quot;,&quot;issued&quot;:{&quot;date-parts&quot;:[[&quot;2015&quot;]]},&quot;page&quot;:&quot;430-431&quot;,&quot;title&quot;:&quot;A Series of leap motion-based matching games for enhancing the fine motor skills of children with autism&quot;,&quot;type&quot;:&quot;article-journal&quot;,&quot;container-title-short&quot;:&quot;&quot;},&quot;uris&quot;:[&quot;http://www.mendeley.com/documents/?uuid=c79845e8-3cd3-4c2f-b6a1-06b7c376d3c8&quot;],&quot;isTemporary&quot;:false,&quot;legacyDesktopId&quot;:&quot;c79845e8-3cd3-4c2f-b6a1-06b7c376d3c8&quot;}],&quot;citationTag&quot;:&quot;MENDELEY_CITATION_v3_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&quot;},{&quot;citationID&quot;:&quot;MENDELEY_CITATION_0ba683fa-0ff3-4b95-8684-47f17c07a09d&quot;,&quot;properties&quot;:{&quot;noteIndex&quot;:0},&quot;isEdited&quot;:false,&quot;manualOverride&quot;:{&quot;citeprocText&quot;:&quot;[21]&quot;,&quot;isManuallyOverridden&quot;:false,&quot;manualOverrideText&quot;:&quot;&quot;},&quot;citationItems&quot;:[{&quot;id&quot;:&quot;7dd4baee-d608-5ba7-bc9f-fac32f9d65d8&quot;,&quot;itemData&quot;:{&quot;abstract&quot;:&quot;Autism spectrum disorder is becoming a global challenge as the number of children affected by it increases drastically. Autistic children suffer from impairments such as social interactions, language and communication skills, cognitive skills and psychomotor skills. A number of technological systems have been put to use for training children with autism. The children’s attraction towards robot and robot like features promotes the use of assistive technology in rehabilitating autistic children. This paper focuses on teaching psychomotor skills to autistic children by employing a robotic training kit. The scope of the training includes learning the concept of directions and the ability to operate a joystick so as to manipulate the robot as per given instructions. Training and trials were conducted under the supervision of a speech therapist. The study demonstrated the positive response of employing the robotic kit in imparting the knowledge of directions, hand–eye coordination and palmar grasp.&quot;,&quot;author&quot;:[{&quot;dropping-particle&quot;:&quot;&quot;,&quot;family&quot;:&quot;Ramya S. Moorthy&quot;,&quot;given&quot;:&quot;S. Pugazhenthi&quot;,&quot;non-dropping-particle&quot;:&quot;&quot;,&quot;parse-names&quot;:false,&quot;suffix&quot;:&quot;&quot;}],&quot;container-title&quot;:&quot;International Journal of Social Robotics&quot;,&quot;id&quot;:&quot;7dd4baee-d608-5ba7-bc9f-fac32f9d65d8&quot;,&quot;issue&quot;:&quot;1&quot;,&quot;issued&quot;:{&quot;date-parts&quot;:[[&quot;2017&quot;]]},&quot;page&quot;:&quot;97-108&quot;,&quot;title&quot;:&quot;Teaching Psychomotor Skills to Autistic Children by Employing a Robotic Training Kit: A Pilot Study&quot;,&quot;type&quot;:&quot;article-journal&quot;,&quot;volume&quot;:&quot;9&quot;,&quot;container-title-short&quot;:&quot;Int J Soc Robot&quot;},&quot;uris&quot;:[&quot;http://www.mendeley.com/documents/?uuid=40ecbf12-4a4f-4e7f-85f7-aec0aa03fbed&quot;],&quot;isTemporary&quot;:false,&quot;legacyDesktopId&quot;:&quot;40ecbf12-4a4f-4e7f-85f7-aec0aa03fbed&quot;}],&quot;citationTag&quot;:&quot;MENDELEY_CITATION_v3_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&quot;},{&quot;citationID&quot;:&quot;MENDELEY_CITATION_619fd5ea-598e-4e7e-97e6-751bb23ba00d&quot;,&quot;citationItems&quot;:[{&quot;id&quot;:&quot;293a3da0-b122-596b-8de0-b08e0af1c44e&quot;,&quot;itemData&quot;:{&quot;DOI&quot;:&quot;10.1007/978-3-319-60366-7_20&quot;,&quot;ISBN&quot;:&quot;9783319603650&quot;,&quot;ISSN&quot;:&quot;21945357&quot;,&quot;abstract&quot;:&quot;© 2018, Springer International Publishing AG. Fine motor skills, including gripping, holding and reaching, are useful and necessary in fundamental daily activities. However, children with autism spectrum disorders (ASD) show deficits and delays in fine motor skills compared to their peers. In this paper, we propose a virtual training system enabling the assessment and improvement of fine motor skills for children with ASD through haptic interaction in a low-cost and engaging virtual environment with real-time feedback (e.g., haptic, auditory and visual feedback). This system consists of a Haptic Gripper allowing users to manipulate (e.g., grip and move) virtual balls in the games and thus provides opportunities for users to improve finger and hand motor control. We present the system design, and a small usability study which verified the system functionality and indicated the potential of this system in improving fine motor skills of the users in move and grip manipulations.&quot;,&quot;author&quot;:[{&quot;dropping-particle&quot;:&quot;&quot;,&quot;family&quot;:&quot;Zhao&quot;,&quot;given&quot;:&quot;Huan&quot;,&quot;non-dropping-particle&quot;:&quot;&quot;,&quot;parse-names&quot;:false,&quot;suffix&quot;:&quot;&quot;},{&quot;dropping-particle&quot;:&quot;&quot;,&quot;family&quot;:&quot;Zheng&quot;,&quot;given&quot;:&quot;Zhaobo&quot;,&quot;non-dropping-particle&quot;:&quot;&quot;,&quot;parse-names&quot;:false,&quot;suffix&quot;:&quot;&quot;},{&quot;dropping-particle&quot;:&quot;&quot;,&quot;family&quot;:&quot;Swanson&quot;,&quot;given&quot;:&quot;Amy&quot;,&quot;non-dropping-particle&quot;:&quot;&quot;,&quot;parse-names&quot;:false,&quot;suffix&quot;:&quot;&quot;},{&quot;dropping-particle&quot;:&quot;&quot;,&quot;family&quot;:&quot;Weitlauf&quot;,&quot;given&quot;:&quot;Amy&quot;,&quot;non-dropping-particle&quot;:&quot;&quot;,&quot;parse-names&quot;:false,&quot;suffix&quot;:&quot;&quot;},{&quot;dropping-particle&quot;:&quot;&quot;,&quot;family&quot;:&quot;Warren&quot;,&quot;given&quot;:&quot;Zachary&quot;,&quot;non-dropping-particle&quot;:&quot;&quot;,&quot;parse-names&quot;:false,&quot;suffix&quot;:&quot;&quot;},{&quot;dropping-particle&quot;:&quot;&quot;,&quot;family&quot;:&quot;Sarkar&quot;,&quot;given&quot;:&quot;Nilanjan&quot;,&quot;non-dropping-particle&quot;:&quot;&quot;,&quot;parse-names&quot;:false,&quot;suffix&quot;:&quot;&quot;}],&quot;container-title&quot;:&quot;Advances in Intelligent Systems and Computing&quot;,&quot;id&quot;:&quot;293a3da0-b122-596b-8de0-b08e0af1c44e&quot;,&quot;issue&quot;:&quot;4&quot;,&quot;issued&quot;:{&quot;date-parts&quot;:[[&quot;2018&quot;]]},&quot;page&quot;:&quot;204-216&quot;,&quot;title&quot;:&quot;Design of a Haptic Virtual System for Improving Fine Motor Skills in Children with Autism&quot;,&quot;type&quot;:&quot;article-journal&quot;,&quot;volume&quot;:&quot;592&quot;},&quot;uris&quot;:[&quot;http://www.mendeley.com/documents/?uuid=c7f3adb1-99c0-4876-893c-d77948993315&quot;],&quot;isTemporary&quot;:false,&quot;legacyDesktopId&quot;:&quot;c7f3adb1-99c0-4876-893c-d77948993315&quot;}],&quot;properties&quot;:{&quot;noteIndex&quot;:0},&quot;isEdited&quot;:false,&quot;manualOverride&quot;:{&quot;citeprocText&quot;:&quot;[22]&quot;,&quot;isManuallyOverridden&quot;:false,&quot;manualOverrideText&quot;:&quot;&quot;},&quot;citationTag&quot;:&quot;MENDELEY_CITATION_v3_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&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14D8B104-0530-4BFD-BFEC-0FBF2DB577C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27</TotalTime>
  <Pages>9</Pages>
  <Words>2952</Words>
  <Characters>16830</Characters>
  <Application>Microsoft Office Word</Application>
  <DocSecurity>0</DocSecurity>
  <Lines>140</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19743</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zulhisyam salleh</cp:lastModifiedBy>
  <cp:revision>26</cp:revision>
  <cp:lastPrinted>2025-04-20T17:33:00Z</cp:lastPrinted>
  <dcterms:created xsi:type="dcterms:W3CDTF">2025-04-20T17:49:00Z</dcterms:created>
  <dcterms:modified xsi:type="dcterms:W3CDTF">2025-04-20T18:13:00Z</dcterms:modified>
</cp:coreProperties>
</file>